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дело № 1-20/2022</w:t>
      </w:r>
    </w:p>
    <w:p w:rsidR="00210B08" w:rsidRPr="00210B08" w:rsidP="00210B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ПРИГОВОР</w:t>
      </w:r>
    </w:p>
    <w:p w:rsidR="00210B08" w:rsidRPr="00210B08" w:rsidP="00210B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10 августа 2022 г.                                                                    г. Зеленодольск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10B0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10B0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 Татарстан Р.А.  </w:t>
      </w:r>
      <w:r w:rsidRPr="00210B08">
        <w:rPr>
          <w:rFonts w:ascii="Times New Roman" w:hAnsi="Times New Roman" w:cs="Times New Roman"/>
          <w:sz w:val="28"/>
          <w:szCs w:val="28"/>
        </w:rPr>
        <w:t>Асулбегова</w:t>
      </w:r>
      <w:r w:rsidRPr="00210B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Л.Ю. Хайруллина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подсудимого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представившего ордер №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 удостоверение №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>,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при секретаре  А.Г. Денисовой,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рассмотрев материалы уголовного дела в отношении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В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Н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,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>,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обвиняемого в совершении преступления,  предусмотренного частью 1 статьи 158 Уголовного кодекса Российской Федерации (далее УК РФ),</w:t>
      </w:r>
    </w:p>
    <w:p w:rsidR="00210B08" w:rsidRPr="00210B08" w:rsidP="00210B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УСТАНОВИЛ: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21 апреля 2022 г. в период времени с 02 час. 20 мин. до 13 час. 40 мин., точное время дознанием не установлено,  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,  находясь на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действуя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доступа, тайно похитил  принадлежащую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металлическую дверь стоимостью 3000 руб., после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чего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 xml:space="preserve">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 с похищенным с места совершения преступления скрылся и распорядился им в дальнейшем по своему усмотрению.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причинил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3000,00  руб. 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Подсудимый 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 судебном заседании вину в совершении преступления, предусмотренного  ч.1 ст. 158 УК РФ, признал, указав, что не помнит дату совершения преступления. Помнит, что он </w:t>
      </w:r>
      <w:r w:rsidRPr="00210B08">
        <w:rPr>
          <w:rFonts w:ascii="Times New Roman" w:hAnsi="Times New Roman" w:cs="Times New Roman"/>
          <w:sz w:val="28"/>
          <w:szCs w:val="28"/>
        </w:rPr>
        <w:t>собирл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окурки, что бы покурить и в подъезде на 17 этаже увидел металлическую дверь, прислоненную к стене. Он её отнес к себе в квартиру, хотел поменять на свою входную дверь, но не смог. Затем отнес её в металлолом в СУ-3. Деньги потратил на свои нужды. В </w:t>
      </w:r>
      <w:r w:rsidRPr="00210B08">
        <w:rPr>
          <w:rFonts w:ascii="Times New Roman" w:hAnsi="Times New Roman" w:cs="Times New Roman"/>
          <w:sz w:val="28"/>
          <w:szCs w:val="28"/>
        </w:rPr>
        <w:t>содеянном</w:t>
      </w:r>
      <w:r w:rsidRPr="00210B08">
        <w:rPr>
          <w:rFonts w:ascii="Times New Roman" w:hAnsi="Times New Roman" w:cs="Times New Roman"/>
          <w:sz w:val="28"/>
          <w:szCs w:val="28"/>
        </w:rPr>
        <w:t xml:space="preserve"> раскаивается, иск в сумме 3000 руб. признает.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в судебном заседании в связи с имеющимися противоречиями в показаниях подсудимого, данных им в судебном заседании, оглашены показания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данные им в ходе дознания  в качестве подозреваемого, из которых следует, что 21.04.2022 примерно в 02 часа 20 минут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срока административного ареста </w:t>
      </w:r>
      <w:r w:rsidRPr="00210B08">
        <w:rPr>
          <w:rFonts w:ascii="Times New Roman" w:hAnsi="Times New Roman" w:cs="Times New Roman"/>
          <w:sz w:val="28"/>
          <w:szCs w:val="28"/>
        </w:rPr>
        <w:t>он пешком пошел к себе домой, к дому подошел под утро</w:t>
      </w:r>
      <w:r w:rsidRPr="00210B08">
        <w:rPr>
          <w:rFonts w:ascii="Times New Roman" w:hAnsi="Times New Roman" w:cs="Times New Roman"/>
          <w:sz w:val="28"/>
          <w:szCs w:val="28"/>
        </w:rPr>
        <w:t xml:space="preserve">, точное время не помнит. Он проживает на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случайно на лифте поднялся на </w:t>
      </w:r>
      <w:r w:rsidRPr="00210B08">
        <w:rPr>
          <w:rFonts w:ascii="Times New Roman" w:hAnsi="Times New Roman" w:cs="Times New Roman"/>
          <w:sz w:val="28"/>
          <w:szCs w:val="28"/>
        </w:rPr>
        <w:t xml:space="preserve">17 этаж.  На лестничной площадке увидел дверь темно-коричневого цвета, которая опиралась на стену и не была чем-либо прикреплена к стене. Решив её похитить, он взял указанную дверь и спустился с ней на 14 этаж, занес дверь в свою квартиру. Так как входная дверь его квартиры была в непригодном состоянии, он решил установить вместо нее похищенную дверь. Когда похищенную дверь с другом Василием установили вместо старой двери, оказалось, что  отсутствует ключ от похищенной двери, а поменять замки у дверей они не смогли. Поэтому похищенная дверь </w:t>
      </w:r>
      <w:r w:rsidRPr="00210B08">
        <w:rPr>
          <w:rFonts w:ascii="Times New Roman" w:hAnsi="Times New Roman" w:cs="Times New Roman"/>
          <w:sz w:val="28"/>
          <w:szCs w:val="28"/>
        </w:rPr>
        <w:t>была разобрана на части и металлический каркас был</w:t>
      </w:r>
      <w:r w:rsidRPr="00210B08">
        <w:rPr>
          <w:rFonts w:ascii="Times New Roman" w:hAnsi="Times New Roman" w:cs="Times New Roman"/>
          <w:sz w:val="28"/>
          <w:szCs w:val="28"/>
        </w:rPr>
        <w:t xml:space="preserve"> сдан в пункт </w:t>
      </w:r>
      <w:r w:rsidRPr="00210B08">
        <w:rPr>
          <w:rFonts w:ascii="Times New Roman" w:hAnsi="Times New Roman" w:cs="Times New Roman"/>
          <w:sz w:val="28"/>
          <w:szCs w:val="28"/>
        </w:rPr>
        <w:t>металлоприемки</w:t>
      </w:r>
      <w:r w:rsidRPr="00210B08">
        <w:rPr>
          <w:rFonts w:ascii="Times New Roman" w:hAnsi="Times New Roman" w:cs="Times New Roman"/>
          <w:sz w:val="28"/>
          <w:szCs w:val="28"/>
        </w:rPr>
        <w:t xml:space="preserve">  за 400-500 руб. Деньги потратил на спиртное.  Ущерб  обязуется возместить. В содеянном раскаивается.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После оглашения показаний, данных в ходе дознания, 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судебном заседании свои показания подтвердил полностью.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По ходатайству государственного обвинителя и с согласия участников судебного разбирательства были оглашены пока</w:t>
      </w:r>
      <w:r w:rsidR="00E54795">
        <w:rPr>
          <w:rFonts w:ascii="Times New Roman" w:hAnsi="Times New Roman" w:cs="Times New Roman"/>
          <w:sz w:val="28"/>
          <w:szCs w:val="28"/>
        </w:rPr>
        <w:t>зания неявившейся  потерпевшей 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из которых следует, что она проживает по адресу: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. </w:t>
      </w:r>
      <w:r w:rsidRPr="00210B08">
        <w:rPr>
          <w:rFonts w:ascii="Times New Roman" w:hAnsi="Times New Roman" w:cs="Times New Roman"/>
          <w:sz w:val="28"/>
          <w:szCs w:val="28"/>
        </w:rPr>
        <w:t>Во время ремонта она поменяла входную дверь в квартиру, старую дверь поставила в подъезде около стены напротив лифта на 17 этаже. 21.04.2022 примерно в 13 час. 40 мин. она обнаружила, что указанная дверь отсутствует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и</w:t>
      </w:r>
      <w:r w:rsidRPr="00210B08">
        <w:rPr>
          <w:rFonts w:ascii="Times New Roman" w:hAnsi="Times New Roman" w:cs="Times New Roman"/>
          <w:sz w:val="28"/>
          <w:szCs w:val="28"/>
        </w:rPr>
        <w:t xml:space="preserve"> она обратилась в полицию. Данную дверь она хотела отдать своим родителям. Стоимость двери оценивает в 3000 руб. (л.д.-44, 45). 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 По ходатайству государственного обвинителя и с согласия участников судебного разбирательства были оглашены показания неявившегося  свидетеля 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из которых следует, что она проживает по адресу: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изъяты». Соседи из квартиры </w:t>
      </w:r>
      <w:r w:rsidR="00E54795">
        <w:rPr>
          <w:rFonts w:ascii="Times New Roman" w:hAnsi="Times New Roman" w:cs="Times New Roman"/>
          <w:sz w:val="28"/>
          <w:szCs w:val="28"/>
        </w:rPr>
        <w:t>хх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поменяли входную железную дверь и старую дверь выставили в подъезд около лифта. Дверь стояла в указанном месте примерно 1 неделю, потом пропала; кто забрал указанную дверь она не знает (л.д.-17).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из которых следует, что она проживает по адресу: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изъяты». Соседи из квартиры </w:t>
      </w:r>
      <w:r w:rsidR="00E54795">
        <w:rPr>
          <w:rFonts w:ascii="Times New Roman" w:hAnsi="Times New Roman" w:cs="Times New Roman"/>
          <w:sz w:val="28"/>
          <w:szCs w:val="28"/>
        </w:rPr>
        <w:t>хх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поменяли входную железную дверь и старую дверь выставили в подъезд около лифта. Дверь стояла в указанном месте примерно 2 недели, потом пропала; кто забрал </w:t>
      </w:r>
      <w:r w:rsidRPr="00210B08">
        <w:rPr>
          <w:rFonts w:ascii="Times New Roman" w:hAnsi="Times New Roman" w:cs="Times New Roman"/>
          <w:sz w:val="28"/>
          <w:szCs w:val="28"/>
        </w:rPr>
        <w:t>укаазнную</w:t>
      </w:r>
      <w:r w:rsidRPr="00210B08">
        <w:rPr>
          <w:rFonts w:ascii="Times New Roman" w:hAnsi="Times New Roman" w:cs="Times New Roman"/>
          <w:sz w:val="28"/>
          <w:szCs w:val="28"/>
        </w:rPr>
        <w:t xml:space="preserve"> дверь она не знает (л.д.-18).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из которых следует, что 14.05.2022 он с другом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пришли по адресу: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где находился хозяин квартиры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. В квартире был беспорядок, среди вещей  была обшивка двери и утеплитель. Со слов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ему стало известно о том, что он дома разобрал металлическую дверь и металлические детали сдал в пунк</w:t>
      </w:r>
      <w:r>
        <w:rPr>
          <w:rFonts w:ascii="Times New Roman" w:hAnsi="Times New Roman" w:cs="Times New Roman"/>
          <w:sz w:val="28"/>
          <w:szCs w:val="28"/>
        </w:rPr>
        <w:t>т приема металлолома (л.д.-19).</w:t>
      </w:r>
      <w:r w:rsidRPr="00210B08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</w:t>
      </w:r>
      <w:r w:rsidRPr="00210B08">
        <w:rPr>
          <w:rFonts w:ascii="Times New Roman" w:hAnsi="Times New Roman" w:cs="Times New Roman"/>
          <w:sz w:val="28"/>
          <w:szCs w:val="28"/>
        </w:rPr>
        <w:t>оглашены пок</w:t>
      </w:r>
      <w:r w:rsidR="00E54795">
        <w:rPr>
          <w:rFonts w:ascii="Times New Roman" w:hAnsi="Times New Roman" w:cs="Times New Roman"/>
          <w:sz w:val="28"/>
          <w:szCs w:val="28"/>
        </w:rPr>
        <w:t>азания неявившегося  свидетеля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>, из которых следует, что 21.04.2022 он пришел в гости к другу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>. В квартире в прихожей вдоль левой стены лежала металлическая дверь</w:t>
      </w:r>
      <w:r w:rsidRPr="00210B08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="00E54795">
        <w:rPr>
          <w:rFonts w:ascii="Times New Roman" w:hAnsi="Times New Roman" w:cs="Times New Roman"/>
          <w:sz w:val="28"/>
          <w:szCs w:val="28"/>
        </w:rPr>
        <w:t xml:space="preserve"> «</w:t>
      </w:r>
      <w:r w:rsidR="00E54795">
        <w:rPr>
          <w:rFonts w:ascii="Times New Roman" w:hAnsi="Times New Roman" w:cs="Times New Roman"/>
          <w:sz w:val="28"/>
          <w:szCs w:val="28"/>
        </w:rPr>
        <w:t>д</w:t>
      </w:r>
      <w:r w:rsidR="00E54795">
        <w:rPr>
          <w:rFonts w:ascii="Times New Roman" w:hAnsi="Times New Roman" w:cs="Times New Roman"/>
          <w:sz w:val="28"/>
          <w:szCs w:val="28"/>
        </w:rPr>
        <w:t>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предложил ему установить указанную дверь вместо входной двери в его квартиру, так как она была в плохом состоянии.  Когда дверь была установлена вместо старой входной двери, пытались поменять замки, так как от новой двери ключей не было. Так как поменять замки в дверях не получилось, они установили старую дверь обратно, а новую дверь занесли в зал квартиры. В этот же день они разобрали металлическую дверь на металлический каркас, утеплитель и фанерные листы. О том, что указанная дверь была похищена Вячеславом, он узнал от сотрудников полиции (л.д.-35-37).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>, из которых следует, что 23.04.2022 он находился на рабочем месте в ООО «</w:t>
      </w:r>
      <w:r w:rsidRPr="00210B08">
        <w:rPr>
          <w:rFonts w:ascii="Times New Roman" w:hAnsi="Times New Roman" w:cs="Times New Roman"/>
          <w:sz w:val="28"/>
          <w:szCs w:val="28"/>
        </w:rPr>
        <w:t>Тимерхан</w:t>
      </w:r>
      <w:r w:rsidRPr="00210B08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.  </w:t>
      </w:r>
      <w:r w:rsidRPr="00210B08">
        <w:rPr>
          <w:rFonts w:ascii="Times New Roman" w:hAnsi="Times New Roman" w:cs="Times New Roman"/>
          <w:sz w:val="28"/>
          <w:szCs w:val="28"/>
        </w:rPr>
        <w:t xml:space="preserve">Утром, точное время он не помнит, в пункт </w:t>
      </w:r>
      <w:r w:rsidRPr="00210B08">
        <w:rPr>
          <w:rFonts w:ascii="Times New Roman" w:hAnsi="Times New Roman" w:cs="Times New Roman"/>
          <w:sz w:val="28"/>
          <w:szCs w:val="28"/>
        </w:rPr>
        <w:t>металлоприемки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пришли двое мужчин, у одного из них в руках был металлический каркас двери, который был сдан примерно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за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400-500 руб. Металл был погружен в общую кучу и через несколько дней увезли на переработку</w:t>
      </w:r>
      <w:r w:rsidRPr="00210B08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 (</w:t>
      </w:r>
      <w:r w:rsidRPr="00210B08">
        <w:rPr>
          <w:rFonts w:ascii="Times New Roman" w:hAnsi="Times New Roman" w:cs="Times New Roman"/>
          <w:sz w:val="28"/>
          <w:szCs w:val="28"/>
        </w:rPr>
        <w:t>л</w:t>
      </w:r>
      <w:r w:rsidRPr="00210B08">
        <w:rPr>
          <w:rFonts w:ascii="Times New Roman" w:hAnsi="Times New Roman" w:cs="Times New Roman"/>
          <w:sz w:val="28"/>
          <w:szCs w:val="28"/>
        </w:rPr>
        <w:t>.д.38-40).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Кроме того,  вина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совершении преступления подтверждается так же и другими доказательствами,  исследованными в судебном заседании: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-заявлением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в котором просит привлечь к ответственности неизвестное ей лицо, которое в период времени с 12 час. 20 мин. 20.04.2022 по 13 час. 40 мин. 21.04.2022, находясь на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путем свободного доступа похитило входную дверь. Ущерб от хищения составляет 3000 руб. (л.д.5);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- сообщением, поступившим 21.04.2022 в 16 час. 08 мин. в дежурную часть Отдела МВД России по </w:t>
      </w:r>
      <w:r w:rsidRPr="00210B0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10B08">
        <w:rPr>
          <w:rFonts w:ascii="Times New Roman" w:hAnsi="Times New Roman" w:cs="Times New Roman"/>
          <w:sz w:val="28"/>
          <w:szCs w:val="28"/>
        </w:rPr>
        <w:t xml:space="preserve"> району об обнаружении хищения металлической двери на площадке около лифта  (л.д.-4);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-протоколом осмотра места происшествия от 22.04.2022, согласно которому проведен осмотр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>. Установлено место совершения преступления. (</w:t>
      </w:r>
      <w:r w:rsidRPr="00210B08">
        <w:rPr>
          <w:rFonts w:ascii="Times New Roman" w:hAnsi="Times New Roman" w:cs="Times New Roman"/>
          <w:sz w:val="28"/>
          <w:szCs w:val="28"/>
        </w:rPr>
        <w:t>л.д</w:t>
      </w:r>
      <w:r w:rsidRPr="00210B08">
        <w:rPr>
          <w:rFonts w:ascii="Times New Roman" w:hAnsi="Times New Roman" w:cs="Times New Roman"/>
          <w:sz w:val="28"/>
          <w:szCs w:val="28"/>
        </w:rPr>
        <w:t>. 7-9);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- справкой за подписью начальника участк</w:t>
      </w:r>
      <w:r w:rsidRPr="00210B08">
        <w:rPr>
          <w:rFonts w:ascii="Times New Roman" w:hAnsi="Times New Roman" w:cs="Times New Roman"/>
          <w:sz w:val="28"/>
          <w:szCs w:val="28"/>
        </w:rPr>
        <w:t>а ООО</w:t>
      </w:r>
      <w:r w:rsidRPr="00210B08">
        <w:rPr>
          <w:rFonts w:ascii="Times New Roman" w:hAnsi="Times New Roman" w:cs="Times New Roman"/>
          <w:sz w:val="28"/>
          <w:szCs w:val="28"/>
        </w:rPr>
        <w:t xml:space="preserve"> «</w:t>
      </w:r>
      <w:r w:rsidRPr="00210B08">
        <w:rPr>
          <w:rFonts w:ascii="Times New Roman" w:hAnsi="Times New Roman" w:cs="Times New Roman"/>
          <w:sz w:val="28"/>
          <w:szCs w:val="28"/>
        </w:rPr>
        <w:t>Тимерхан</w:t>
      </w:r>
      <w:r w:rsidRPr="00210B08">
        <w:rPr>
          <w:rFonts w:ascii="Times New Roman" w:hAnsi="Times New Roman" w:cs="Times New Roman"/>
          <w:sz w:val="28"/>
          <w:szCs w:val="28"/>
        </w:rPr>
        <w:t xml:space="preserve">»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, согласно которой 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  23.04.2022 сдал металлолом весом 19кг на сумму 418 руб. (л.д.-41).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Принимая во внимание, что совокупностью исследованных в судебном заседании доказательств, вина подсудимого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совершении преступления доказана полностью, мировой судья квалифицирует действия подсудимого как преступление, предусмотренное ч. 1 ст. 158  УК РФ - кража, то есть тайное хищение чужого имущества.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Назначая наказание подсудимому, суд учитывает характер и степень общественной опасности совершенного преступления, данные о личности </w:t>
      </w:r>
      <w:r w:rsidRPr="00210B08">
        <w:rPr>
          <w:rFonts w:ascii="Times New Roman" w:hAnsi="Times New Roman" w:cs="Times New Roman"/>
          <w:sz w:val="28"/>
          <w:szCs w:val="28"/>
        </w:rPr>
        <w:t>подсудимого, состояние его здоровья и здоровья его близких родственников, обстоятельства, смягчающие  наказание, а так же влияние назначенного наказания на исправление подсудимого и условия жизни его семьи.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>, мировой судья учитывает в соответствии с  ч. 2 ст. 61 УК РФ  признание вины подсудимым.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в соответствии </w:t>
      </w:r>
      <w:r w:rsidRPr="00210B08">
        <w:rPr>
          <w:rFonts w:ascii="Times New Roman" w:hAnsi="Times New Roman" w:cs="Times New Roman"/>
          <w:sz w:val="28"/>
          <w:szCs w:val="28"/>
        </w:rPr>
        <w:t>со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ст. 63 УК РФ, не усматривается.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Суд не признает указанные смягчающие обстоятельства исключительными и назначает наказание В.Н. </w:t>
      </w:r>
      <w:r w:rsidRPr="00210B08">
        <w:rPr>
          <w:rFonts w:ascii="Times New Roman" w:hAnsi="Times New Roman" w:cs="Times New Roman"/>
          <w:sz w:val="28"/>
          <w:szCs w:val="28"/>
        </w:rPr>
        <w:t>Федорину</w:t>
      </w:r>
      <w:r w:rsidRPr="00210B08">
        <w:rPr>
          <w:rFonts w:ascii="Times New Roman" w:hAnsi="Times New Roman" w:cs="Times New Roman"/>
          <w:sz w:val="28"/>
          <w:szCs w:val="28"/>
        </w:rPr>
        <w:t xml:space="preserve"> без применения положений ст. 64 УК РФ в виде обязательных работ.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При назначении наказания подсудимому  суд принимает во внимание, что он на учете у врача-нарколога и врача-психиатра не состоит, по месту жительства характеризуется  удовлетворительно.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Гражданский ответчик В.Н. </w:t>
      </w:r>
      <w:r w:rsidRPr="00210B08">
        <w:rPr>
          <w:rFonts w:ascii="Times New Roman" w:hAnsi="Times New Roman" w:cs="Times New Roman"/>
          <w:sz w:val="28"/>
          <w:szCs w:val="28"/>
        </w:rPr>
        <w:t>Федорин</w:t>
      </w:r>
      <w:r w:rsidRPr="00210B08">
        <w:rPr>
          <w:rFonts w:ascii="Times New Roman" w:hAnsi="Times New Roman" w:cs="Times New Roman"/>
          <w:sz w:val="28"/>
          <w:szCs w:val="28"/>
        </w:rPr>
        <w:t xml:space="preserve"> иск на сумму 3000,00 руб. признал полностью. Гражданский иск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 о взыскании с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счет возмещения ущерба 3000,00 руб.  подлежит удовлетворению.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назначенному в порядке ст. 50 УПК РФ, за оказание им юридической помощи в ходе дознания в сумме 3000 руб. и в суде в сумме 7500 руб., подлежат взысканию  в доход государства  с подсудимого В.Н.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>, поскольку подсудимый не отказывался от помощи защитника, является трудоспособным в силу возраста и здоровья, что позволяет ему трудиться  и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получать доход, на иждивении малолетних детей и иных нетрудоспособных лиц, которых  он должен содержать в силу закона, подсудимый не имеет.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 304, 307-309 УПК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210B08" w:rsidRPr="00210B08" w:rsidP="00210B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ПРИГОВОРИЛ: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В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Н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признать  виновным  в совершении  преступления, предусмотренного  частью 1 статьи 158 Уголовного кодекса Российской Федерации и назначить ему  наказание в виде  обязательных работ сроком 200 часов.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Взыскать с В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Н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E5479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0B08">
        <w:rPr>
          <w:rFonts w:ascii="Times New Roman" w:hAnsi="Times New Roman" w:cs="Times New Roman"/>
          <w:sz w:val="28"/>
          <w:szCs w:val="28"/>
        </w:rPr>
        <w:t xml:space="preserve">  в счет возмещения ущерба 3000 (три тысячи) руб. 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Взыскать с В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Н</w:t>
      </w:r>
      <w:r w:rsidR="00E54795">
        <w:rPr>
          <w:rFonts w:ascii="Times New Roman" w:hAnsi="Times New Roman" w:cs="Times New Roman"/>
          <w:sz w:val="28"/>
          <w:szCs w:val="28"/>
        </w:rPr>
        <w:t>.</w:t>
      </w:r>
      <w:r w:rsidRPr="00210B08">
        <w:rPr>
          <w:rFonts w:ascii="Times New Roman" w:hAnsi="Times New Roman" w:cs="Times New Roman"/>
          <w:sz w:val="28"/>
          <w:szCs w:val="28"/>
        </w:rPr>
        <w:t xml:space="preserve"> </w:t>
      </w:r>
      <w:r w:rsidRPr="00210B08">
        <w:rPr>
          <w:rFonts w:ascii="Times New Roman" w:hAnsi="Times New Roman" w:cs="Times New Roman"/>
          <w:sz w:val="28"/>
          <w:szCs w:val="28"/>
        </w:rPr>
        <w:t>Федорина</w:t>
      </w:r>
      <w:r w:rsidRPr="00210B08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Pr="00210B08">
        <w:rPr>
          <w:rFonts w:ascii="Times New Roman" w:hAnsi="Times New Roman" w:cs="Times New Roman"/>
          <w:sz w:val="28"/>
          <w:szCs w:val="28"/>
        </w:rPr>
        <w:t>федеральнного</w:t>
      </w:r>
      <w:r w:rsidRPr="00210B08">
        <w:rPr>
          <w:rFonts w:ascii="Times New Roman" w:hAnsi="Times New Roman" w:cs="Times New Roman"/>
          <w:sz w:val="28"/>
          <w:szCs w:val="28"/>
        </w:rPr>
        <w:t xml:space="preserve"> бюджета  Российской Федерации процессуальные издержки, связанные с осуществлением его защиты в ходе дознания и судебного разбирательства, в сумме 10500 (Десять тысяч пятьсот) руб.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Меру пресечения В.Н. </w:t>
      </w:r>
      <w:r w:rsidRPr="00210B08">
        <w:rPr>
          <w:rFonts w:ascii="Times New Roman" w:hAnsi="Times New Roman" w:cs="Times New Roman"/>
          <w:sz w:val="28"/>
          <w:szCs w:val="28"/>
        </w:rPr>
        <w:t>Федорину</w:t>
      </w:r>
      <w:r w:rsidRPr="00210B08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прежнюю - подписку о невыезде и надлежащем поведении.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Приговор  может быть обжалован в апелляционном порядке в </w:t>
      </w:r>
      <w:r w:rsidRPr="00210B08">
        <w:rPr>
          <w:rFonts w:ascii="Times New Roman" w:hAnsi="Times New Roman" w:cs="Times New Roman"/>
          <w:sz w:val="28"/>
          <w:szCs w:val="28"/>
        </w:rPr>
        <w:t>Зеленодольский</w:t>
      </w:r>
      <w:r w:rsidRPr="00210B0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провозглашения. В случае подачи апелляционной жалобы, осужденный 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вправе в тот же срок ходатайствовать о своем участии в рассмотрении уголовного дела  судом апелляционной инстанции.</w:t>
      </w: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08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>Мировой судья судебного участка  №7</w:t>
      </w:r>
    </w:p>
    <w:p w:rsidR="00D868FB" w:rsidRPr="00210B08" w:rsidP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B08">
        <w:rPr>
          <w:rFonts w:ascii="Times New Roman" w:hAnsi="Times New Roman" w:cs="Times New Roman"/>
          <w:sz w:val="28"/>
          <w:szCs w:val="28"/>
        </w:rPr>
        <w:t xml:space="preserve">по </w:t>
      </w:r>
      <w:r w:rsidRPr="00210B0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10B0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210B08">
        <w:rPr>
          <w:rFonts w:ascii="Times New Roman" w:hAnsi="Times New Roman" w:cs="Times New Roman"/>
          <w:sz w:val="28"/>
          <w:szCs w:val="28"/>
        </w:rPr>
        <w:t>Асулбегова</w:t>
      </w:r>
    </w:p>
    <w:p w:rsidR="00210B08" w:rsidRPr="00210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1A"/>
    <w:rsid w:val="0011271A"/>
    <w:rsid w:val="00210B08"/>
    <w:rsid w:val="00D868FB"/>
    <w:rsid w:val="00E54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