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4DCD" w:rsidRPr="007D325B" w:rsidP="001A068D">
      <w:pPr>
        <w:pStyle w:val="Caption"/>
        <w:ind w:left="708"/>
        <w:jc w:val="left"/>
      </w:pPr>
      <w:r>
        <w:t xml:space="preserve">                                                                                     Дело № 2-495/9/2022</w:t>
      </w:r>
    </w:p>
    <w:p w:rsidR="00A64DCD" w:rsidRPr="000947C8" w:rsidP="007D325B">
      <w:pPr>
        <w:pStyle w:val="Caption"/>
        <w:ind w:left="-540"/>
      </w:pPr>
      <w:r>
        <w:t xml:space="preserve">  РЕЗОЛЮТИВНАЯ ЧАСТЬ </w:t>
      </w:r>
    </w:p>
    <w:p w:rsidR="00A64DCD" w:rsidRPr="000947C8" w:rsidP="007D325B">
      <w:pPr>
        <w:pStyle w:val="Caption"/>
        <w:ind w:left="-540"/>
      </w:pPr>
      <w:r>
        <w:t xml:space="preserve">ЗАОЧНОГО </w:t>
      </w:r>
      <w:r w:rsidRPr="000947C8">
        <w:t>РЕШЕНИЯ</w:t>
      </w:r>
    </w:p>
    <w:p w:rsidR="00A64DCD" w:rsidRPr="000947C8" w:rsidP="007D325B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Именем Российской Федерации</w:t>
      </w:r>
    </w:p>
    <w:p w:rsidR="00A64DCD" w:rsidRPr="000947C8" w:rsidP="007D325B">
      <w:pPr>
        <w:ind w:left="-540"/>
        <w:jc w:val="both"/>
        <w:rPr>
          <w:sz w:val="28"/>
          <w:szCs w:val="28"/>
        </w:rPr>
      </w:pPr>
    </w:p>
    <w:p w:rsidR="00A64DCD" w:rsidRPr="000947C8" w:rsidP="007D3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апреля 2022 года       </w:t>
      </w:r>
      <w:r w:rsidRPr="000947C8">
        <w:rPr>
          <w:sz w:val="28"/>
          <w:szCs w:val="28"/>
        </w:rPr>
        <w:t xml:space="preserve">                                                                   город Казань</w:t>
      </w:r>
    </w:p>
    <w:p w:rsidR="00A64DCD" w:rsidRPr="000947C8" w:rsidP="007D325B">
      <w:pPr>
        <w:ind w:left="-540" w:firstLine="720"/>
        <w:jc w:val="both"/>
        <w:rPr>
          <w:sz w:val="28"/>
          <w:szCs w:val="28"/>
        </w:rPr>
      </w:pPr>
    </w:p>
    <w:p w:rsidR="00A64DCD" w:rsidRPr="000947C8" w:rsidP="007D32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A64DCD" w:rsidRPr="000947C8" w:rsidP="007D325B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0947C8">
        <w:rPr>
          <w:sz w:val="28"/>
          <w:szCs w:val="28"/>
        </w:rPr>
        <w:t xml:space="preserve">,  </w:t>
      </w:r>
    </w:p>
    <w:p w:rsidR="00A64DCD" w:rsidRPr="000947C8" w:rsidP="007D325B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Государственного бюджетного учреждения «Безопасность дорожного движения» к Мамедову Н.М.  о взыскании задолженности за перемещение и хранение транспортного средства</w:t>
      </w:r>
      <w:r w:rsidRPr="000947C8">
        <w:rPr>
          <w:sz w:val="28"/>
          <w:szCs w:val="28"/>
        </w:rPr>
        <w:t xml:space="preserve">,                  </w:t>
      </w:r>
    </w:p>
    <w:p w:rsidR="00A64DCD" w:rsidRPr="000947C8" w:rsidP="007D325B">
      <w:pPr>
        <w:ind w:left="-540"/>
        <w:jc w:val="both"/>
        <w:rPr>
          <w:sz w:val="28"/>
          <w:szCs w:val="28"/>
        </w:rPr>
      </w:pPr>
    </w:p>
    <w:p w:rsidR="00A64DCD" w:rsidRPr="000947C8" w:rsidP="007D325B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A64DCD" w:rsidRPr="000947C8" w:rsidP="007D325B">
      <w:pPr>
        <w:ind w:left="-540"/>
        <w:jc w:val="center"/>
        <w:rPr>
          <w:sz w:val="28"/>
          <w:szCs w:val="28"/>
        </w:rPr>
      </w:pPr>
    </w:p>
    <w:p w:rsidR="00A64DCD" w:rsidRPr="000947C8" w:rsidP="007D32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194-199</w:t>
      </w:r>
      <w:r w:rsidRPr="000947C8">
        <w:rPr>
          <w:sz w:val="28"/>
          <w:szCs w:val="28"/>
        </w:rPr>
        <w:t xml:space="preserve"> Гражданского процессуального кодекса Российской Федерации, суд</w:t>
      </w:r>
    </w:p>
    <w:p w:rsidR="00A64DCD" w:rsidRPr="000947C8" w:rsidP="007D325B">
      <w:pPr>
        <w:ind w:left="-540" w:firstLine="720"/>
        <w:jc w:val="both"/>
        <w:rPr>
          <w:sz w:val="28"/>
          <w:szCs w:val="28"/>
        </w:rPr>
      </w:pPr>
    </w:p>
    <w:p w:rsidR="00A64DCD" w:rsidRPr="000947C8" w:rsidP="007D325B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 xml:space="preserve">Р Е Ш И Л: </w:t>
      </w:r>
    </w:p>
    <w:p w:rsidR="00A64DCD" w:rsidRPr="000947C8" w:rsidP="007D325B">
      <w:pPr>
        <w:ind w:left="-540" w:right="-81"/>
        <w:jc w:val="center"/>
        <w:rPr>
          <w:sz w:val="28"/>
          <w:szCs w:val="28"/>
        </w:rPr>
      </w:pPr>
    </w:p>
    <w:p w:rsidR="00A64DCD" w:rsidRPr="000947C8" w:rsidP="007D32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947C8">
        <w:rPr>
          <w:sz w:val="28"/>
          <w:szCs w:val="28"/>
        </w:rPr>
        <w:t xml:space="preserve">сковые требования удовлетворить.    </w:t>
      </w:r>
    </w:p>
    <w:p w:rsidR="00A64DCD" w:rsidP="007D325B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 Мамедова Н.М. </w:t>
      </w:r>
      <w:r w:rsidRPr="000947C8">
        <w:rPr>
          <w:sz w:val="28"/>
          <w:szCs w:val="28"/>
        </w:rPr>
        <w:t xml:space="preserve"> в пользу </w:t>
      </w:r>
      <w:r>
        <w:rPr>
          <w:sz w:val="28"/>
          <w:szCs w:val="28"/>
        </w:rPr>
        <w:t xml:space="preserve">Государственного бюджетного учреждения </w:t>
      </w:r>
      <w:r w:rsidRPr="000947C8">
        <w:rPr>
          <w:sz w:val="28"/>
          <w:szCs w:val="28"/>
        </w:rPr>
        <w:t xml:space="preserve">«Безопасность дорожного движения» задолженность по уплате </w:t>
      </w:r>
      <w:r>
        <w:rPr>
          <w:sz w:val="28"/>
          <w:szCs w:val="28"/>
        </w:rPr>
        <w:t>стоимости перемещения и хранения</w:t>
      </w:r>
      <w:r w:rsidRPr="000947C8">
        <w:rPr>
          <w:sz w:val="28"/>
          <w:szCs w:val="28"/>
        </w:rPr>
        <w:t xml:space="preserve"> транспортного средства в размере </w:t>
      </w:r>
      <w:r>
        <w:rPr>
          <w:sz w:val="28"/>
          <w:szCs w:val="28"/>
        </w:rPr>
        <w:t xml:space="preserve">3239,05 </w:t>
      </w:r>
      <w:r w:rsidRPr="000947C8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0947C8">
        <w:rPr>
          <w:sz w:val="28"/>
          <w:szCs w:val="28"/>
        </w:rPr>
        <w:t xml:space="preserve">, расходы по оплате государственной пошлины в размере </w:t>
      </w:r>
      <w:r>
        <w:rPr>
          <w:sz w:val="28"/>
          <w:szCs w:val="28"/>
        </w:rPr>
        <w:t>400 рублей</w:t>
      </w:r>
      <w:r w:rsidRPr="000947C8">
        <w:rPr>
          <w:sz w:val="28"/>
          <w:szCs w:val="28"/>
        </w:rPr>
        <w:t xml:space="preserve">. </w:t>
      </w:r>
    </w:p>
    <w:p w:rsidR="00A64DCD" w:rsidP="007D325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64DCD" w:rsidP="007D325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64DCD" w:rsidP="007D325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Иными лицами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64DCD" w:rsidP="007D325B">
      <w:pPr>
        <w:ind w:firstLine="540"/>
        <w:jc w:val="both"/>
        <w:rPr>
          <w:sz w:val="28"/>
          <w:szCs w:val="28"/>
        </w:rPr>
      </w:pPr>
    </w:p>
    <w:p w:rsidR="00A64DCD" w:rsidP="007D32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A64DCD" w:rsidP="007D325B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A64DCD" w:rsidRPr="007D325B" w:rsidP="007D325B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Приволжскому судебному району г. Казани РТ                   Д.А. Гатауллина</w:t>
      </w:r>
    </w:p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25B"/>
    <w:rsid w:val="000947C8"/>
    <w:rsid w:val="001A068D"/>
    <w:rsid w:val="003B7B04"/>
    <w:rsid w:val="006A5E61"/>
    <w:rsid w:val="006B37FB"/>
    <w:rsid w:val="007C48CC"/>
    <w:rsid w:val="007D325B"/>
    <w:rsid w:val="009E508F"/>
    <w:rsid w:val="00A64DCD"/>
    <w:rsid w:val="00E771E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25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7D325B"/>
    <w:pPr>
      <w:jc w:val="center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3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325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