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8AF" w:rsidP="00E95BDA">
      <w:pPr>
        <w:pStyle w:val="Caption"/>
        <w:ind w:firstLine="708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Дело № 2-494/9/2022</w:t>
      </w:r>
    </w:p>
    <w:p w:rsidR="00CD28AF" w:rsidP="00CD28AF">
      <w:pPr>
        <w:pStyle w:val="Caption"/>
        <w:ind w:left="-540"/>
      </w:pPr>
    </w:p>
    <w:p w:rsidR="00CD28AF" w:rsidP="00CD28AF">
      <w:pPr>
        <w:pStyle w:val="Caption"/>
        <w:ind w:left="-540"/>
      </w:pPr>
    </w:p>
    <w:p w:rsidR="00CD28AF" w:rsidRPr="000947C8" w:rsidP="00CD28AF">
      <w:pPr>
        <w:pStyle w:val="Caption"/>
        <w:ind w:left="-540"/>
        <w:rPr>
          <w:szCs w:val="28"/>
        </w:rPr>
      </w:pPr>
      <w:r>
        <w:t xml:space="preserve">  РЕЗОЛЮТИВНАЯ ЧАСТЬ</w:t>
      </w:r>
      <w:r>
        <w:rPr>
          <w:szCs w:val="28"/>
        </w:rPr>
        <w:t xml:space="preserve"> </w:t>
      </w:r>
      <w:r w:rsidRPr="000947C8">
        <w:rPr>
          <w:szCs w:val="28"/>
        </w:rPr>
        <w:t>РЕШЕНИ</w:t>
      </w:r>
      <w:r>
        <w:rPr>
          <w:szCs w:val="28"/>
        </w:rPr>
        <w:t>Я</w:t>
      </w:r>
    </w:p>
    <w:p w:rsidR="00CD28AF" w:rsidRPr="000947C8" w:rsidP="00CD28AF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CD28AF" w:rsidRPr="000947C8" w:rsidP="00CD28AF">
      <w:pPr>
        <w:ind w:left="-540"/>
        <w:jc w:val="both"/>
        <w:rPr>
          <w:sz w:val="28"/>
          <w:szCs w:val="28"/>
        </w:rPr>
      </w:pPr>
    </w:p>
    <w:p w:rsidR="00CD28AF" w:rsidP="00CD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2022 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CD28AF" w:rsidP="00CD28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CD28AF" w:rsidRPr="000947C8" w:rsidP="00CD2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</w:p>
    <w:p w:rsidR="00CD28AF" w:rsidRPr="000947C8" w:rsidP="00CD28AF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«Каппадокия» к Курбанову Р</w:t>
      </w:r>
      <w:r w:rsidR="00E95BD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95BDA">
        <w:rPr>
          <w:sz w:val="28"/>
          <w:szCs w:val="28"/>
        </w:rPr>
        <w:t>.</w:t>
      </w:r>
      <w:r>
        <w:rPr>
          <w:sz w:val="28"/>
          <w:szCs w:val="28"/>
        </w:rPr>
        <w:t xml:space="preserve"> 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CD28AF" w:rsidP="00CD28AF">
      <w:pPr>
        <w:ind w:left="-540"/>
        <w:jc w:val="center"/>
        <w:rPr>
          <w:sz w:val="28"/>
          <w:szCs w:val="28"/>
        </w:rPr>
      </w:pPr>
    </w:p>
    <w:p w:rsidR="00CD28AF" w:rsidP="00CD28AF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CD28AF" w:rsidRPr="000947C8" w:rsidP="00CD28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CD28AF" w:rsidRPr="000947C8" w:rsidP="00CD28AF">
      <w:pPr>
        <w:ind w:left="-540" w:firstLine="720"/>
        <w:jc w:val="both"/>
        <w:rPr>
          <w:sz w:val="28"/>
          <w:szCs w:val="28"/>
        </w:rPr>
      </w:pPr>
    </w:p>
    <w:p w:rsidR="00CD28AF" w:rsidP="00CD28AF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Р</w:t>
      </w:r>
      <w:r w:rsidRPr="000947C8">
        <w:rPr>
          <w:sz w:val="28"/>
          <w:szCs w:val="28"/>
        </w:rPr>
        <w:t xml:space="preserve"> Е Ш И Л: </w:t>
      </w:r>
    </w:p>
    <w:p w:rsidR="00CD28AF" w:rsidRPr="000947C8" w:rsidP="00CD28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47C8">
        <w:rPr>
          <w:sz w:val="28"/>
          <w:szCs w:val="28"/>
        </w:rPr>
        <w:t>сковые требования</w:t>
      </w:r>
      <w:r>
        <w:rPr>
          <w:sz w:val="28"/>
          <w:szCs w:val="28"/>
        </w:rPr>
        <w:t xml:space="preserve"> 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«Каппадокия» к Курбанову Р</w:t>
      </w:r>
      <w:r w:rsidR="00E95BD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95BDA">
        <w:rPr>
          <w:sz w:val="28"/>
          <w:szCs w:val="28"/>
        </w:rPr>
        <w:t>.</w:t>
      </w:r>
      <w:r>
        <w:rPr>
          <w:sz w:val="28"/>
          <w:szCs w:val="28"/>
        </w:rPr>
        <w:t xml:space="preserve"> 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CD28AF" w:rsidRPr="000947C8" w:rsidP="00CD28AF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Курбанова Р</w:t>
      </w:r>
      <w:r w:rsidR="00E95BD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95BDA">
        <w:rPr>
          <w:sz w:val="28"/>
          <w:szCs w:val="28"/>
        </w:rPr>
        <w:t>.</w:t>
      </w:r>
      <w:r>
        <w:rPr>
          <w:sz w:val="28"/>
          <w:szCs w:val="28"/>
        </w:rPr>
        <w:t xml:space="preserve">   в пользу  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«Каппадокия» задолженность по договору займа в размере 19151,00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766,40 рублей.</w:t>
      </w:r>
      <w:r w:rsidRPr="000947C8">
        <w:rPr>
          <w:sz w:val="28"/>
          <w:szCs w:val="28"/>
        </w:rPr>
        <w:t xml:space="preserve"> </w:t>
      </w:r>
    </w:p>
    <w:p w:rsidR="00CD28AF" w:rsidRPr="000947C8" w:rsidP="00CD28AF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CD28AF" w:rsidRPr="00E9326E" w:rsidP="00CD28AF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 xml:space="preserve">Решение может быть обжаловано </w:t>
      </w:r>
      <w:r w:rsidRPr="00E9326E">
        <w:rPr>
          <w:sz w:val="28"/>
          <w:szCs w:val="28"/>
        </w:rPr>
        <w:t>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</w:t>
      </w:r>
      <w:r w:rsidRPr="00E9326E">
        <w:rPr>
          <w:sz w:val="28"/>
          <w:szCs w:val="28"/>
        </w:rPr>
        <w:t>.</w:t>
      </w:r>
    </w:p>
    <w:p w:rsidR="00CD28AF" w:rsidP="00CD28AF">
      <w:pPr>
        <w:jc w:val="both"/>
        <w:rPr>
          <w:sz w:val="28"/>
          <w:szCs w:val="28"/>
        </w:rPr>
      </w:pPr>
    </w:p>
    <w:p w:rsidR="00CD28AF" w:rsidP="00CD28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D28AF" w:rsidP="00CD28AF">
      <w:pPr>
        <w:jc w:val="both"/>
        <w:rPr>
          <w:sz w:val="28"/>
          <w:szCs w:val="28"/>
        </w:rPr>
      </w:pPr>
    </w:p>
    <w:p w:rsidR="00CD28AF" w:rsidP="00CD28A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CD28AF" w:rsidP="00CD28AF"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CD28AF" w:rsidP="00CD28AF"/>
    <w:p w:rsidR="00CD28AF" w:rsidP="00CD28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D28AF" w:rsidP="00CD28AF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AF"/>
    <w:rsid w:val="000947C8"/>
    <w:rsid w:val="000D0885"/>
    <w:rsid w:val="00282C99"/>
    <w:rsid w:val="006B37FB"/>
    <w:rsid w:val="007C48CC"/>
    <w:rsid w:val="00CD28AF"/>
    <w:rsid w:val="00E9326E"/>
    <w:rsid w:val="00E95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CD28AF"/>
    <w:pPr>
      <w:jc w:val="center"/>
    </w:pPr>
    <w:rPr>
      <w:sz w:val="28"/>
      <w:szCs w:val="20"/>
    </w:rPr>
  </w:style>
  <w:style w:type="paragraph" w:styleId="BodyText">
    <w:name w:val="Body Text"/>
    <w:basedOn w:val="Normal"/>
    <w:link w:val="a"/>
    <w:rsid w:val="00CD28A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D2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2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