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95A" w:rsidP="003A39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5447" w:rsidP="003A39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6143D4">
        <w:rPr>
          <w:sz w:val="28"/>
          <w:szCs w:val="28"/>
        </w:rPr>
        <w:t>588</w:t>
      </w:r>
      <w:r>
        <w:rPr>
          <w:sz w:val="28"/>
          <w:szCs w:val="28"/>
        </w:rPr>
        <w:t>/2022</w:t>
      </w:r>
    </w:p>
    <w:p w:rsidR="00775447" w:rsidP="003A39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</w:t>
      </w:r>
      <w:r w:rsidR="006143D4">
        <w:rPr>
          <w:sz w:val="28"/>
          <w:szCs w:val="28"/>
        </w:rPr>
        <w:t>072-01-2022-000208-85</w:t>
      </w:r>
    </w:p>
    <w:p w:rsidR="00775447" w:rsidRPr="001C0600" w:rsidP="003A395A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775447" w:rsidP="003A395A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775447" w:rsidP="003A395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</w:t>
      </w:r>
    </w:p>
    <w:p w:rsidR="00775447" w:rsidP="003A395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75447" w:rsidRPr="003A395A" w:rsidP="003A395A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775447" w:rsidP="003A395A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19 апреля 2022 года                                                                     </w:t>
      </w:r>
      <w:r w:rsidR="003A395A">
        <w:rPr>
          <w:rFonts w:ascii="Times New Roman" w:hAnsi="Times New Roman"/>
          <w:sz w:val="28"/>
          <w:szCs w:val="27"/>
          <w:lang w:val="ru-RU"/>
        </w:rPr>
        <w:t xml:space="preserve">    </w:t>
      </w:r>
      <w:r>
        <w:rPr>
          <w:rFonts w:ascii="Times New Roman" w:hAnsi="Times New Roman"/>
          <w:sz w:val="28"/>
          <w:szCs w:val="27"/>
          <w:lang w:val="ru-RU"/>
        </w:rPr>
        <w:t xml:space="preserve"> город Чистополь</w:t>
      </w:r>
    </w:p>
    <w:p w:rsidR="00775447" w:rsidRPr="003A395A" w:rsidP="003A395A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775447" w:rsidP="003A395A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Мировой судья судебного </w:t>
      </w:r>
      <w:r>
        <w:rPr>
          <w:sz w:val="28"/>
          <w:szCs w:val="27"/>
        </w:rPr>
        <w:t>участка № 1 по Чистопольскому судебному району Республики Татарстан И.В. Касаткина (Республика Татарстан,</w:t>
      </w:r>
      <w:r w:rsidR="003A395A">
        <w:rPr>
          <w:sz w:val="28"/>
          <w:szCs w:val="27"/>
        </w:rPr>
        <w:t xml:space="preserve"> </w:t>
      </w:r>
      <w:r>
        <w:rPr>
          <w:sz w:val="28"/>
          <w:szCs w:val="27"/>
        </w:rPr>
        <w:t>гор. Чистополь, ул. Ленина, д. 2 «а»),</w:t>
      </w:r>
    </w:p>
    <w:p w:rsidR="00775447" w:rsidP="003A395A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при секретаре су</w:t>
      </w:r>
      <w:r w:rsidR="00B94750">
        <w:rPr>
          <w:sz w:val="28"/>
          <w:szCs w:val="27"/>
        </w:rPr>
        <w:t>дебного заседания Г.Б. Ахмадеевой</w:t>
      </w:r>
      <w:r>
        <w:rPr>
          <w:sz w:val="28"/>
          <w:szCs w:val="27"/>
        </w:rPr>
        <w:t xml:space="preserve">, </w:t>
      </w:r>
    </w:p>
    <w:p w:rsidR="00775447" w:rsidP="003A395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рассмотрев в открытом судебном заседании гражданское дело </w:t>
      </w:r>
      <w:r>
        <w:rPr>
          <w:sz w:val="28"/>
          <w:szCs w:val="27"/>
        </w:rPr>
        <w:t>по исковому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 xml:space="preserve">явлению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6143D4">
        <w:rPr>
          <w:sz w:val="28"/>
          <w:szCs w:val="28"/>
        </w:rPr>
        <w:t xml:space="preserve">микрокредитная компания </w:t>
      </w:r>
      <w:r>
        <w:rPr>
          <w:sz w:val="28"/>
          <w:szCs w:val="28"/>
        </w:rPr>
        <w:t>«</w:t>
      </w:r>
      <w:r w:rsidR="003A395A">
        <w:rPr>
          <w:sz w:val="28"/>
          <w:szCs w:val="28"/>
        </w:rPr>
        <w:t>Касса Взаимопомощи Пятый Элемент Д</w:t>
      </w:r>
      <w:r w:rsidR="006143D4">
        <w:rPr>
          <w:sz w:val="28"/>
          <w:szCs w:val="28"/>
        </w:rPr>
        <w:t>еньги</w:t>
      </w:r>
      <w:r>
        <w:rPr>
          <w:sz w:val="28"/>
          <w:szCs w:val="28"/>
        </w:rPr>
        <w:t xml:space="preserve">» </w:t>
      </w:r>
      <w:r w:rsidR="003A395A">
        <w:rPr>
          <w:sz w:val="28"/>
          <w:szCs w:val="28"/>
        </w:rPr>
        <w:t xml:space="preserve">(далее – ООО МКК «КВ Пятый Элемент Деньги») </w:t>
      </w:r>
      <w:r>
        <w:rPr>
          <w:sz w:val="28"/>
          <w:szCs w:val="28"/>
        </w:rPr>
        <w:t xml:space="preserve">к </w:t>
      </w:r>
      <w:r w:rsidR="006143D4">
        <w:rPr>
          <w:sz w:val="28"/>
          <w:szCs w:val="28"/>
        </w:rPr>
        <w:t>Скоржинскому</w:t>
      </w:r>
      <w:r w:rsidR="006143D4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>
        <w:rPr>
          <w:sz w:val="28"/>
          <w:szCs w:val="28"/>
        </w:rPr>
        <w:t xml:space="preserve"> о взыскании задолженн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договору за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ма,</w:t>
      </w:r>
    </w:p>
    <w:p w:rsidR="00775447" w:rsidP="003A395A">
      <w:pPr>
        <w:pStyle w:val="BodyText"/>
        <w:spacing w:after="0"/>
        <w:ind w:firstLine="567"/>
        <w:jc w:val="both"/>
        <w:rPr>
          <w:sz w:val="28"/>
        </w:rPr>
      </w:pPr>
      <w:r>
        <w:rPr>
          <w:sz w:val="28"/>
          <w:szCs w:val="27"/>
        </w:rPr>
        <w:t>рук</w:t>
      </w:r>
      <w:r>
        <w:rPr>
          <w:sz w:val="28"/>
          <w:szCs w:val="27"/>
        </w:rPr>
        <w:t>оводствуясь статьями 194-199, 233-235 Гражданского процессуального к</w:t>
      </w:r>
      <w:r>
        <w:rPr>
          <w:sz w:val="28"/>
          <w:szCs w:val="27"/>
        </w:rPr>
        <w:t>о</w:t>
      </w:r>
      <w:r>
        <w:rPr>
          <w:sz w:val="28"/>
          <w:szCs w:val="27"/>
        </w:rPr>
        <w:t>декса Российской Федерации,</w:t>
      </w:r>
    </w:p>
    <w:p w:rsidR="00775447" w:rsidP="003A395A">
      <w:pPr>
        <w:ind w:firstLine="567"/>
        <w:jc w:val="center"/>
        <w:rPr>
          <w:bCs/>
          <w:sz w:val="28"/>
          <w:szCs w:val="27"/>
        </w:rPr>
      </w:pPr>
      <w:r>
        <w:rPr>
          <w:bCs/>
          <w:sz w:val="28"/>
          <w:szCs w:val="27"/>
        </w:rPr>
        <w:t>решил:</w:t>
      </w:r>
    </w:p>
    <w:p w:rsidR="00775447" w:rsidRPr="001C0600" w:rsidP="003A395A">
      <w:pPr>
        <w:ind w:firstLine="567"/>
        <w:jc w:val="center"/>
        <w:rPr>
          <w:bCs/>
          <w:sz w:val="16"/>
          <w:szCs w:val="16"/>
        </w:rPr>
      </w:pPr>
    </w:p>
    <w:p w:rsidR="00775447" w:rsidP="003A395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3A395A">
        <w:rPr>
          <w:sz w:val="28"/>
          <w:szCs w:val="28"/>
        </w:rPr>
        <w:t>ООО МКК «КВ Пятый Элемент Деньги» к</w:t>
      </w:r>
      <w:r>
        <w:rPr>
          <w:sz w:val="28"/>
          <w:szCs w:val="28"/>
        </w:rPr>
        <w:t xml:space="preserve"> </w:t>
      </w:r>
      <w:r w:rsidR="006143D4">
        <w:rPr>
          <w:sz w:val="28"/>
          <w:szCs w:val="28"/>
        </w:rPr>
        <w:t>Скоржинскому</w:t>
      </w:r>
      <w:r w:rsidR="006143D4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="006143D4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удовлетворить.</w:t>
      </w:r>
    </w:p>
    <w:p w:rsidR="00627A24" w:rsidP="003A395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="003A395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143D4">
        <w:rPr>
          <w:sz w:val="28"/>
          <w:szCs w:val="28"/>
        </w:rPr>
        <w:t>Скоржинского</w:t>
      </w:r>
      <w:r w:rsidR="006143D4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>
        <w:rPr>
          <w:sz w:val="28"/>
          <w:szCs w:val="28"/>
        </w:rPr>
        <w:t xml:space="preserve"> в пользу </w:t>
      </w:r>
      <w:r w:rsidR="003A395A">
        <w:rPr>
          <w:sz w:val="28"/>
          <w:szCs w:val="28"/>
        </w:rPr>
        <w:t>ООО МКК «КВ Пятый Элемент Деньги»</w:t>
      </w:r>
      <w:r>
        <w:rPr>
          <w:sz w:val="28"/>
          <w:szCs w:val="28"/>
        </w:rPr>
        <w:t xml:space="preserve"> задолженност</w:t>
      </w:r>
      <w:r w:rsidR="003A395A">
        <w:rPr>
          <w:sz w:val="28"/>
          <w:szCs w:val="28"/>
        </w:rPr>
        <w:t>ь</w:t>
      </w:r>
      <w:r>
        <w:rPr>
          <w:sz w:val="28"/>
          <w:szCs w:val="28"/>
        </w:rPr>
        <w:t xml:space="preserve"> по договору займа </w:t>
      </w:r>
      <w:r w:rsidRPr="00EF6227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мере </w:t>
      </w:r>
      <w:r w:rsidR="006143D4">
        <w:rPr>
          <w:sz w:val="28"/>
          <w:szCs w:val="28"/>
        </w:rPr>
        <w:t>35942 (тридцать пять тысяч девятьсот сорок два</w:t>
      </w:r>
      <w:r>
        <w:rPr>
          <w:sz w:val="28"/>
          <w:szCs w:val="28"/>
        </w:rPr>
        <w:t>) руб</w:t>
      </w:r>
      <w:r w:rsidR="003A395A">
        <w:rPr>
          <w:sz w:val="28"/>
          <w:szCs w:val="28"/>
        </w:rPr>
        <w:t>.</w:t>
      </w:r>
      <w:r w:rsidR="006143D4">
        <w:rPr>
          <w:sz w:val="28"/>
          <w:szCs w:val="28"/>
        </w:rPr>
        <w:t xml:space="preserve"> 31 коп</w:t>
      </w:r>
      <w:r w:rsidR="003A395A">
        <w:rPr>
          <w:sz w:val="28"/>
          <w:szCs w:val="28"/>
        </w:rPr>
        <w:t>.</w:t>
      </w:r>
      <w:r w:rsidR="006143D4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  <w:r w:rsidR="006143D4">
        <w:rPr>
          <w:sz w:val="28"/>
          <w:szCs w:val="28"/>
        </w:rPr>
        <w:t xml:space="preserve"> сумму основн</w:t>
      </w:r>
      <w:r w:rsidR="006143D4">
        <w:rPr>
          <w:sz w:val="28"/>
          <w:szCs w:val="28"/>
        </w:rPr>
        <w:t>о</w:t>
      </w:r>
      <w:r w:rsidR="006143D4">
        <w:rPr>
          <w:sz w:val="28"/>
          <w:szCs w:val="28"/>
        </w:rPr>
        <w:t>го долга 12000 руб</w:t>
      </w:r>
      <w:r w:rsidR="003A395A">
        <w:rPr>
          <w:sz w:val="28"/>
          <w:szCs w:val="28"/>
        </w:rPr>
        <w:t>.</w:t>
      </w:r>
      <w:r w:rsidR="006143D4">
        <w:rPr>
          <w:sz w:val="28"/>
          <w:szCs w:val="28"/>
        </w:rPr>
        <w:t>, проценты по договору займа, за период с 23 се</w:t>
      </w:r>
      <w:r w:rsidR="006143D4">
        <w:rPr>
          <w:sz w:val="28"/>
          <w:szCs w:val="28"/>
        </w:rPr>
        <w:t>н</w:t>
      </w:r>
      <w:r w:rsidR="006143D4">
        <w:rPr>
          <w:sz w:val="28"/>
          <w:szCs w:val="28"/>
        </w:rPr>
        <w:t>тября 2017 года по 11 апреля 2018 года, в размере 23942 руб</w:t>
      </w:r>
      <w:r w:rsidR="003A395A">
        <w:rPr>
          <w:sz w:val="28"/>
          <w:szCs w:val="28"/>
        </w:rPr>
        <w:t xml:space="preserve">. </w:t>
      </w:r>
      <w:r w:rsidR="006143D4">
        <w:rPr>
          <w:sz w:val="28"/>
          <w:szCs w:val="28"/>
        </w:rPr>
        <w:t>31</w:t>
      </w:r>
      <w:r w:rsidR="006143D4">
        <w:rPr>
          <w:sz w:val="28"/>
          <w:szCs w:val="28"/>
        </w:rPr>
        <w:t xml:space="preserve"> </w:t>
      </w:r>
      <w:r w:rsidR="006143D4">
        <w:rPr>
          <w:sz w:val="28"/>
          <w:szCs w:val="28"/>
        </w:rPr>
        <w:t>коп</w:t>
      </w:r>
      <w:r w:rsidR="003A395A">
        <w:rPr>
          <w:sz w:val="28"/>
          <w:szCs w:val="28"/>
        </w:rPr>
        <w:t>.</w:t>
      </w:r>
      <w:r w:rsidR="006143D4">
        <w:rPr>
          <w:sz w:val="28"/>
          <w:szCs w:val="28"/>
        </w:rPr>
        <w:t xml:space="preserve">, </w:t>
      </w:r>
    </w:p>
    <w:p w:rsidR="00775447" w:rsidP="003A395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также в счет возмещения расходов по уплате государственной пошлины 1278 (одна тысяча двести семьдесят восемь) руб</w:t>
      </w:r>
      <w:r w:rsidR="003A39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27 коп. </w:t>
      </w:r>
    </w:p>
    <w:p w:rsidR="00775447" w:rsidP="003A395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</w:t>
      </w:r>
      <w:r>
        <w:rPr>
          <w:sz w:val="28"/>
          <w:szCs w:val="28"/>
        </w:rPr>
        <w:t>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</w:t>
      </w:r>
      <w:r>
        <w:rPr>
          <w:sz w:val="28"/>
          <w:szCs w:val="28"/>
        </w:rPr>
        <w:t>но в течение трех дней со дня объявления резолютивной части решения суда, если лица, участвующие в деле, их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резолютивной части решения суда, если лица, участвующ</w:t>
      </w:r>
      <w:r>
        <w:rPr>
          <w:sz w:val="28"/>
          <w:szCs w:val="28"/>
        </w:rPr>
        <w:t>ие в деле, 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не присутствовали в судебном заседании.</w:t>
      </w:r>
    </w:p>
    <w:p w:rsidR="00775447" w:rsidP="003A395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мировому судье судебного участка № </w:t>
      </w:r>
      <w:r w:rsidR="00B94750">
        <w:rPr>
          <w:sz w:val="28"/>
          <w:szCs w:val="28"/>
        </w:rPr>
        <w:t>1</w:t>
      </w:r>
      <w:r>
        <w:rPr>
          <w:sz w:val="28"/>
          <w:szCs w:val="28"/>
        </w:rPr>
        <w:t xml:space="preserve"> по Чистопол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скому судебному району Республики Татарстан заявление об отмене заочного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шения суда в течение 7 дней со дня </w:t>
      </w:r>
      <w:r>
        <w:rPr>
          <w:sz w:val="28"/>
          <w:szCs w:val="28"/>
        </w:rPr>
        <w:t>вручения ему копии этого решения.</w:t>
      </w:r>
    </w:p>
    <w:p w:rsidR="00775447" w:rsidP="003A395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5447" w:rsidP="003A395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</w:t>
      </w:r>
      <w:r>
        <w:rPr>
          <w:sz w:val="28"/>
          <w:szCs w:val="28"/>
        </w:rPr>
        <w:t>вующими в деле, а также лицами, которые не были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влечены к участию в деле и вопрос о правах и об обязанностях которых был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 судом, заочное решение суда может быть обжаловано в апелляционном порядке в течение одного месяца по истечении срока подачи</w:t>
      </w:r>
      <w:r>
        <w:rPr>
          <w:sz w:val="28"/>
          <w:szCs w:val="28"/>
        </w:rPr>
        <w:t xml:space="preserve"> ответчиком заявления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мене этого решения суда, а в случае, если такое заявление подано, - в течение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месяца со дня вынесения определения суда об отказе в удовлетворении этого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явления.</w:t>
      </w:r>
    </w:p>
    <w:p w:rsidR="00775447" w:rsidP="003A395A">
      <w:pPr>
        <w:ind w:firstLine="567"/>
        <w:jc w:val="both"/>
        <w:rPr>
          <w:sz w:val="28"/>
          <w:szCs w:val="28"/>
        </w:rPr>
      </w:pPr>
    </w:p>
    <w:p w:rsidR="00775447" w:rsidP="003A395A">
      <w:pPr>
        <w:ind w:firstLine="567"/>
        <w:jc w:val="both"/>
        <w:rPr>
          <w:rStyle w:val="FontStyle33"/>
          <w:sz w:val="28"/>
          <w:szCs w:val="27"/>
        </w:rPr>
      </w:pPr>
      <w:r>
        <w:rPr>
          <w:sz w:val="28"/>
          <w:szCs w:val="28"/>
        </w:rPr>
        <w:t xml:space="preserve">Мировой судья                                             </w:t>
      </w:r>
      <w:r>
        <w:rPr>
          <w:sz w:val="28"/>
          <w:szCs w:val="28"/>
        </w:rPr>
        <w:t xml:space="preserve">                                    И.В. Касаткина</w:t>
      </w:r>
    </w:p>
    <w:p w:rsidR="006315BF" w:rsidP="003A395A">
      <w:pPr>
        <w:ind w:firstLine="567"/>
      </w:pPr>
    </w:p>
    <w:p w:rsidR="003A395A" w:rsidP="003A395A">
      <w:pPr>
        <w:ind w:firstLine="567"/>
      </w:pPr>
    </w:p>
    <w:sectPr w:rsidSect="003A39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47"/>
    <w:rsid w:val="001C0600"/>
    <w:rsid w:val="003A395A"/>
    <w:rsid w:val="006143D4"/>
    <w:rsid w:val="00627A24"/>
    <w:rsid w:val="006315BF"/>
    <w:rsid w:val="00775447"/>
    <w:rsid w:val="00900F75"/>
    <w:rsid w:val="009737A0"/>
    <w:rsid w:val="00B55626"/>
    <w:rsid w:val="00B94750"/>
    <w:rsid w:val="00EF6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754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54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unhideWhenUsed/>
    <w:rsid w:val="007754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7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754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7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7754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7754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