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482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 мирового судьи судебного участка № 4 по Нижнекамскому судебному району 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Макаровой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ответчика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OrganizationNamegrp-18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7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ст.ст.194-198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FIOgrp-10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OrganizationNamegrp-18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адолженность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1285008729grp-19rplc-10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09.07.2016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04.08.2016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15.10.2018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t>8500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</w:t>
      </w:r>
      <w:r>
        <w:rPr>
          <w:rFonts w:ascii="Times New Roman" w:eastAsia="Times New Roman" w:hAnsi="Times New Roman" w:cs="Times New Roman"/>
          <w:sz w:val="28"/>
          <w:szCs w:val="28"/>
        </w:rPr>
        <w:t>33179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75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штрафы </w:t>
      </w:r>
      <w:r>
        <w:rPr>
          <w:rFonts w:ascii="Times New Roman" w:eastAsia="Times New Roman" w:hAnsi="Times New Roman" w:cs="Times New Roman"/>
          <w:sz w:val="28"/>
          <w:szCs w:val="28"/>
        </w:rPr>
        <w:t>790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eastAsia="Times New Roman" w:hAnsi="Times New Roman" w:cs="Times New Roman"/>
          <w:sz w:val="28"/>
          <w:szCs w:val="28"/>
        </w:rPr>
        <w:t>42470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25 копеек,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442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Возвратить </w:t>
      </w:r>
      <w:r>
        <w:rPr>
          <w:rStyle w:val="cat-OrganizationNamegrp-18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пошлину в размере 1031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88 копеек, уплаченную по платежному поручению № </w:t>
      </w:r>
      <w:r>
        <w:rPr>
          <w:rStyle w:val="cat-UserDefined-1314321764grp-20rplc-21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16 ноября 2020 г.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Нижнекамский городской суд Республики Татарстан в течение месяца со дня принятия решения суда в окончательной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Верно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8rplc-6">
    <w:name w:val="cat-OrganizationName grp-18 rplc-6"/>
    <w:basedOn w:val="DefaultParagraphFont"/>
  </w:style>
  <w:style w:type="character" w:customStyle="1" w:styleId="cat-FIOgrp-7rplc-7">
    <w:name w:val="cat-FIO grp-7 rplc-7"/>
    <w:basedOn w:val="DefaultParagraphFont"/>
  </w:style>
  <w:style w:type="character" w:customStyle="1" w:styleId="cat-FIOgrp-10rplc-8">
    <w:name w:val="cat-FIO grp-10 rplc-8"/>
    <w:basedOn w:val="DefaultParagraphFont"/>
  </w:style>
  <w:style w:type="character" w:customStyle="1" w:styleId="cat-OrganizationNamegrp-18rplc-9">
    <w:name w:val="cat-OrganizationName grp-18 rplc-9"/>
    <w:basedOn w:val="DefaultParagraphFont"/>
  </w:style>
  <w:style w:type="character" w:customStyle="1" w:styleId="cat-UserDefined-1285008729grp-19rplc-10">
    <w:name w:val="cat-UserDefined-1285008729 grp-19 rplc-10"/>
    <w:basedOn w:val="DefaultParagraphFont"/>
  </w:style>
  <w:style w:type="character" w:customStyle="1" w:styleId="cat-OrganizationNamegrp-18rplc-19">
    <w:name w:val="cat-OrganizationName grp-18 rplc-19"/>
    <w:basedOn w:val="DefaultParagraphFont"/>
  </w:style>
  <w:style w:type="character" w:customStyle="1" w:styleId="cat-UserDefined-1314321764grp-20rplc-21">
    <w:name w:val="cat-UserDefined-1314321764 grp-20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