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21DD9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  <w:r>
        <w:rPr>
          <w:sz w:val="28"/>
          <w:szCs w:val="28"/>
        </w:rPr>
        <w:t>Дело 02-</w:t>
      </w:r>
      <w:r w:rsidR="00DA3652">
        <w:rPr>
          <w:sz w:val="28"/>
          <w:szCs w:val="28"/>
        </w:rPr>
        <w:t>605</w:t>
      </w:r>
      <w:r>
        <w:rPr>
          <w:sz w:val="28"/>
          <w:szCs w:val="28"/>
        </w:rPr>
        <w:t>/3/202</w:t>
      </w:r>
      <w:r w:rsidR="001160F4">
        <w:rPr>
          <w:sz w:val="28"/>
          <w:szCs w:val="28"/>
        </w:rPr>
        <w:t>2</w:t>
      </w:r>
    </w:p>
    <w:p w:rsidR="00C7033E" w:rsidRPr="00A01F23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</w:p>
    <w:p w:rsidR="00421DD9" w:rsidRPr="006B11F4" w:rsidP="00127EED">
      <w:pPr>
        <w:pStyle w:val="BodyText"/>
        <w:spacing w:after="0"/>
        <w:ind w:left="-360" w:right="459"/>
        <w:jc w:val="center"/>
        <w:rPr>
          <w:sz w:val="28"/>
          <w:szCs w:val="28"/>
        </w:rPr>
      </w:pPr>
      <w:r w:rsidRPr="006B11F4">
        <w:rPr>
          <w:sz w:val="28"/>
          <w:szCs w:val="28"/>
        </w:rPr>
        <w:t>РЕШЕНИЕ</w:t>
      </w:r>
    </w:p>
    <w:p w:rsidR="00421DD9" w:rsidRPr="006B11F4" w:rsidP="00127EED">
      <w:pPr>
        <w:pStyle w:val="BodyText"/>
        <w:tabs>
          <w:tab w:val="left" w:pos="1985"/>
        </w:tabs>
        <w:spacing w:after="0"/>
        <w:ind w:left="-360" w:right="459"/>
        <w:jc w:val="center"/>
        <w:rPr>
          <w:sz w:val="28"/>
          <w:szCs w:val="28"/>
        </w:rPr>
      </w:pPr>
      <w:r w:rsidRPr="006B11F4">
        <w:rPr>
          <w:sz w:val="28"/>
          <w:szCs w:val="28"/>
        </w:rPr>
        <w:t>ИМЕНЕМ РОССИЙСКОЙ ФЕДЕРАЦИИ</w:t>
      </w:r>
    </w:p>
    <w:p w:rsidR="00F877F0" w:rsidP="00035A7D">
      <w:pPr>
        <w:pStyle w:val="BodyText"/>
        <w:ind w:left="-360" w:right="459"/>
        <w:jc w:val="center"/>
        <w:rPr>
          <w:sz w:val="28"/>
          <w:szCs w:val="28"/>
        </w:rPr>
      </w:pPr>
      <w:r w:rsidRPr="00A01F23">
        <w:rPr>
          <w:sz w:val="28"/>
          <w:szCs w:val="28"/>
        </w:rPr>
        <w:t>(резолютивная часть)</w:t>
      </w:r>
    </w:p>
    <w:p w:rsidR="00421DD9" w:rsidRPr="00A01F23" w:rsidP="00127EED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  <w:r>
        <w:rPr>
          <w:sz w:val="28"/>
          <w:szCs w:val="28"/>
        </w:rPr>
        <w:t>11 мая</w:t>
      </w:r>
      <w:r w:rsidR="00CE6B03">
        <w:rPr>
          <w:sz w:val="28"/>
          <w:szCs w:val="28"/>
        </w:rPr>
        <w:t xml:space="preserve"> </w:t>
      </w:r>
      <w:r w:rsidRPr="00A01F23" w:rsidR="00D60665">
        <w:rPr>
          <w:sz w:val="28"/>
          <w:szCs w:val="28"/>
        </w:rPr>
        <w:t>20</w:t>
      </w:r>
      <w:r w:rsidR="00523A59">
        <w:rPr>
          <w:sz w:val="28"/>
          <w:szCs w:val="28"/>
        </w:rPr>
        <w:t>2</w:t>
      </w:r>
      <w:r w:rsidR="001160F4">
        <w:rPr>
          <w:sz w:val="28"/>
          <w:szCs w:val="28"/>
        </w:rPr>
        <w:t>2</w:t>
      </w:r>
      <w:r w:rsidRPr="00A01F23" w:rsidR="00D60665">
        <w:rPr>
          <w:sz w:val="28"/>
          <w:szCs w:val="28"/>
        </w:rPr>
        <w:t xml:space="preserve"> года </w:t>
      </w:r>
      <w:r w:rsidRPr="00A01F23" w:rsidR="00D60665">
        <w:rPr>
          <w:sz w:val="28"/>
          <w:szCs w:val="28"/>
        </w:rPr>
        <w:tab/>
        <w:t xml:space="preserve">  </w:t>
      </w:r>
      <w:r w:rsidR="00CE6B03">
        <w:rPr>
          <w:sz w:val="28"/>
          <w:szCs w:val="28"/>
        </w:rPr>
        <w:t xml:space="preserve">          </w:t>
      </w:r>
      <w:r w:rsidRPr="00A01F23" w:rsidR="00D60665">
        <w:rPr>
          <w:sz w:val="28"/>
          <w:szCs w:val="28"/>
        </w:rPr>
        <w:t xml:space="preserve">    </w:t>
      </w:r>
      <w:r w:rsidR="00047F67">
        <w:rPr>
          <w:sz w:val="28"/>
          <w:szCs w:val="28"/>
        </w:rPr>
        <w:t xml:space="preserve">    </w:t>
      </w:r>
      <w:r w:rsidR="00DE66E6">
        <w:rPr>
          <w:sz w:val="28"/>
          <w:szCs w:val="28"/>
        </w:rPr>
        <w:t xml:space="preserve">     </w:t>
      </w:r>
      <w:r w:rsidRPr="00A01F23">
        <w:rPr>
          <w:sz w:val="28"/>
          <w:szCs w:val="28"/>
        </w:rPr>
        <w:t>г.</w:t>
      </w:r>
      <w:r w:rsidR="00DE66E6">
        <w:rPr>
          <w:sz w:val="28"/>
          <w:szCs w:val="28"/>
        </w:rPr>
        <w:t xml:space="preserve"> </w:t>
      </w:r>
      <w:r w:rsidRPr="00A01F23">
        <w:rPr>
          <w:sz w:val="28"/>
          <w:szCs w:val="28"/>
        </w:rPr>
        <w:t>Нижнекамск, Республика Татарстан</w:t>
      </w:r>
    </w:p>
    <w:p w:rsidR="00421DD9" w:rsidRPr="00A01F23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Мировой судья судебного участка №</w:t>
      </w:r>
      <w:r w:rsidR="00C7033E">
        <w:rPr>
          <w:sz w:val="28"/>
          <w:szCs w:val="28"/>
        </w:rPr>
        <w:t xml:space="preserve"> 3</w:t>
      </w:r>
      <w:r w:rsidRPr="009F3032">
        <w:rPr>
          <w:sz w:val="28"/>
          <w:szCs w:val="28"/>
        </w:rPr>
        <w:t xml:space="preserve"> по Нижнекамскому судебному району Республики Татарстан </w:t>
      </w:r>
      <w:r w:rsidR="00C7033E">
        <w:rPr>
          <w:sz w:val="28"/>
          <w:szCs w:val="28"/>
        </w:rPr>
        <w:t>Минхаеров М</w:t>
      </w:r>
      <w:r w:rsidRPr="009F3032">
        <w:rPr>
          <w:sz w:val="28"/>
          <w:szCs w:val="28"/>
        </w:rPr>
        <w:t>.</w:t>
      </w:r>
      <w:r w:rsidR="00C7033E">
        <w:rPr>
          <w:sz w:val="28"/>
          <w:szCs w:val="28"/>
        </w:rPr>
        <w:t>М.</w:t>
      </w:r>
      <w:r w:rsidRPr="009F3032">
        <w:rPr>
          <w:sz w:val="28"/>
          <w:szCs w:val="28"/>
        </w:rPr>
        <w:t>,</w:t>
      </w:r>
      <w:r w:rsidR="001E1EEE">
        <w:rPr>
          <w:sz w:val="28"/>
          <w:szCs w:val="28"/>
        </w:rPr>
        <w:t xml:space="preserve"> </w:t>
      </w:r>
      <w:r w:rsidRPr="009F3032">
        <w:rPr>
          <w:sz w:val="28"/>
          <w:szCs w:val="28"/>
        </w:rPr>
        <w:t xml:space="preserve">при секретаре судебного заседания </w:t>
      </w:r>
      <w:r w:rsidR="00C7033E">
        <w:rPr>
          <w:sz w:val="28"/>
          <w:szCs w:val="28"/>
        </w:rPr>
        <w:t>Кузнецовой О.В.</w:t>
      </w:r>
      <w:r w:rsidRPr="009F3032">
        <w:rPr>
          <w:sz w:val="28"/>
          <w:szCs w:val="28"/>
        </w:rPr>
        <w:t xml:space="preserve">, рассмотрев в открытом судебном заседании гражданское дело по иску </w:t>
      </w:r>
      <w:r w:rsidR="0030136E">
        <w:rPr>
          <w:sz w:val="28"/>
          <w:szCs w:val="28"/>
        </w:rPr>
        <w:t>общества с ограниченной ответственностью «Феникс»</w:t>
      </w:r>
      <w:r w:rsidR="00A4374A">
        <w:rPr>
          <w:sz w:val="28"/>
          <w:szCs w:val="28"/>
        </w:rPr>
        <w:t xml:space="preserve"> к </w:t>
      </w:r>
      <w:r w:rsidR="00DA3652">
        <w:rPr>
          <w:sz w:val="28"/>
          <w:szCs w:val="28"/>
        </w:rPr>
        <w:t>Тазовой К</w:t>
      </w:r>
      <w:r w:rsidR="00F318B1">
        <w:rPr>
          <w:sz w:val="28"/>
          <w:szCs w:val="28"/>
        </w:rPr>
        <w:t>.</w:t>
      </w:r>
      <w:r w:rsidR="00DA3652">
        <w:rPr>
          <w:sz w:val="28"/>
          <w:szCs w:val="28"/>
        </w:rPr>
        <w:t xml:space="preserve"> С</w:t>
      </w:r>
      <w:r w:rsidR="00F318B1">
        <w:rPr>
          <w:sz w:val="28"/>
          <w:szCs w:val="28"/>
        </w:rPr>
        <w:t>.</w:t>
      </w:r>
      <w:r w:rsidR="0030136E">
        <w:rPr>
          <w:sz w:val="28"/>
          <w:szCs w:val="28"/>
        </w:rPr>
        <w:t xml:space="preserve"> </w:t>
      </w:r>
      <w:r w:rsidR="00A4374A">
        <w:rPr>
          <w:sz w:val="28"/>
          <w:szCs w:val="28"/>
        </w:rPr>
        <w:t>о в</w:t>
      </w:r>
      <w:r w:rsidR="0030136E">
        <w:rPr>
          <w:sz w:val="28"/>
          <w:szCs w:val="28"/>
        </w:rPr>
        <w:t>зыскании задолженности по кредитному договору</w:t>
      </w:r>
      <w:r w:rsidR="00CE6B03">
        <w:rPr>
          <w:sz w:val="28"/>
          <w:szCs w:val="28"/>
        </w:rPr>
        <w:t xml:space="preserve">, 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Руководствуясь статьями 194-199</w:t>
      </w:r>
      <w:r w:rsidR="00DA3652">
        <w:rPr>
          <w:sz w:val="28"/>
          <w:szCs w:val="28"/>
        </w:rPr>
        <w:t xml:space="preserve"> </w:t>
      </w:r>
      <w:r w:rsidRPr="009F3032">
        <w:rPr>
          <w:sz w:val="28"/>
          <w:szCs w:val="28"/>
        </w:rPr>
        <w:t>Гражданского процессуального кодекса Российской Федерации, мировой судья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center"/>
        <w:rPr>
          <w:sz w:val="28"/>
          <w:szCs w:val="28"/>
        </w:rPr>
      </w:pPr>
      <w:r w:rsidRPr="009F3032">
        <w:rPr>
          <w:sz w:val="28"/>
          <w:szCs w:val="28"/>
        </w:rPr>
        <w:t>РЕШИЛ:</w:t>
      </w:r>
    </w:p>
    <w:p w:rsidR="00F877F0" w:rsidRPr="00151DD5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151DD5">
        <w:rPr>
          <w:sz w:val="28"/>
          <w:szCs w:val="28"/>
        </w:rPr>
        <w:t>и</w:t>
      </w:r>
      <w:r w:rsidRPr="00151DD5">
        <w:rPr>
          <w:sz w:val="28"/>
          <w:szCs w:val="28"/>
        </w:rPr>
        <w:t>сковые требования удовлетворить</w:t>
      </w:r>
      <w:r w:rsidR="00581BBF">
        <w:rPr>
          <w:sz w:val="28"/>
          <w:szCs w:val="28"/>
        </w:rPr>
        <w:t xml:space="preserve"> частично</w:t>
      </w:r>
      <w:r w:rsidR="00FB407F">
        <w:rPr>
          <w:sz w:val="28"/>
          <w:szCs w:val="28"/>
        </w:rPr>
        <w:t>.</w:t>
      </w:r>
    </w:p>
    <w:p w:rsidR="00151DD5" w:rsidRPr="00151DD5" w:rsidP="003E28BE">
      <w:pPr>
        <w:pStyle w:val="NormalWeb"/>
        <w:shd w:val="clear" w:color="auto" w:fill="FFFFFF"/>
        <w:spacing w:before="0" w:beforeAutospacing="0" w:after="0" w:afterAutospacing="0"/>
        <w:ind w:left="-360" w:right="459" w:firstLine="720"/>
        <w:jc w:val="both"/>
        <w:rPr>
          <w:color w:val="000000"/>
          <w:sz w:val="28"/>
          <w:szCs w:val="28"/>
        </w:rPr>
      </w:pPr>
      <w:r w:rsidRPr="00151DD5">
        <w:rPr>
          <w:sz w:val="28"/>
          <w:szCs w:val="28"/>
        </w:rPr>
        <w:t xml:space="preserve">Взыскать с </w:t>
      </w:r>
      <w:r w:rsidR="000027B7">
        <w:rPr>
          <w:sz w:val="28"/>
          <w:szCs w:val="28"/>
        </w:rPr>
        <w:t>Тазовой К</w:t>
      </w:r>
      <w:r w:rsidR="00F318B1">
        <w:rPr>
          <w:sz w:val="28"/>
          <w:szCs w:val="28"/>
        </w:rPr>
        <w:t>.</w:t>
      </w:r>
      <w:r w:rsidR="000027B7">
        <w:rPr>
          <w:sz w:val="28"/>
          <w:szCs w:val="28"/>
        </w:rPr>
        <w:t xml:space="preserve"> С</w:t>
      </w:r>
      <w:r w:rsidR="00F318B1">
        <w:rPr>
          <w:sz w:val="28"/>
          <w:szCs w:val="28"/>
        </w:rPr>
        <w:t>.</w:t>
      </w:r>
      <w:r w:rsidR="001160F4">
        <w:rPr>
          <w:sz w:val="28"/>
          <w:szCs w:val="28"/>
        </w:rPr>
        <w:t xml:space="preserve"> </w:t>
      </w:r>
      <w:r w:rsidR="00FB407F">
        <w:rPr>
          <w:sz w:val="28"/>
          <w:szCs w:val="28"/>
        </w:rPr>
        <w:t xml:space="preserve">по кредитному договору </w:t>
      </w:r>
      <w:r w:rsidR="000027B7">
        <w:rPr>
          <w:sz w:val="28"/>
          <w:szCs w:val="28"/>
        </w:rPr>
        <w:t xml:space="preserve">от 9 января 2018 года </w:t>
      </w:r>
      <w:r w:rsidR="00FB407F">
        <w:rPr>
          <w:sz w:val="28"/>
          <w:szCs w:val="28"/>
        </w:rPr>
        <w:t xml:space="preserve">№ </w:t>
      </w:r>
      <w:r w:rsidR="00F318B1">
        <w:rPr>
          <w:sz w:val="28"/>
          <w:szCs w:val="28"/>
        </w:rPr>
        <w:t>***</w:t>
      </w:r>
      <w:r w:rsidR="00FB407F">
        <w:rPr>
          <w:sz w:val="28"/>
          <w:szCs w:val="28"/>
        </w:rPr>
        <w:t xml:space="preserve"> </w:t>
      </w:r>
      <w:r w:rsidR="009F61EC">
        <w:rPr>
          <w:sz w:val="28"/>
          <w:szCs w:val="28"/>
        </w:rPr>
        <w:t xml:space="preserve">в пользу </w:t>
      </w:r>
      <w:r w:rsidR="0030136E">
        <w:rPr>
          <w:sz w:val="28"/>
          <w:szCs w:val="28"/>
        </w:rPr>
        <w:t>общества с ограниченной ответственностью «Феникс»</w:t>
      </w:r>
      <w:r w:rsidR="000027B7">
        <w:rPr>
          <w:sz w:val="28"/>
          <w:szCs w:val="28"/>
        </w:rPr>
        <w:t xml:space="preserve"> задолженность в размере</w:t>
      </w:r>
      <w:r w:rsidR="009F61EC">
        <w:rPr>
          <w:sz w:val="28"/>
          <w:szCs w:val="28"/>
        </w:rPr>
        <w:t xml:space="preserve"> </w:t>
      </w:r>
      <w:r w:rsidR="000027B7">
        <w:rPr>
          <w:sz w:val="28"/>
          <w:szCs w:val="28"/>
        </w:rPr>
        <w:t>1</w:t>
      </w:r>
      <w:r w:rsidR="00EC2CBC">
        <w:rPr>
          <w:sz w:val="28"/>
          <w:szCs w:val="28"/>
        </w:rPr>
        <w:t>0</w:t>
      </w:r>
      <w:r w:rsidR="000027B7">
        <w:rPr>
          <w:sz w:val="28"/>
          <w:szCs w:val="28"/>
        </w:rPr>
        <w:t xml:space="preserve"> 730</w:t>
      </w:r>
      <w:r w:rsidR="001160F4">
        <w:rPr>
          <w:sz w:val="28"/>
          <w:szCs w:val="28"/>
        </w:rPr>
        <w:t xml:space="preserve"> рубл</w:t>
      </w:r>
      <w:r w:rsidR="000027B7">
        <w:rPr>
          <w:sz w:val="28"/>
          <w:szCs w:val="28"/>
        </w:rPr>
        <w:t>ей</w:t>
      </w:r>
      <w:r w:rsidR="0030136E">
        <w:rPr>
          <w:sz w:val="28"/>
          <w:szCs w:val="28"/>
        </w:rPr>
        <w:t xml:space="preserve"> </w:t>
      </w:r>
      <w:r w:rsidR="001160F4">
        <w:rPr>
          <w:sz w:val="28"/>
          <w:szCs w:val="28"/>
        </w:rPr>
        <w:t>9</w:t>
      </w:r>
      <w:r w:rsidR="000027B7">
        <w:rPr>
          <w:sz w:val="28"/>
          <w:szCs w:val="28"/>
        </w:rPr>
        <w:t>4 копейки</w:t>
      </w:r>
      <w:r w:rsidR="007343E6">
        <w:rPr>
          <w:sz w:val="28"/>
          <w:szCs w:val="28"/>
        </w:rPr>
        <w:t xml:space="preserve">, </w:t>
      </w:r>
      <w:r w:rsidR="0030136E">
        <w:rPr>
          <w:sz w:val="28"/>
          <w:szCs w:val="28"/>
        </w:rPr>
        <w:t xml:space="preserve">уплаченную государственную пошлину в размере </w:t>
      </w:r>
      <w:r w:rsidR="00EC2CBC">
        <w:rPr>
          <w:sz w:val="28"/>
          <w:szCs w:val="28"/>
        </w:rPr>
        <w:t>42</w:t>
      </w:r>
      <w:r w:rsidR="000027B7">
        <w:rPr>
          <w:sz w:val="28"/>
          <w:szCs w:val="28"/>
        </w:rPr>
        <w:t>9</w:t>
      </w:r>
      <w:r w:rsidR="001160F4">
        <w:rPr>
          <w:sz w:val="28"/>
          <w:szCs w:val="28"/>
        </w:rPr>
        <w:t xml:space="preserve"> </w:t>
      </w:r>
      <w:r w:rsidR="0030136E">
        <w:rPr>
          <w:sz w:val="28"/>
          <w:szCs w:val="28"/>
        </w:rPr>
        <w:t xml:space="preserve">рублей </w:t>
      </w:r>
      <w:r w:rsidR="000027B7">
        <w:rPr>
          <w:sz w:val="28"/>
          <w:szCs w:val="28"/>
        </w:rPr>
        <w:t>2</w:t>
      </w:r>
      <w:r w:rsidR="00EC2CBC">
        <w:rPr>
          <w:sz w:val="28"/>
          <w:szCs w:val="28"/>
        </w:rPr>
        <w:t>9</w:t>
      </w:r>
      <w:r w:rsidR="0030136E">
        <w:rPr>
          <w:sz w:val="28"/>
          <w:szCs w:val="28"/>
        </w:rPr>
        <w:t xml:space="preserve"> копе</w:t>
      </w:r>
      <w:r w:rsidR="00EC2CBC">
        <w:rPr>
          <w:sz w:val="28"/>
          <w:szCs w:val="28"/>
        </w:rPr>
        <w:t>ек</w:t>
      </w:r>
      <w:r w:rsidR="00814ECB">
        <w:rPr>
          <w:sz w:val="28"/>
          <w:szCs w:val="28"/>
        </w:rPr>
        <w:t>.</w:t>
      </w:r>
      <w:r w:rsidR="00F17C33">
        <w:rPr>
          <w:sz w:val="28"/>
          <w:szCs w:val="28"/>
        </w:rPr>
        <w:t xml:space="preserve"> </w:t>
      </w:r>
    </w:p>
    <w:p w:rsidR="00EC2CBC" w:rsidRPr="000F6E88" w:rsidP="00EC2CBC">
      <w:pPr>
        <w:tabs>
          <w:tab w:val="left" w:pos="9781"/>
          <w:tab w:val="left" w:pos="10915"/>
        </w:tabs>
        <w:ind w:left="-284" w:right="425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0F6E88">
        <w:rPr>
          <w:sz w:val="28"/>
          <w:szCs w:val="28"/>
        </w:rPr>
        <w:t>Мировой судья может не составлять мотивированное решение суда по рассмотренному им делу.</w:t>
      </w:r>
    </w:p>
    <w:p w:rsidR="00EC2CBC" w:rsidRPr="000F6E88" w:rsidP="00EC2CBC">
      <w:pPr>
        <w:tabs>
          <w:tab w:val="left" w:pos="9781"/>
          <w:tab w:val="left" w:pos="10915"/>
        </w:tabs>
        <w:ind w:left="-284" w:right="425" w:firstLine="993"/>
        <w:jc w:val="both"/>
        <w:rPr>
          <w:sz w:val="28"/>
          <w:szCs w:val="28"/>
        </w:rPr>
      </w:pPr>
      <w:r w:rsidRPr="000F6E88">
        <w:rPr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EC2CBC" w:rsidRPr="000F6E88" w:rsidP="00EC2CBC">
      <w:pPr>
        <w:tabs>
          <w:tab w:val="left" w:pos="9781"/>
          <w:tab w:val="left" w:pos="10915"/>
        </w:tabs>
        <w:ind w:left="-284" w:right="425" w:firstLine="567"/>
        <w:jc w:val="both"/>
        <w:rPr>
          <w:sz w:val="28"/>
          <w:szCs w:val="28"/>
        </w:rPr>
      </w:pPr>
      <w:r w:rsidRPr="000F6E88"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EC2CBC" w:rsidRPr="000F6E88" w:rsidP="00EC2CBC">
      <w:pPr>
        <w:tabs>
          <w:tab w:val="left" w:pos="9781"/>
          <w:tab w:val="left" w:pos="10915"/>
        </w:tabs>
        <w:ind w:left="-284" w:right="425" w:firstLine="567"/>
        <w:jc w:val="both"/>
        <w:rPr>
          <w:sz w:val="28"/>
          <w:szCs w:val="28"/>
        </w:rPr>
      </w:pPr>
      <w:r w:rsidRPr="000F6E88"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C2CBC" w:rsidRPr="000F6E88" w:rsidP="00EC2CBC">
      <w:pPr>
        <w:tabs>
          <w:tab w:val="left" w:pos="9781"/>
          <w:tab w:val="left" w:pos="10915"/>
        </w:tabs>
        <w:ind w:left="-284" w:right="425" w:firstLine="993"/>
        <w:jc w:val="both"/>
        <w:rPr>
          <w:sz w:val="28"/>
          <w:szCs w:val="28"/>
        </w:rPr>
      </w:pPr>
      <w:r w:rsidRPr="000F6E88">
        <w:rPr>
          <w:sz w:val="28"/>
          <w:szCs w:val="28"/>
        </w:rPr>
        <w:t xml:space="preserve"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035A7D" w:rsidP="00EC2CBC">
      <w:pPr>
        <w:ind w:left="-284" w:right="425" w:firstLine="720"/>
        <w:jc w:val="both"/>
        <w:rPr>
          <w:sz w:val="28"/>
          <w:szCs w:val="28"/>
        </w:rPr>
      </w:pPr>
      <w:r w:rsidRPr="000F6E88">
        <w:rPr>
          <w:sz w:val="28"/>
          <w:szCs w:val="28"/>
        </w:rPr>
        <w:t>Решение может быть обжаловано в апелляционном порядке в Нижнекамский городской суд Республики Татарстан в течение месяца со дня принятия решения суда в окончательной форме</w:t>
      </w:r>
      <w:r>
        <w:rPr>
          <w:sz w:val="28"/>
          <w:szCs w:val="28"/>
        </w:rPr>
        <w:t>.</w:t>
      </w:r>
    </w:p>
    <w:p w:rsidR="00EC2CBC" w:rsidP="00EC2CBC">
      <w:pPr>
        <w:ind w:left="-284" w:right="425" w:firstLine="720"/>
        <w:jc w:val="both"/>
        <w:rPr>
          <w:sz w:val="28"/>
          <w:szCs w:val="28"/>
        </w:rPr>
      </w:pPr>
    </w:p>
    <w:p w:rsidR="00AF1AE6" w:rsidRPr="00A01F23" w:rsidP="006271CB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A01F23" w:rsidR="00397C2E">
        <w:rPr>
          <w:sz w:val="28"/>
          <w:szCs w:val="28"/>
        </w:rPr>
        <w:t>иро</w:t>
      </w:r>
      <w:r>
        <w:rPr>
          <w:sz w:val="28"/>
          <w:szCs w:val="28"/>
        </w:rPr>
        <w:t xml:space="preserve">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515679">
        <w:rPr>
          <w:sz w:val="28"/>
          <w:szCs w:val="28"/>
        </w:rPr>
        <w:t xml:space="preserve">          </w:t>
      </w:r>
      <w:r w:rsidR="00F62039">
        <w:rPr>
          <w:sz w:val="28"/>
          <w:szCs w:val="28"/>
        </w:rPr>
        <w:t>М.М. Минхаеров</w:t>
      </w:r>
    </w:p>
    <w:sectPr w:rsidSect="004236FB">
      <w:footerReference w:type="even" r:id="rId4"/>
      <w:footerReference w:type="default" r:id="rId5"/>
      <w:pgSz w:w="11907" w:h="16840" w:code="9"/>
      <w:pgMar w:top="709" w:right="567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15679" w:rsidP="00A17FCA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</w:p>
  <w:p w:rsidR="00515679" w:rsidP="00A17FCA">
    <w:pPr>
      <w:pStyle w:val="Footer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compat/>
  <w:rsids>
    <w:rsidRoot w:val="00A17FCA"/>
    <w:rsid w:val="000027B7"/>
    <w:rsid w:val="000306DC"/>
    <w:rsid w:val="00033E37"/>
    <w:rsid w:val="00035A7D"/>
    <w:rsid w:val="00036A67"/>
    <w:rsid w:val="000433AC"/>
    <w:rsid w:val="00047F67"/>
    <w:rsid w:val="00050333"/>
    <w:rsid w:val="000534C8"/>
    <w:rsid w:val="00056058"/>
    <w:rsid w:val="00060D30"/>
    <w:rsid w:val="000B12B4"/>
    <w:rsid w:val="000B2232"/>
    <w:rsid w:val="000C32F7"/>
    <w:rsid w:val="000C431C"/>
    <w:rsid w:val="000D125C"/>
    <w:rsid w:val="000F6E88"/>
    <w:rsid w:val="00101C0F"/>
    <w:rsid w:val="001160F4"/>
    <w:rsid w:val="0011619B"/>
    <w:rsid w:val="00121DFE"/>
    <w:rsid w:val="00127EED"/>
    <w:rsid w:val="00131C26"/>
    <w:rsid w:val="001353B8"/>
    <w:rsid w:val="00151C4A"/>
    <w:rsid w:val="00151DD5"/>
    <w:rsid w:val="001524B6"/>
    <w:rsid w:val="001602B2"/>
    <w:rsid w:val="00160E98"/>
    <w:rsid w:val="00187BBE"/>
    <w:rsid w:val="00190191"/>
    <w:rsid w:val="00192E39"/>
    <w:rsid w:val="001954ED"/>
    <w:rsid w:val="001C7209"/>
    <w:rsid w:val="001D3710"/>
    <w:rsid w:val="001D3F31"/>
    <w:rsid w:val="001E1EEE"/>
    <w:rsid w:val="002026B2"/>
    <w:rsid w:val="00202DBC"/>
    <w:rsid w:val="002049FA"/>
    <w:rsid w:val="00213B1D"/>
    <w:rsid w:val="00221E1C"/>
    <w:rsid w:val="002366DA"/>
    <w:rsid w:val="00241FCB"/>
    <w:rsid w:val="0024671B"/>
    <w:rsid w:val="0024707D"/>
    <w:rsid w:val="00253C16"/>
    <w:rsid w:val="00284F79"/>
    <w:rsid w:val="002A4EDF"/>
    <w:rsid w:val="002B4CAD"/>
    <w:rsid w:val="002C4076"/>
    <w:rsid w:val="002E41ED"/>
    <w:rsid w:val="002E49B7"/>
    <w:rsid w:val="002E49C9"/>
    <w:rsid w:val="0030136E"/>
    <w:rsid w:val="00322CB7"/>
    <w:rsid w:val="00356D89"/>
    <w:rsid w:val="003607C4"/>
    <w:rsid w:val="00384F82"/>
    <w:rsid w:val="00397C2E"/>
    <w:rsid w:val="003A12F9"/>
    <w:rsid w:val="003A3955"/>
    <w:rsid w:val="003B53C6"/>
    <w:rsid w:val="003C3B7C"/>
    <w:rsid w:val="003E28BE"/>
    <w:rsid w:val="003E448D"/>
    <w:rsid w:val="00421DD9"/>
    <w:rsid w:val="00422FC0"/>
    <w:rsid w:val="004236FB"/>
    <w:rsid w:val="00423DC4"/>
    <w:rsid w:val="00430634"/>
    <w:rsid w:val="00440476"/>
    <w:rsid w:val="00442D20"/>
    <w:rsid w:val="00444190"/>
    <w:rsid w:val="00451373"/>
    <w:rsid w:val="0046296F"/>
    <w:rsid w:val="00473E27"/>
    <w:rsid w:val="00484A4A"/>
    <w:rsid w:val="004860AF"/>
    <w:rsid w:val="004A081C"/>
    <w:rsid w:val="004B5E25"/>
    <w:rsid w:val="004C50F4"/>
    <w:rsid w:val="004D590E"/>
    <w:rsid w:val="00511B9D"/>
    <w:rsid w:val="00513212"/>
    <w:rsid w:val="00515679"/>
    <w:rsid w:val="005209A2"/>
    <w:rsid w:val="00520DEB"/>
    <w:rsid w:val="00522A95"/>
    <w:rsid w:val="00523A59"/>
    <w:rsid w:val="005249BA"/>
    <w:rsid w:val="005467C9"/>
    <w:rsid w:val="005819D5"/>
    <w:rsid w:val="00581BBF"/>
    <w:rsid w:val="00582A1A"/>
    <w:rsid w:val="00583483"/>
    <w:rsid w:val="005C1FB9"/>
    <w:rsid w:val="005C4BA2"/>
    <w:rsid w:val="005E48E0"/>
    <w:rsid w:val="00611B01"/>
    <w:rsid w:val="006271CB"/>
    <w:rsid w:val="00634831"/>
    <w:rsid w:val="00637AE9"/>
    <w:rsid w:val="0065638E"/>
    <w:rsid w:val="006753BD"/>
    <w:rsid w:val="006814A9"/>
    <w:rsid w:val="006867A6"/>
    <w:rsid w:val="006B11F4"/>
    <w:rsid w:val="006B1D6F"/>
    <w:rsid w:val="006B30C4"/>
    <w:rsid w:val="006B71B8"/>
    <w:rsid w:val="006C3A53"/>
    <w:rsid w:val="006C5C1E"/>
    <w:rsid w:val="006E45D3"/>
    <w:rsid w:val="006E6FDE"/>
    <w:rsid w:val="00700C8F"/>
    <w:rsid w:val="0071559E"/>
    <w:rsid w:val="007343E6"/>
    <w:rsid w:val="00737066"/>
    <w:rsid w:val="007513C5"/>
    <w:rsid w:val="007600E4"/>
    <w:rsid w:val="0076442A"/>
    <w:rsid w:val="00767C66"/>
    <w:rsid w:val="007818F0"/>
    <w:rsid w:val="00782903"/>
    <w:rsid w:val="0079093D"/>
    <w:rsid w:val="007A40C2"/>
    <w:rsid w:val="007B19B8"/>
    <w:rsid w:val="007C6DF8"/>
    <w:rsid w:val="007E6156"/>
    <w:rsid w:val="007F0D2B"/>
    <w:rsid w:val="00814ECB"/>
    <w:rsid w:val="00822679"/>
    <w:rsid w:val="00830AC6"/>
    <w:rsid w:val="00835232"/>
    <w:rsid w:val="00835D39"/>
    <w:rsid w:val="008438A2"/>
    <w:rsid w:val="00874E58"/>
    <w:rsid w:val="00875AC5"/>
    <w:rsid w:val="00881D72"/>
    <w:rsid w:val="008A3F5A"/>
    <w:rsid w:val="008A52A5"/>
    <w:rsid w:val="008C339A"/>
    <w:rsid w:val="008D236E"/>
    <w:rsid w:val="0091571D"/>
    <w:rsid w:val="00932ADD"/>
    <w:rsid w:val="00940658"/>
    <w:rsid w:val="00941015"/>
    <w:rsid w:val="00943A8F"/>
    <w:rsid w:val="009716CF"/>
    <w:rsid w:val="009727E3"/>
    <w:rsid w:val="009800B8"/>
    <w:rsid w:val="00982C79"/>
    <w:rsid w:val="009A7178"/>
    <w:rsid w:val="009F3032"/>
    <w:rsid w:val="009F3A21"/>
    <w:rsid w:val="009F617D"/>
    <w:rsid w:val="009F61EC"/>
    <w:rsid w:val="00A01F23"/>
    <w:rsid w:val="00A10E8D"/>
    <w:rsid w:val="00A12191"/>
    <w:rsid w:val="00A17FCA"/>
    <w:rsid w:val="00A22C98"/>
    <w:rsid w:val="00A4374A"/>
    <w:rsid w:val="00A560F3"/>
    <w:rsid w:val="00A61975"/>
    <w:rsid w:val="00AB60E7"/>
    <w:rsid w:val="00AF1AE6"/>
    <w:rsid w:val="00AF6085"/>
    <w:rsid w:val="00B00EB3"/>
    <w:rsid w:val="00B03488"/>
    <w:rsid w:val="00B14218"/>
    <w:rsid w:val="00B24577"/>
    <w:rsid w:val="00B913C3"/>
    <w:rsid w:val="00BB166B"/>
    <w:rsid w:val="00BB7EB0"/>
    <w:rsid w:val="00BC2FFF"/>
    <w:rsid w:val="00BD29F0"/>
    <w:rsid w:val="00BD3B0F"/>
    <w:rsid w:val="00BE183D"/>
    <w:rsid w:val="00C04153"/>
    <w:rsid w:val="00C27F14"/>
    <w:rsid w:val="00C454C4"/>
    <w:rsid w:val="00C6419E"/>
    <w:rsid w:val="00C7033E"/>
    <w:rsid w:val="00C777F0"/>
    <w:rsid w:val="00C84130"/>
    <w:rsid w:val="00C867E8"/>
    <w:rsid w:val="00CA26ED"/>
    <w:rsid w:val="00CA282A"/>
    <w:rsid w:val="00CB22FE"/>
    <w:rsid w:val="00CB791D"/>
    <w:rsid w:val="00CD1EEF"/>
    <w:rsid w:val="00CE47F2"/>
    <w:rsid w:val="00CE6B03"/>
    <w:rsid w:val="00D000B7"/>
    <w:rsid w:val="00D16BE7"/>
    <w:rsid w:val="00D219A6"/>
    <w:rsid w:val="00D24E45"/>
    <w:rsid w:val="00D3370C"/>
    <w:rsid w:val="00D52A4B"/>
    <w:rsid w:val="00D60665"/>
    <w:rsid w:val="00D61A66"/>
    <w:rsid w:val="00DA3652"/>
    <w:rsid w:val="00DB730C"/>
    <w:rsid w:val="00DC0234"/>
    <w:rsid w:val="00DE66E6"/>
    <w:rsid w:val="00DF1437"/>
    <w:rsid w:val="00DF17C2"/>
    <w:rsid w:val="00E01675"/>
    <w:rsid w:val="00E30CD5"/>
    <w:rsid w:val="00E34169"/>
    <w:rsid w:val="00E34E97"/>
    <w:rsid w:val="00E61B0B"/>
    <w:rsid w:val="00E841E4"/>
    <w:rsid w:val="00E84E69"/>
    <w:rsid w:val="00E91CBF"/>
    <w:rsid w:val="00EA4902"/>
    <w:rsid w:val="00EA79FA"/>
    <w:rsid w:val="00EB386E"/>
    <w:rsid w:val="00EB486A"/>
    <w:rsid w:val="00EC2CBC"/>
    <w:rsid w:val="00EC3C0E"/>
    <w:rsid w:val="00F01EC8"/>
    <w:rsid w:val="00F16B52"/>
    <w:rsid w:val="00F17C33"/>
    <w:rsid w:val="00F2538B"/>
    <w:rsid w:val="00F318B1"/>
    <w:rsid w:val="00F612BD"/>
    <w:rsid w:val="00F62039"/>
    <w:rsid w:val="00F6517A"/>
    <w:rsid w:val="00F66215"/>
    <w:rsid w:val="00F863B2"/>
    <w:rsid w:val="00F877F0"/>
    <w:rsid w:val="00FA2D44"/>
    <w:rsid w:val="00FB407F"/>
    <w:rsid w:val="00FB6626"/>
    <w:rsid w:val="00FC6FC5"/>
    <w:rsid w:val="00FD376F"/>
    <w:rsid w:val="00FD5A5B"/>
    <w:rsid w:val="00FD76AE"/>
    <w:rsid w:val="00FF38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7F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17FCA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17FCA"/>
  </w:style>
  <w:style w:type="paragraph" w:styleId="BodyText">
    <w:name w:val="Body Text"/>
    <w:basedOn w:val="Normal"/>
    <w:rsid w:val="00A17FCA"/>
    <w:pPr>
      <w:spacing w:after="120"/>
    </w:pPr>
  </w:style>
  <w:style w:type="character" w:customStyle="1" w:styleId="5">
    <w:name w:val="Основной текст (5)_"/>
    <w:link w:val="50"/>
    <w:rsid w:val="00A17FCA"/>
    <w:rPr>
      <w:rFonts w:ascii="Franklin Gothic Heavy" w:hAnsi="Franklin Gothic Heavy"/>
      <w:sz w:val="35"/>
      <w:szCs w:val="35"/>
      <w:lang w:bidi="ar-SA"/>
    </w:rPr>
  </w:style>
  <w:style w:type="paragraph" w:customStyle="1" w:styleId="50">
    <w:name w:val="Основной текст (5)"/>
    <w:basedOn w:val="Normal"/>
    <w:link w:val="5"/>
    <w:rsid w:val="00A17FCA"/>
    <w:pPr>
      <w:shd w:val="clear" w:color="auto" w:fill="FFFFFF"/>
      <w:spacing w:line="240" w:lineRule="atLeast"/>
    </w:pPr>
    <w:rPr>
      <w:rFonts w:ascii="Franklin Gothic Heavy" w:hAnsi="Franklin Gothic Heavy"/>
      <w:sz w:val="35"/>
      <w:szCs w:val="35"/>
    </w:rPr>
  </w:style>
  <w:style w:type="paragraph" w:styleId="Header">
    <w:name w:val="header"/>
    <w:basedOn w:val="Normal"/>
    <w:link w:val="a"/>
    <w:rsid w:val="0024707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rsid w:val="0024707D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6D89"/>
    <w:pPr>
      <w:autoSpaceDE w:val="0"/>
      <w:autoSpaceDN w:val="0"/>
      <w:adjustRightInd w:val="0"/>
    </w:pPr>
    <w:rPr>
      <w:sz w:val="28"/>
      <w:szCs w:val="28"/>
    </w:rPr>
  </w:style>
  <w:style w:type="paragraph" w:styleId="NormalWeb">
    <w:name w:val="Normal (Web)"/>
    <w:basedOn w:val="Normal"/>
    <w:rsid w:val="00151C4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151C4A"/>
  </w:style>
  <w:style w:type="character" w:styleId="Hyperlink">
    <w:name w:val="Hyperlink"/>
    <w:rsid w:val="00151C4A"/>
    <w:rPr>
      <w:color w:val="0000FF"/>
      <w:u w:val="single"/>
    </w:rPr>
  </w:style>
  <w:style w:type="character" w:customStyle="1" w:styleId="nomer2">
    <w:name w:val="nomer2"/>
    <w:basedOn w:val="DefaultParagraphFont"/>
    <w:rsid w:val="0024671B"/>
  </w:style>
  <w:style w:type="character" w:customStyle="1" w:styleId="data2">
    <w:name w:val="data2"/>
    <w:basedOn w:val="DefaultParagraphFont"/>
    <w:rsid w:val="0024671B"/>
  </w:style>
  <w:style w:type="character" w:customStyle="1" w:styleId="fio1">
    <w:name w:val="fio1"/>
    <w:basedOn w:val="DefaultParagraphFont"/>
    <w:rsid w:val="00151D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