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2CB" w:rsidP="00CA72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16MS0130-01-2022-001130-65</w:t>
      </w:r>
    </w:p>
    <w:p w:rsidR="00CA72CB" w:rsidP="00CA72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№2-684/12/2022</w:t>
      </w:r>
    </w:p>
    <w:p w:rsidR="00CA72CB" w:rsidP="00CA72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2CB" w:rsidP="00CA72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A72CB" w:rsidP="00CA7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A72CB" w:rsidP="00CA7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 решения)</w:t>
      </w:r>
    </w:p>
    <w:p w:rsidR="00CA72CB" w:rsidP="00CA7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2CB" w:rsidP="00CA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г. Нижнекамск РТ</w:t>
      </w:r>
    </w:p>
    <w:p w:rsidR="00CA72CB" w:rsidP="00CA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2CB" w:rsidP="00CA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Мировой судья судебного участка № 12 по Нижнекамскому судебному району Республики Татарстан Казакова Г.М., при секретаре Галимовой Р.М., рассмотрев в открытом судебном заседании гражданское дело по исковому заявлению Чухвичевой В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Чухвичеву А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EC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взыскании </w:t>
      </w:r>
      <w:r w:rsidRPr="00EC4E5C" w:rsidR="00EC4E5C">
        <w:rPr>
          <w:rFonts w:ascii="Times New Roman" w:eastAsia="Calibri" w:hAnsi="Times New Roman" w:cs="Times New Roman"/>
          <w:sz w:val="24"/>
          <w:szCs w:val="24"/>
        </w:rPr>
        <w:t>денежны</w:t>
      </w:r>
      <w:r w:rsidR="00EC4E5C">
        <w:rPr>
          <w:rFonts w:ascii="Times New Roman" w:eastAsia="Calibri" w:hAnsi="Times New Roman" w:cs="Times New Roman"/>
          <w:sz w:val="24"/>
          <w:szCs w:val="24"/>
        </w:rPr>
        <w:t>х</w:t>
      </w:r>
      <w:r w:rsidRPr="00EC4E5C" w:rsidR="00EC4E5C">
        <w:rPr>
          <w:rFonts w:ascii="Times New Roman" w:eastAsia="Calibri" w:hAnsi="Times New Roman" w:cs="Times New Roman"/>
          <w:sz w:val="24"/>
          <w:szCs w:val="24"/>
        </w:rPr>
        <w:t xml:space="preserve"> средств, оплаченны</w:t>
      </w:r>
      <w:r w:rsidR="00EC4E5C">
        <w:rPr>
          <w:rFonts w:ascii="Times New Roman" w:eastAsia="Calibri" w:hAnsi="Times New Roman" w:cs="Times New Roman"/>
          <w:sz w:val="24"/>
          <w:szCs w:val="24"/>
        </w:rPr>
        <w:t>х</w:t>
      </w:r>
      <w:r w:rsidRPr="00EC4E5C" w:rsidR="00EC4E5C">
        <w:rPr>
          <w:rFonts w:ascii="Times New Roman" w:eastAsia="Calibri" w:hAnsi="Times New Roman" w:cs="Times New Roman"/>
          <w:sz w:val="24"/>
          <w:szCs w:val="24"/>
        </w:rPr>
        <w:t xml:space="preserve"> за жилое помещение и коммунальные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72CB" w:rsidP="00CA7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194-198, 233-235 Гражданского процессуального кодекса Российской Федерации, мировой судья</w:t>
      </w:r>
    </w:p>
    <w:p w:rsidR="00CA72CB" w:rsidP="00CA7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и л:          </w:t>
      </w:r>
    </w:p>
    <w:p w:rsidR="00CA72CB" w:rsidP="00CA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исковые требования Чухвичевой В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</w:t>
      </w:r>
    </w:p>
    <w:p w:rsidR="00EC4E5C" w:rsidP="00EC4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Взыскать с Чухвичева А</w:t>
      </w:r>
      <w:r w:rsidR="007108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108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(паспорт </w:t>
      </w:r>
      <w:r w:rsidR="00710841">
        <w:rPr>
          <w:rFonts w:ascii="Times New Roman" w:eastAsia="Calibri" w:hAnsi="Times New Roman" w:cs="Times New Roman"/>
          <w:sz w:val="24"/>
          <w:szCs w:val="24"/>
        </w:rPr>
        <w:t>«…»</w:t>
      </w:r>
      <w:r>
        <w:rPr>
          <w:rFonts w:ascii="Times New Roman" w:eastAsia="Calibri" w:hAnsi="Times New Roman" w:cs="Times New Roman"/>
          <w:sz w:val="24"/>
          <w:szCs w:val="24"/>
        </w:rPr>
        <w:t>) в пользу Чухвичевой В</w:t>
      </w:r>
      <w:r w:rsidR="007108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7108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(паспорт </w:t>
      </w:r>
      <w:r w:rsidR="00710841">
        <w:rPr>
          <w:rFonts w:ascii="Times New Roman" w:eastAsia="Calibri" w:hAnsi="Times New Roman" w:cs="Times New Roman"/>
          <w:sz w:val="24"/>
          <w:szCs w:val="24"/>
        </w:rPr>
        <w:t>«…»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денежные средства, оплаченные за жилое помещение и коммунальные услуги в сумме </w:t>
      </w:r>
      <w:r>
        <w:rPr>
          <w:rFonts w:ascii="Times New Roman" w:eastAsia="Calibri" w:hAnsi="Times New Roman" w:cs="Times New Roman"/>
          <w:sz w:val="24"/>
          <w:szCs w:val="24"/>
        </w:rPr>
        <w:t>5793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>
        <w:rPr>
          <w:rFonts w:ascii="Times New Roman" w:eastAsia="Calibri" w:hAnsi="Times New Roman" w:cs="Times New Roman"/>
          <w:sz w:val="24"/>
          <w:szCs w:val="24"/>
        </w:rPr>
        <w:t>151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Pr="00EC4E5C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>
        <w:rPr>
          <w:rFonts w:ascii="Times New Roman" w:eastAsia="Calibri" w:hAnsi="Times New Roman" w:cs="Times New Roman"/>
          <w:sz w:val="24"/>
          <w:szCs w:val="24"/>
        </w:rPr>
        <w:t>ек.</w:t>
      </w:r>
    </w:p>
    <w:p w:rsidR="00CA72CB" w:rsidP="00EC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CA72CB" w:rsidP="00CA72CB">
      <w:pPr>
        <w:widowControl w:val="0"/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72CB" w:rsidP="00CA72CB">
      <w:pPr>
        <w:widowControl w:val="0"/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72CB" w:rsidP="00CA72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Нижнекамский городской суд Республики Татарстан в течение месяца со дня принятия мотивированного решения через мирового судью.</w:t>
      </w:r>
    </w:p>
    <w:p w:rsidR="00CA72CB" w:rsidP="00CA72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2CB" w:rsidP="00CA72C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Г.М. Казакова</w:t>
      </w:r>
    </w:p>
    <w:p w:rsidR="00CA72CB" w:rsidRPr="000D59B0" w:rsidP="00CA72CB">
      <w:pPr>
        <w:rPr>
          <w:sz w:val="24"/>
          <w:szCs w:val="24"/>
        </w:rPr>
      </w:pPr>
    </w:p>
    <w:p w:rsidR="00AC0290"/>
    <w:sectPr w:rsidSect="00407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B"/>
    <w:rsid w:val="0001631B"/>
    <w:rsid w:val="00023C8B"/>
    <w:rsid w:val="0009544F"/>
    <w:rsid w:val="000B68DB"/>
    <w:rsid w:val="000D59B0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10841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A72CB"/>
    <w:rsid w:val="00CC02A0"/>
    <w:rsid w:val="00D42705"/>
    <w:rsid w:val="00D50E59"/>
    <w:rsid w:val="00DB3079"/>
    <w:rsid w:val="00DF106B"/>
    <w:rsid w:val="00E37EF1"/>
    <w:rsid w:val="00E82F0D"/>
    <w:rsid w:val="00E91E30"/>
    <w:rsid w:val="00EC4E5C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