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BEC" w:rsidP="00EE4B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ЗАОЧНОЕ РЕШЕНИЕ</w:t>
      </w:r>
    </w:p>
    <w:p w:rsidR="00EE4BEC" w:rsidP="00EE4BE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E4BEC" w:rsidP="00EE4B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2 -685/9/2022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0065-01-2022-001178-68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                                              город Набережные Челны 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EE4BEC" w:rsidP="00EE4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>
        <w:rPr>
          <w:sz w:val="28"/>
          <w:szCs w:val="28"/>
        </w:rPr>
        <w:t>Камалиеву</w:t>
      </w:r>
      <w:r>
        <w:rPr>
          <w:sz w:val="28"/>
          <w:szCs w:val="28"/>
        </w:rPr>
        <w:t xml:space="preserve"> </w:t>
      </w:r>
      <w:r w:rsidR="00723A2E">
        <w:rPr>
          <w:sz w:val="28"/>
          <w:szCs w:val="28"/>
        </w:rPr>
        <w:t>К.И.</w:t>
      </w:r>
      <w:r>
        <w:rPr>
          <w:sz w:val="28"/>
          <w:szCs w:val="28"/>
        </w:rPr>
        <w:t xml:space="preserve"> о взыскании задолженности за перемещение и хранение транспортного средства, </w:t>
      </w: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198 - 199, 233-237 Гражданского процессуального кодекса Российской Федерации,   </w:t>
      </w: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4BEC" w:rsidP="00EE4B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E4BEC" w:rsidP="00EE4BEC">
      <w:pPr>
        <w:jc w:val="center"/>
        <w:rPr>
          <w:sz w:val="28"/>
          <w:szCs w:val="28"/>
        </w:rPr>
      </w:pP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бюджетного учреждения «Безопасность дорожного движения» к </w:t>
      </w:r>
      <w:r>
        <w:rPr>
          <w:sz w:val="28"/>
          <w:szCs w:val="28"/>
        </w:rPr>
        <w:t>Камалиеву</w:t>
      </w:r>
      <w:r>
        <w:rPr>
          <w:sz w:val="28"/>
          <w:szCs w:val="28"/>
        </w:rPr>
        <w:t xml:space="preserve"> </w:t>
      </w:r>
      <w:r w:rsidR="00BC7ED4">
        <w:rPr>
          <w:sz w:val="28"/>
          <w:szCs w:val="28"/>
        </w:rPr>
        <w:t>К.И.</w:t>
      </w:r>
      <w:r>
        <w:rPr>
          <w:sz w:val="28"/>
          <w:szCs w:val="28"/>
        </w:rPr>
        <w:t xml:space="preserve"> о взыскании задолженности за перемещение и хранение транспортного средства, удовлетворить.</w:t>
      </w: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Камалиева</w:t>
      </w:r>
      <w:r>
        <w:rPr>
          <w:sz w:val="28"/>
          <w:szCs w:val="28"/>
        </w:rPr>
        <w:t xml:space="preserve"> </w:t>
      </w:r>
      <w:r w:rsidR="00BC7ED4">
        <w:rPr>
          <w:sz w:val="28"/>
          <w:szCs w:val="28"/>
        </w:rPr>
        <w:t>К.И.</w:t>
      </w:r>
      <w:r>
        <w:rPr>
          <w:sz w:val="28"/>
          <w:szCs w:val="28"/>
        </w:rPr>
        <w:t xml:space="preserve"> в пользу Государственного бюджетного учреждения «Безопасность дорожного движения» задолженность по уплате стоимости хранения транспортного средства - автомобиля ВАЗ-21120 с государственным номером Т796АТ</w:t>
      </w:r>
      <w:r w:rsidRPr="00723A2E">
        <w:rPr>
          <w:sz w:val="28"/>
          <w:szCs w:val="28"/>
        </w:rPr>
        <w:t>/</w:t>
      </w:r>
      <w:r>
        <w:rPr>
          <w:sz w:val="28"/>
          <w:szCs w:val="28"/>
        </w:rPr>
        <w:t>18 за период с 08:05 часов 06 октября 2021 года по 00:00 часов 06 ноября 2021 года в размере 39634 (тридцать девять тысяч шестьсот тридцать четыре) рублей 26 копеек, задолженность по уплате</w:t>
      </w:r>
      <w:r>
        <w:rPr>
          <w:sz w:val="28"/>
          <w:szCs w:val="28"/>
        </w:rPr>
        <w:t xml:space="preserve"> расходов за перемещение транспортного средства - 2940 (две тысячи девятьсот сорок) рублей 90 копеек, в возврат государственной пошлины - 1389 (одна тысяча триста восемьдесят девять) рублей.</w:t>
      </w:r>
    </w:p>
    <w:p w:rsidR="00EE4BEC" w:rsidP="00EE4B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 мотивированного решения суда в течение трех дней со дня объявления резолютивной части решения суда. </w:t>
      </w:r>
    </w:p>
    <w:p w:rsidR="00EE4BEC" w:rsidP="00EE4BE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 </w:t>
      </w:r>
    </w:p>
    <w:p w:rsidR="00EE4BEC" w:rsidP="00EE4BEC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Камалиев</w:t>
      </w:r>
      <w:r>
        <w:rPr>
          <w:sz w:val="28"/>
          <w:szCs w:val="28"/>
        </w:rPr>
        <w:t xml:space="preserve"> К.И.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EE4BEC" w:rsidRPr="00BC7ED4" w:rsidP="00EE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ED4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C7ED4">
        <w:rPr>
          <w:sz w:val="28"/>
          <w:szCs w:val="28"/>
        </w:rPr>
        <w:t>Набережночелнинский</w:t>
      </w:r>
      <w:r w:rsidRPr="00BC7ED4">
        <w:rPr>
          <w:sz w:val="28"/>
          <w:szCs w:val="28"/>
        </w:rPr>
        <w:t xml:space="preserve"> городской суд Республики Татарстан </w:t>
      </w:r>
      <w:r w:rsidRPr="00BC7ED4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C7ED4">
        <w:rPr>
          <w:sz w:val="28"/>
          <w:szCs w:val="28"/>
        </w:rPr>
        <w:t xml:space="preserve"> этого решения суда.</w:t>
      </w:r>
    </w:p>
    <w:p w:rsidR="00EE4BEC" w:rsidRPr="00BC7ED4" w:rsidP="00EE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7ED4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C7ED4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E4BEC" w:rsidRPr="00BC7ED4" w:rsidP="00EE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BEC" w:rsidP="00EE4BE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EE4BEC" w:rsidP="00EE4BE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EE4BEC" w:rsidP="00EE4BEC">
      <w:r>
        <w:rPr>
          <w:sz w:val="28"/>
          <w:szCs w:val="28"/>
        </w:rPr>
        <w:t xml:space="preserve">Мировой судья                             подпись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EE4BEC" w:rsidP="00EE4BEC"/>
    <w:p w:rsidR="00EE4BEC" w:rsidP="00EE4BEC">
      <w:pPr>
        <w:ind w:firstLine="708"/>
        <w:jc w:val="both"/>
        <w:rPr>
          <w:sz w:val="28"/>
          <w:szCs w:val="28"/>
        </w:rPr>
      </w:pPr>
    </w:p>
    <w:p w:rsidR="00EE4BEC" w:rsidP="00EE4BEC">
      <w:pPr>
        <w:jc w:val="both"/>
        <w:rPr>
          <w:sz w:val="28"/>
          <w:szCs w:val="28"/>
        </w:rPr>
      </w:pPr>
    </w:p>
    <w:p w:rsidR="00EE4BEC" w:rsidP="00EE4BEC"/>
    <w:p w:rsidR="00EE4BEC" w:rsidP="00EE4BEC"/>
    <w:p w:rsidR="00EE4BEC" w:rsidP="00EE4BEC"/>
    <w:p w:rsidR="00EE4BEC" w:rsidP="00EE4BEC"/>
    <w:p w:rsidR="00EE4BEC" w:rsidP="00EE4BEC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EC"/>
    <w:rsid w:val="00152A96"/>
    <w:rsid w:val="00243D67"/>
    <w:rsid w:val="00723A2E"/>
    <w:rsid w:val="00AF14E9"/>
    <w:rsid w:val="00BC7ED4"/>
    <w:rsid w:val="00EE4B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4B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4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