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2E57" w:rsidRPr="00206E1A" w:rsidP="00E32E5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Дело № 2-</w:t>
      </w:r>
      <w:r w:rsidR="006C2D3F">
        <w:rPr>
          <w:rFonts w:ascii="Times New Roman" w:hAnsi="Times New Roman" w:cs="Times New Roman"/>
          <w:sz w:val="28"/>
          <w:szCs w:val="28"/>
        </w:rPr>
        <w:t>644</w:t>
      </w:r>
      <w:r w:rsidRPr="00206E1A">
        <w:rPr>
          <w:rFonts w:ascii="Times New Roman" w:hAnsi="Times New Roman" w:cs="Times New Roman"/>
          <w:sz w:val="28"/>
          <w:szCs w:val="28"/>
        </w:rPr>
        <w:t>/3</w:t>
      </w:r>
      <w:r>
        <w:rPr>
          <w:rFonts w:ascii="Times New Roman" w:hAnsi="Times New Roman" w:cs="Times New Roman"/>
          <w:sz w:val="28"/>
          <w:szCs w:val="28"/>
        </w:rPr>
        <w:t>/</w:t>
      </w:r>
      <w:r w:rsidR="006C2D3F">
        <w:rPr>
          <w:rFonts w:ascii="Times New Roman" w:hAnsi="Times New Roman" w:cs="Times New Roman"/>
          <w:sz w:val="28"/>
          <w:szCs w:val="28"/>
        </w:rPr>
        <w:t>2022</w:t>
      </w:r>
    </w:p>
    <w:p w:rsidR="00E32E57" w:rsidRPr="00206E1A" w:rsidP="00E32E57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>УИД: 16</w:t>
      </w:r>
      <w:r w:rsidRPr="00206E1A">
        <w:rPr>
          <w:rFonts w:ascii="Times New Roman" w:hAnsi="Times New Roman"/>
          <w:sz w:val="28"/>
          <w:szCs w:val="28"/>
          <w:lang w:val="en-US"/>
        </w:rPr>
        <w:t>MS</w:t>
      </w:r>
      <w:r w:rsidRPr="00206E1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059</w:t>
      </w:r>
      <w:r w:rsidRPr="00206E1A">
        <w:rPr>
          <w:rFonts w:ascii="Times New Roman" w:hAnsi="Times New Roman"/>
          <w:sz w:val="28"/>
          <w:szCs w:val="28"/>
        </w:rPr>
        <w:t>-01-</w:t>
      </w:r>
      <w:r w:rsidR="006C2D3F">
        <w:rPr>
          <w:rFonts w:ascii="Times New Roman" w:hAnsi="Times New Roman"/>
          <w:sz w:val="28"/>
          <w:szCs w:val="28"/>
        </w:rPr>
        <w:t>2022</w:t>
      </w:r>
      <w:r w:rsidRPr="00206E1A">
        <w:rPr>
          <w:rFonts w:ascii="Times New Roman" w:hAnsi="Times New Roman"/>
          <w:sz w:val="28"/>
          <w:szCs w:val="28"/>
        </w:rPr>
        <w:t>-</w:t>
      </w:r>
      <w:r w:rsidR="006C2D3F">
        <w:rPr>
          <w:rFonts w:ascii="Times New Roman" w:hAnsi="Times New Roman"/>
          <w:sz w:val="28"/>
          <w:szCs w:val="28"/>
        </w:rPr>
        <w:t>000692</w:t>
      </w:r>
      <w:r w:rsidRPr="00206E1A">
        <w:rPr>
          <w:rFonts w:ascii="Times New Roman" w:hAnsi="Times New Roman"/>
          <w:sz w:val="28"/>
          <w:szCs w:val="28"/>
        </w:rPr>
        <w:t>-</w:t>
      </w:r>
      <w:r w:rsidR="006C2D3F">
        <w:rPr>
          <w:rFonts w:ascii="Times New Roman" w:hAnsi="Times New Roman"/>
          <w:sz w:val="28"/>
          <w:szCs w:val="28"/>
        </w:rPr>
        <w:t>98</w:t>
      </w:r>
    </w:p>
    <w:p w:rsidR="00E32E57" w:rsidRPr="00206E1A" w:rsidP="00E32E57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E32E57" w:rsidRPr="00206E1A" w:rsidP="00E32E5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РЕШЕНИЕ</w:t>
      </w:r>
    </w:p>
    <w:p w:rsidR="00E32E57" w:rsidRPr="00206E1A" w:rsidP="00E32E5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32E57" w:rsidRPr="00206E1A" w:rsidP="00E32E5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E32E57" w:rsidRPr="00206E1A" w:rsidP="00E32E57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 2022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года                    г. Набережные Челны Республики Татарстан</w:t>
      </w:r>
    </w:p>
    <w:p w:rsidR="00E32E57" w:rsidP="00E32E5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6E1A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 w:cs="Times New Roman"/>
          <w:sz w:val="28"/>
          <w:szCs w:val="28"/>
        </w:rPr>
        <w:t>Султеева Г.И</w:t>
      </w:r>
      <w:r w:rsidRPr="00206E1A">
        <w:rPr>
          <w:rFonts w:ascii="Times New Roman" w:hAnsi="Times New Roman" w:cs="Times New Roman"/>
          <w:sz w:val="28"/>
          <w:szCs w:val="28"/>
        </w:rPr>
        <w:t xml:space="preserve">., при секретаре </w:t>
      </w:r>
      <w:r w:rsidRPr="00206E1A">
        <w:rPr>
          <w:rFonts w:ascii="Times New Roman" w:hAnsi="Times New Roman" w:cs="Times New Roman"/>
          <w:sz w:val="28"/>
          <w:szCs w:val="28"/>
        </w:rPr>
        <w:t>Яруллиной</w:t>
      </w:r>
      <w:r w:rsidRPr="00206E1A">
        <w:rPr>
          <w:rFonts w:ascii="Times New Roman" w:hAnsi="Times New Roman" w:cs="Times New Roman"/>
          <w:sz w:val="28"/>
          <w:szCs w:val="28"/>
        </w:rPr>
        <w:t xml:space="preserve"> Э.Н., </w:t>
      </w:r>
      <w:r>
        <w:rPr>
          <w:rFonts w:ascii="Times New Roman" w:hAnsi="Times New Roman" w:cs="Times New Roman"/>
          <w:sz w:val="28"/>
          <w:szCs w:val="28"/>
        </w:rPr>
        <w:t xml:space="preserve">с участием представителя истца Дорофеевой Л.В., </w:t>
      </w:r>
      <w:r w:rsidR="006C2D3F">
        <w:rPr>
          <w:rFonts w:ascii="Times New Roman" w:hAnsi="Times New Roman" w:cs="Times New Roman"/>
          <w:sz w:val="28"/>
          <w:szCs w:val="28"/>
        </w:rPr>
        <w:t>ответчика Терентьева Д.А.,</w:t>
      </w:r>
    </w:p>
    <w:p w:rsidR="00E32E57" w:rsidRPr="00206E1A" w:rsidP="00E32E5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рассмотре</w:t>
      </w:r>
      <w:r w:rsidR="006C2D3F">
        <w:rPr>
          <w:rFonts w:ascii="Times New Roman" w:hAnsi="Times New Roman" w:cs="Times New Roman"/>
          <w:sz w:val="28"/>
          <w:szCs w:val="28"/>
        </w:rPr>
        <w:t>в</w:t>
      </w:r>
      <w:r w:rsidRPr="00206E1A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№ 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06E1A">
        <w:rPr>
          <w:rFonts w:ascii="Times New Roman" w:hAnsi="Times New Roman" w:cs="Times New Roman"/>
          <w:sz w:val="28"/>
          <w:szCs w:val="28"/>
        </w:rPr>
        <w:t xml:space="preserve"> по адресу: г. Набережные Челны Республики Татарстан, пр. Набережночелнинский, д. 31</w:t>
      </w:r>
      <w:r w:rsidR="007D0071">
        <w:rPr>
          <w:rFonts w:ascii="Times New Roman" w:hAnsi="Times New Roman" w:cs="Times New Roman"/>
          <w:sz w:val="28"/>
          <w:szCs w:val="28"/>
        </w:rPr>
        <w:t>,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>садоводческого некоммерческого товарищества «</w:t>
      </w:r>
      <w:r w:rsidR="006C2D3F">
        <w:rPr>
          <w:rFonts w:ascii="Times New Roman" w:hAnsi="Times New Roman" w:cs="Times New Roman"/>
          <w:sz w:val="28"/>
          <w:szCs w:val="28"/>
        </w:rPr>
        <w:t>Прибрежный</w:t>
      </w:r>
      <w:r>
        <w:rPr>
          <w:rFonts w:ascii="Times New Roman" w:hAnsi="Times New Roman" w:cs="Times New Roman"/>
          <w:sz w:val="28"/>
          <w:szCs w:val="28"/>
        </w:rPr>
        <w:t xml:space="preserve">» к </w:t>
      </w:r>
      <w:r w:rsidR="006C2D3F">
        <w:rPr>
          <w:rFonts w:ascii="Times New Roman" w:hAnsi="Times New Roman" w:cs="Times New Roman"/>
          <w:sz w:val="28"/>
          <w:szCs w:val="28"/>
        </w:rPr>
        <w:t xml:space="preserve">Терентьеву Дмитрию Александровичу </w:t>
      </w:r>
      <w:r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взносам, </w:t>
      </w:r>
    </w:p>
    <w:p w:rsidR="00DB20F1" w:rsidP="00DB20F1">
      <w:pPr>
        <w:pStyle w:val="NoSpacing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E32E57" w:rsidP="00E32E5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Садоводческое некоммерческое товарищество «Прибрежный» (далее СНТ «Прибрежный») обратилось  к мировому судье с иском к Терентьеву Дмитрию Александровичу (далее Терентьев Д.В.) о взыскании задолженности по членским и целевым взносам за 2019 и 2020 годы в размере 18 588 рублей, указав, что Терентьев Д.А. владеет земельным участком № 750  общей площадью 5,2 сотки, расположенным в СНТ «Прибрежный».</w:t>
      </w:r>
      <w:r>
        <w:rPr>
          <w:rFonts w:ascii="Times New Roman" w:hAnsi="Times New Roman" w:cs="Times New Roman"/>
          <w:sz w:val="28"/>
          <w:szCs w:val="28"/>
        </w:rPr>
        <w:t xml:space="preserve"> Собранием уполномоченных представителей СНТ «Прибрежный» от 16.12.2018 были установлены </w:t>
      </w:r>
      <w:r w:rsidR="00923E86">
        <w:rPr>
          <w:rFonts w:ascii="Times New Roman" w:hAnsi="Times New Roman" w:cs="Times New Roman"/>
          <w:sz w:val="28"/>
          <w:szCs w:val="28"/>
        </w:rPr>
        <w:t>размеры</w:t>
      </w:r>
      <w:r>
        <w:rPr>
          <w:rFonts w:ascii="Times New Roman" w:hAnsi="Times New Roman" w:cs="Times New Roman"/>
          <w:sz w:val="28"/>
          <w:szCs w:val="28"/>
        </w:rPr>
        <w:t xml:space="preserve"> членских и целевых взносов за 2019, 2020 и 2021 годы  и сроки их оплаты  до 15 июня соответствующего года. Однако Терентьев Д.А. в оплату не производил. </w:t>
      </w:r>
    </w:p>
    <w:p w:rsidR="00DB20F1" w:rsidP="00E32E5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истца в судебном заседании исковые требования поддержала, просила удовлетворить. Пояснила, что заявлений о выходе из членов СНТ «Прибрежный» Терентьев Д.А. не подавал, </w:t>
      </w:r>
      <w:r w:rsidR="00923E86">
        <w:rPr>
          <w:rFonts w:ascii="Times New Roman" w:hAnsi="Times New Roman" w:cs="Times New Roman"/>
          <w:sz w:val="28"/>
          <w:szCs w:val="28"/>
        </w:rPr>
        <w:t xml:space="preserve">решений об исключении его из членов СНТ не принималось, </w:t>
      </w:r>
      <w:r>
        <w:rPr>
          <w:rFonts w:ascii="Times New Roman" w:hAnsi="Times New Roman" w:cs="Times New Roman"/>
          <w:sz w:val="28"/>
          <w:szCs w:val="28"/>
        </w:rPr>
        <w:t>пользуется участком до настоящего времени, участок не заброшен, ухожен.</w:t>
      </w:r>
      <w:r w:rsidR="00923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0F1" w:rsidP="00E32E5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Терентьев Д.А. в судебном заседании исковые требования не признал, пояснил, что </w:t>
      </w:r>
      <w:r w:rsidR="00525112">
        <w:rPr>
          <w:rFonts w:ascii="Times New Roman" w:hAnsi="Times New Roman" w:cs="Times New Roman"/>
          <w:sz w:val="28"/>
          <w:szCs w:val="28"/>
        </w:rPr>
        <w:t>действительно с 2009 года являлся членом СНТ «Прибрежный» в связи с владением земельными участками 750 и 786. Однако в</w:t>
      </w:r>
      <w:r>
        <w:rPr>
          <w:rFonts w:ascii="Times New Roman" w:hAnsi="Times New Roman" w:cs="Times New Roman"/>
          <w:sz w:val="28"/>
          <w:szCs w:val="28"/>
        </w:rPr>
        <w:t xml:space="preserve"> апреле 2017 года продал земельный участок № 786, и земельный участок № 750 стал ему не нужен, так как использовался им лишь в связи с участком № 786. После заключения договора, он пришёл в СНТ «Прибрежный», предоставил им копию акта приёма-передачи участка, помнит, что передал также копию своего паспорта, подписал какие-то документы, но какие</w:t>
      </w:r>
      <w:r w:rsidR="00923E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точно сказать не может. Полагал, что перестал быть членом СНТ, участком с указанного времени не пользуется, так отсутствует водоснабжение и электричество, растет лишь яблоня. Последний раз действительно платил членские взносы в 2017 году именно потому, что после этого участок ему был не нужен. Указал также, что истцом пропущен срок исковой давности, так как о нарушении своих прав они узнали в 2017 году, по неясным для него причинам не исключили его из члено</w:t>
      </w:r>
      <w:r w:rsidR="00923E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СНТ. </w:t>
      </w:r>
    </w:p>
    <w:p w:rsidR="00DB20F1" w:rsidP="00E32E5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мнение сторон, исследовав материалы дела, суд пришёл к следующему.</w:t>
      </w:r>
    </w:p>
    <w:p w:rsidR="004824C4" w:rsidP="00E32E5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824C4">
        <w:rPr>
          <w:rFonts w:ascii="Times New Roman" w:hAnsi="Times New Roman" w:cs="Times New Roman"/>
          <w:sz w:val="28"/>
          <w:szCs w:val="28"/>
        </w:rPr>
        <w:t>правилам части 1 статьи 56 Гражданского процессуального кодекса Российской Федерации каждая сторона должна доказать те обстоятельства, на которые она ссылается как на основания своих требований и возражений, если иное не предусмотрено </w:t>
      </w:r>
      <w:hyperlink r:id="rId4" w:anchor="/multilink/12128809/paragraph/448/number/0" w:history="1">
        <w:r w:rsidRPr="004824C4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4824C4">
        <w:rPr>
          <w:rFonts w:ascii="Times New Roman" w:hAnsi="Times New Roman" w:cs="Times New Roman"/>
          <w:sz w:val="28"/>
          <w:szCs w:val="28"/>
        </w:rPr>
        <w:t>.</w:t>
      </w:r>
    </w:p>
    <w:p w:rsidR="00927D6A" w:rsidRPr="00525112" w:rsidP="0052511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112">
        <w:rPr>
          <w:rFonts w:ascii="Times New Roman" w:hAnsi="Times New Roman" w:cs="Times New Roman"/>
          <w:sz w:val="28"/>
          <w:szCs w:val="28"/>
        </w:rPr>
        <w:t xml:space="preserve">По правилам пункта 3 части 1  статьи 11 </w:t>
      </w:r>
      <w:r w:rsidRPr="00525112" w:rsidR="00DB20F1">
        <w:rPr>
          <w:rFonts w:ascii="Times New Roman" w:hAnsi="Times New Roman" w:cs="Times New Roman"/>
          <w:sz w:val="28"/>
          <w:szCs w:val="28"/>
        </w:rPr>
        <w:t>Федеральн</w:t>
      </w:r>
      <w:r w:rsidRPr="00525112">
        <w:rPr>
          <w:rFonts w:ascii="Times New Roman" w:hAnsi="Times New Roman" w:cs="Times New Roman"/>
          <w:sz w:val="28"/>
          <w:szCs w:val="28"/>
        </w:rPr>
        <w:t>ого</w:t>
      </w:r>
      <w:r w:rsidRPr="00525112" w:rsidR="00DB20F1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525112">
        <w:rPr>
          <w:rFonts w:ascii="Times New Roman" w:hAnsi="Times New Roman" w:cs="Times New Roman"/>
          <w:sz w:val="28"/>
          <w:szCs w:val="28"/>
        </w:rPr>
        <w:t>а</w:t>
      </w:r>
      <w:r w:rsidRPr="00525112" w:rsidR="00DB20F1">
        <w:rPr>
          <w:rFonts w:ascii="Times New Roman" w:hAnsi="Times New Roman" w:cs="Times New Roman"/>
          <w:sz w:val="28"/>
          <w:szCs w:val="28"/>
        </w:rPr>
        <w:t xml:space="preserve"> от 29 июля 2017 г.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Pr="00525112">
        <w:rPr>
          <w:rFonts w:ascii="Times New Roman" w:hAnsi="Times New Roman" w:cs="Times New Roman"/>
          <w:sz w:val="28"/>
          <w:szCs w:val="28"/>
        </w:rPr>
        <w:t xml:space="preserve"> (далее Федерального закона от 29 июля 2017 г. № 217-ФЗ)  член товарищества имеет право: добровольно прекратить членство в товариществе. </w:t>
      </w:r>
    </w:p>
    <w:p w:rsidR="00927D6A" w:rsidRPr="00525112" w:rsidP="0052511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112">
        <w:rPr>
          <w:rFonts w:ascii="Times New Roman" w:hAnsi="Times New Roman" w:cs="Times New Roman"/>
          <w:sz w:val="28"/>
          <w:szCs w:val="28"/>
        </w:rPr>
        <w:t>В соответствии с частями 1, 2, 3, 4, 9, 10, 11 статьёй 13 Федерального закона от 29 июля 2017 г. N 217-ФЗ членство в товариществе может быть прекращено добровольно или принудительно,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товарищества.</w:t>
      </w:r>
    </w:p>
    <w:p w:rsidR="00927D6A" w:rsidRPr="00525112" w:rsidP="0052511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112">
        <w:rPr>
          <w:rFonts w:ascii="Times New Roman" w:hAnsi="Times New Roman" w:cs="Times New Roman"/>
          <w:sz w:val="28"/>
          <w:szCs w:val="28"/>
        </w:rPr>
        <w:t>Добровольное прекращение членства в товариществе осуществляется путем выхода из товарищества.</w:t>
      </w:r>
    </w:p>
    <w:p w:rsidR="00927D6A" w:rsidRPr="00525112" w:rsidP="0052511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112">
        <w:rPr>
          <w:rFonts w:ascii="Times New Roman" w:hAnsi="Times New Roman" w:cs="Times New Roman"/>
          <w:sz w:val="28"/>
          <w:szCs w:val="28"/>
        </w:rPr>
        <w:t>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товарищества. При этом принятие решения органами товарищества о прекращении членства в товариществе не требуется.</w:t>
      </w:r>
    </w:p>
    <w:p w:rsidR="00927D6A" w:rsidRPr="00525112" w:rsidP="0052511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112">
        <w:rPr>
          <w:rFonts w:ascii="Times New Roman" w:hAnsi="Times New Roman" w:cs="Times New Roman"/>
          <w:sz w:val="28"/>
          <w:szCs w:val="28"/>
        </w:rPr>
        <w:t>Членство в товариществе прекращается принудительно решением общего собрания членов товарищества со дня принятия такого решения или с иной даты, определенной данным решением, в связи с неуплатой взносов в течение более двух месяцев с момента возникновения этой обязанности, если более продолжительный срок не предусмотрен уставом товарищества.</w:t>
      </w:r>
    </w:p>
    <w:p w:rsidR="00927D6A" w:rsidRPr="00525112" w:rsidP="0052511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112">
        <w:rPr>
          <w:rFonts w:ascii="Times New Roman" w:hAnsi="Times New Roman" w:cs="Times New Roman"/>
          <w:sz w:val="28"/>
          <w:szCs w:val="28"/>
        </w:rPr>
        <w:t>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события. Решение общего собрания членов товарищества в связи с указанным обстоятельством не принимается.</w:t>
      </w:r>
    </w:p>
    <w:p w:rsidR="00927D6A" w:rsidRPr="00525112" w:rsidP="0052511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112">
        <w:rPr>
          <w:rFonts w:ascii="Times New Roman" w:hAnsi="Times New Roman" w:cs="Times New Roman"/>
          <w:sz w:val="28"/>
          <w:szCs w:val="28"/>
        </w:rPr>
        <w:t>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документов, подтверждающих такое прекращение.</w:t>
      </w:r>
    </w:p>
    <w:p w:rsidR="00927D6A" w:rsidRPr="00525112" w:rsidP="0052511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112">
        <w:rPr>
          <w:rFonts w:ascii="Times New Roman" w:hAnsi="Times New Roman" w:cs="Times New Roman"/>
          <w:sz w:val="28"/>
          <w:szCs w:val="28"/>
        </w:rPr>
        <w:t>В случае неисполнения требования, установленного </w:t>
      </w:r>
      <w:hyperlink r:id="rId4" w:anchor="/document/71732780/entry/1310" w:history="1">
        <w:r w:rsidRPr="00525112">
          <w:rPr>
            <w:rFonts w:ascii="Times New Roman" w:hAnsi="Times New Roman" w:cs="Times New Roman"/>
            <w:sz w:val="28"/>
            <w:szCs w:val="28"/>
          </w:rPr>
          <w:t>частью 10</w:t>
        </w:r>
      </w:hyperlink>
      <w:r w:rsidRPr="00525112">
        <w:rPr>
          <w:rFonts w:ascii="Times New Roman" w:hAnsi="Times New Roman" w:cs="Times New Roman"/>
          <w:sz w:val="28"/>
          <w:szCs w:val="28"/>
        </w:rPr>
        <w:t> настоящей статьи, бывший член товарищества несет риск отнесения на него расходов товарищества, связанных с отсутствием у правления товарищества информации о прекращении его членства в товариществе.</w:t>
      </w:r>
    </w:p>
    <w:p w:rsidR="00DB20F1" w:rsidRPr="00525112" w:rsidP="0052511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112">
        <w:rPr>
          <w:rFonts w:ascii="Times New Roman" w:hAnsi="Times New Roman" w:cs="Times New Roman"/>
          <w:sz w:val="28"/>
          <w:szCs w:val="28"/>
        </w:rPr>
        <w:t>Согласно пунктам 2, 3 части 6 статьи 11 Федерального закона от 29 июля 2017 г. N 217-ФЗ наряду с обязанностями, предусмотренными </w:t>
      </w:r>
      <w:hyperlink r:id="rId4" w:anchor="/document/10164072/entry/3" w:history="1">
        <w:r w:rsidRPr="00525112">
          <w:rPr>
            <w:rFonts w:ascii="Times New Roman" w:hAnsi="Times New Roman" w:cs="Times New Roman"/>
            <w:sz w:val="28"/>
            <w:szCs w:val="28"/>
          </w:rPr>
          <w:t>гражданским законодательством</w:t>
        </w:r>
      </w:hyperlink>
      <w:r w:rsidRPr="00525112">
        <w:rPr>
          <w:rFonts w:ascii="Times New Roman" w:hAnsi="Times New Roman" w:cs="Times New Roman"/>
          <w:sz w:val="28"/>
          <w:szCs w:val="28"/>
        </w:rPr>
        <w:t xml:space="preserve"> для членов некоммерческой корпоративной организации, член </w:t>
      </w:r>
      <w:r w:rsidRPr="00525112">
        <w:rPr>
          <w:rFonts w:ascii="Times New Roman" w:hAnsi="Times New Roman" w:cs="Times New Roman"/>
          <w:sz w:val="28"/>
          <w:szCs w:val="28"/>
        </w:rPr>
        <w:t xml:space="preserve">товарищества обязан: своевременно уплачивать взносы, предусмотренные настоящим Федеральным законом; исполнять решения, принятые председателем товарищества и правлением товарищества, в рамках полномочий, установленных настоящим Федеральным законом или возложенных на них общим собранием членов товарищества. </w:t>
      </w:r>
    </w:p>
    <w:p w:rsidR="00DB20F1" w:rsidRPr="00525112" w:rsidP="0052511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112">
        <w:rPr>
          <w:rFonts w:ascii="Times New Roman" w:hAnsi="Times New Roman" w:cs="Times New Roman"/>
          <w:sz w:val="28"/>
          <w:szCs w:val="28"/>
        </w:rPr>
        <w:t>Согласно частям 1-4 статьи 14 Федерального закона от 29 июля 2017 г. N 217-ФЗ  в</w:t>
      </w:r>
      <w:r w:rsidRPr="00525112">
        <w:rPr>
          <w:rFonts w:ascii="Times New Roman" w:hAnsi="Times New Roman" w:cs="Times New Roman"/>
          <w:sz w:val="28"/>
          <w:szCs w:val="28"/>
        </w:rPr>
        <w:t>зносы членов товарищества могут быть следующих видов:</w:t>
      </w:r>
    </w:p>
    <w:p w:rsidR="00DB20F1" w:rsidRPr="00525112" w:rsidP="0052511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112">
        <w:rPr>
          <w:rFonts w:ascii="Times New Roman" w:hAnsi="Times New Roman" w:cs="Times New Roman"/>
          <w:sz w:val="28"/>
          <w:szCs w:val="28"/>
        </w:rPr>
        <w:t>1) членские взносы;</w:t>
      </w:r>
    </w:p>
    <w:p w:rsidR="00DB20F1" w:rsidRPr="00525112" w:rsidP="0052511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112">
        <w:rPr>
          <w:rFonts w:ascii="Times New Roman" w:hAnsi="Times New Roman" w:cs="Times New Roman"/>
          <w:sz w:val="28"/>
          <w:szCs w:val="28"/>
        </w:rPr>
        <w:t>2) целевые взносы.</w:t>
      </w:r>
    </w:p>
    <w:p w:rsidR="00DB20F1" w:rsidRPr="00525112" w:rsidP="0052511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112">
        <w:rPr>
          <w:rFonts w:ascii="Times New Roman" w:hAnsi="Times New Roman" w:cs="Times New Roman"/>
          <w:sz w:val="28"/>
          <w:szCs w:val="28"/>
        </w:rPr>
        <w:t>Обязанность по внесению взносов распространяется на всех членов товарищества.</w:t>
      </w:r>
    </w:p>
    <w:p w:rsidR="00DB20F1" w:rsidRPr="00525112" w:rsidP="0052511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112">
        <w:rPr>
          <w:rFonts w:ascii="Times New Roman" w:hAnsi="Times New Roman" w:cs="Times New Roman"/>
          <w:sz w:val="28"/>
          <w:szCs w:val="28"/>
        </w:rPr>
        <w:t>Членские взносы вносятся членами товарищества в порядке, установленном уставом товарищества, на расчетный счет товарищества.</w:t>
      </w:r>
    </w:p>
    <w:p w:rsidR="00DB20F1" w:rsidRPr="00525112" w:rsidP="0052511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112">
        <w:rPr>
          <w:rFonts w:ascii="Times New Roman" w:hAnsi="Times New Roman" w:cs="Times New Roman"/>
          <w:sz w:val="28"/>
          <w:szCs w:val="28"/>
        </w:rPr>
        <w:t>Периодичность (не может быть чаще одного раза в месяц) и срок внесения членских взносов определяются уставом товарищества.</w:t>
      </w:r>
    </w:p>
    <w:p w:rsidR="00DB20F1" w:rsidRPr="00525112" w:rsidP="0052511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112">
        <w:rPr>
          <w:rFonts w:ascii="Times New Roman" w:hAnsi="Times New Roman" w:cs="Times New Roman"/>
          <w:sz w:val="28"/>
          <w:szCs w:val="28"/>
        </w:rPr>
        <w:t xml:space="preserve">По правилам частей 1, 4, 5 статьи 15 Федерального закона от 29 июля 2017 г. N 217-ФЗ в садовом товариществе ведётся реестр членов товарищества, который содержит сведения о </w:t>
      </w:r>
      <w:r w:rsidRPr="00525112">
        <w:rPr>
          <w:rFonts w:ascii="Times New Roman" w:hAnsi="Times New Roman" w:cs="Times New Roman"/>
          <w:sz w:val="28"/>
          <w:szCs w:val="28"/>
        </w:rPr>
        <w:t>членах товарищества, указанные в </w:t>
      </w:r>
      <w:hyperlink r:id="rId4" w:anchor="/document/71732780/entry/1205" w:history="1">
        <w:r w:rsidRPr="00525112">
          <w:rPr>
            <w:rFonts w:ascii="Times New Roman" w:hAnsi="Times New Roman" w:cs="Times New Roman"/>
            <w:sz w:val="28"/>
            <w:szCs w:val="28"/>
          </w:rPr>
          <w:t>части 5 статьи 12</w:t>
        </w:r>
      </w:hyperlink>
      <w:r w:rsidRPr="00525112">
        <w:rPr>
          <w:rFonts w:ascii="Times New Roman" w:hAnsi="Times New Roman" w:cs="Times New Roman"/>
          <w:sz w:val="28"/>
          <w:szCs w:val="28"/>
        </w:rPr>
        <w:t> настоящего Федерального закона, кадастровый (условный) номер земельного участка, правообладателем которого является член товарищества (после осуществления распределения земельных участков между членами товарищества).</w:t>
      </w:r>
    </w:p>
    <w:p w:rsidR="00DB20F1" w:rsidRPr="00525112" w:rsidP="0052511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112">
        <w:rPr>
          <w:rFonts w:ascii="Times New Roman" w:hAnsi="Times New Roman" w:cs="Times New Roman"/>
          <w:sz w:val="28"/>
          <w:szCs w:val="28"/>
        </w:rPr>
        <w:t>Член товарищества обязан предоставлять достоверные сведения, необходимые для ведения реестра членов товарищества, и своевременно информировать председателя товарищества или иного уполномоченного члена правления товарищества об их изменении.</w:t>
      </w:r>
    </w:p>
    <w:p w:rsidR="00DB20F1" w:rsidRPr="00525112" w:rsidP="0052511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112">
        <w:rPr>
          <w:rFonts w:ascii="Times New Roman" w:hAnsi="Times New Roman" w:cs="Times New Roman"/>
          <w:sz w:val="28"/>
          <w:szCs w:val="28"/>
        </w:rPr>
        <w:t>В случае неисполнения требования, установленного </w:t>
      </w:r>
      <w:hyperlink r:id="rId4" w:anchor="/document/71732780/entry/1504" w:history="1">
        <w:r w:rsidRPr="00525112">
          <w:rPr>
            <w:rFonts w:ascii="Times New Roman" w:hAnsi="Times New Roman" w:cs="Times New Roman"/>
            <w:sz w:val="28"/>
            <w:szCs w:val="28"/>
          </w:rPr>
          <w:t>частью 4</w:t>
        </w:r>
      </w:hyperlink>
      <w:r w:rsidRPr="00525112">
        <w:rPr>
          <w:rFonts w:ascii="Times New Roman" w:hAnsi="Times New Roman" w:cs="Times New Roman"/>
          <w:sz w:val="28"/>
          <w:szCs w:val="28"/>
        </w:rPr>
        <w:t> настоящей статьи, член товарищества несет риск отнесения на него расходов товарищества, связанных с отсутствием в реестре членов товарищества актуальной информации.</w:t>
      </w:r>
    </w:p>
    <w:p w:rsidR="00DB20F1" w:rsidRPr="00525112" w:rsidP="0052511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112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</w:t>
      </w:r>
      <w:r w:rsidRPr="00525112">
        <w:rPr>
          <w:rFonts w:ascii="Times New Roman" w:hAnsi="Times New Roman" w:cs="Times New Roman"/>
          <w:sz w:val="28"/>
          <w:szCs w:val="28"/>
        </w:rPr>
        <w:t>22</w:t>
      </w:r>
      <w:r w:rsidRPr="00525112">
        <w:rPr>
          <w:rFonts w:ascii="Times New Roman" w:hAnsi="Times New Roman" w:cs="Times New Roman"/>
          <w:sz w:val="28"/>
          <w:szCs w:val="28"/>
        </w:rPr>
        <w:t xml:space="preserve"> Федерального закона от 29 июля 2017 г. N 217-ФЗ р</w:t>
      </w:r>
      <w:r w:rsidRPr="00525112">
        <w:rPr>
          <w:rFonts w:ascii="Times New Roman" w:hAnsi="Times New Roman" w:cs="Times New Roman"/>
          <w:sz w:val="28"/>
          <w:szCs w:val="28"/>
        </w:rPr>
        <w:t>аспределение земельных участков между членами товарищества осуществляется на основании решения общего собрания членов товарищества согласно реестру членов товарищества. Условные номера таких участков указываются в реестре членов товарищества и проекте межевания территории.</w:t>
      </w:r>
    </w:p>
    <w:p w:rsidR="00DB20F1" w:rsidRPr="00525112" w:rsidP="0052511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5 </w:t>
      </w:r>
      <w:r w:rsidRPr="00525112">
        <w:rPr>
          <w:rFonts w:ascii="Times New Roman" w:hAnsi="Times New Roman" w:cs="Times New Roman"/>
          <w:sz w:val="28"/>
          <w:szCs w:val="28"/>
        </w:rPr>
        <w:t xml:space="preserve">Федерального закона от 29 июля 2017 г. N 217-ФЗ предусматривает также возможность </w:t>
      </w:r>
      <w:r w:rsidRPr="00525112">
        <w:rPr>
          <w:sz w:val="28"/>
          <w:szCs w:val="28"/>
        </w:rPr>
        <w:t>в</w:t>
      </w:r>
      <w:r w:rsidRPr="00525112">
        <w:rPr>
          <w:rFonts w:ascii="Times New Roman" w:hAnsi="Times New Roman" w:cs="Times New Roman"/>
          <w:sz w:val="28"/>
          <w:szCs w:val="28"/>
        </w:rPr>
        <w:t>едение садоводства или огородничества на садовых земельных участках или огородных земельных участках, расположенных в границах территории садоводства или огородничества, без участия в товариществе может осуществляться собственниками или в случаях, установленных </w:t>
      </w:r>
      <w:hyperlink r:id="rId4" w:anchor="/document/71732780/entry/1211" w:history="1">
        <w:r w:rsidRPr="00525112">
          <w:rPr>
            <w:rFonts w:ascii="Times New Roman" w:hAnsi="Times New Roman" w:cs="Times New Roman"/>
            <w:sz w:val="28"/>
            <w:szCs w:val="28"/>
          </w:rPr>
          <w:t>частью 11 статьи 12</w:t>
        </w:r>
      </w:hyperlink>
      <w:r w:rsidRPr="00525112">
        <w:rPr>
          <w:rFonts w:ascii="Times New Roman" w:hAnsi="Times New Roman" w:cs="Times New Roman"/>
          <w:sz w:val="28"/>
          <w:szCs w:val="28"/>
        </w:rPr>
        <w:t> настоящего Федерального закона, правообладателями садовых или огородных земельных участков, не являющимися членами</w:t>
      </w:r>
      <w:r w:rsidRPr="00525112">
        <w:rPr>
          <w:rFonts w:ascii="Times New Roman" w:hAnsi="Times New Roman" w:cs="Times New Roman"/>
          <w:sz w:val="28"/>
          <w:szCs w:val="28"/>
        </w:rPr>
        <w:t xml:space="preserve"> товарищества.</w:t>
      </w:r>
    </w:p>
    <w:p w:rsidR="00525112" w:rsidRPr="00525112" w:rsidP="0052511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112">
        <w:rPr>
          <w:rFonts w:ascii="Times New Roman" w:hAnsi="Times New Roman" w:cs="Times New Roman"/>
          <w:sz w:val="28"/>
          <w:szCs w:val="28"/>
        </w:rPr>
        <w:t>Согласно части 11 статьи 12 статьи 11 Федерального закона от 29 июля 2017 г. N 217-ФЗ в случае, если садовые или огородные земельные участки, находящиеся в государственной или муниципальной собственности и расположенные в границах территории садоводства или огородничества, принадлежат гражданам на праве пожизненного наследуемого владения или постоянного (бессрочного) пользования либо эти земельные участки предоставлены гражданам в аренду, право участия в</w:t>
      </w:r>
      <w:r w:rsidRPr="00525112">
        <w:rPr>
          <w:rFonts w:ascii="Times New Roman" w:hAnsi="Times New Roman" w:cs="Times New Roman"/>
          <w:sz w:val="28"/>
          <w:szCs w:val="28"/>
        </w:rPr>
        <w:t xml:space="preserve"> </w:t>
      </w:r>
      <w:r w:rsidRPr="00525112">
        <w:rPr>
          <w:rFonts w:ascii="Times New Roman" w:hAnsi="Times New Roman" w:cs="Times New Roman"/>
          <w:sz w:val="28"/>
          <w:szCs w:val="28"/>
        </w:rPr>
        <w:t>товариществе</w:t>
      </w:r>
      <w:r w:rsidRPr="00525112">
        <w:rPr>
          <w:rFonts w:ascii="Times New Roman" w:hAnsi="Times New Roman" w:cs="Times New Roman"/>
          <w:sz w:val="28"/>
          <w:szCs w:val="28"/>
        </w:rPr>
        <w:t xml:space="preserve"> осуществляют данные землевладельцы, землепользователи и арендаторы земельных участков. При этом для приобретения такими гражданами членства в товариществе принятие каких-либо решений органов государственной власти или органов местного самоуправления не требуется.</w:t>
      </w:r>
    </w:p>
    <w:p w:rsidR="00DB20F1" w:rsidRPr="00923E86" w:rsidP="0052511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25112">
        <w:rPr>
          <w:rFonts w:ascii="Times New Roman" w:hAnsi="Times New Roman" w:cs="Times New Roman"/>
          <w:sz w:val="28"/>
          <w:szCs w:val="28"/>
        </w:rPr>
        <w:t>В то же время по правилам части 3 статьи 5 Федерального закона от 29 июля 2017 г. N 217-ФЗ л</w:t>
      </w:r>
      <w:r w:rsidRPr="00525112">
        <w:rPr>
          <w:rFonts w:ascii="Times New Roman" w:hAnsi="Times New Roman" w:cs="Times New Roman"/>
          <w:sz w:val="28"/>
          <w:szCs w:val="28"/>
        </w:rPr>
        <w:t>ица, указанные в </w:t>
      </w:r>
      <w:hyperlink r:id="rId4" w:anchor="/document/71732780/entry/501" w:history="1">
        <w:r w:rsidRPr="00525112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525112">
        <w:rPr>
          <w:rFonts w:ascii="Times New Roman" w:hAnsi="Times New Roman" w:cs="Times New Roman"/>
          <w:sz w:val="28"/>
          <w:szCs w:val="28"/>
        </w:rPr>
        <w:t> настоящей статьи, обязаны вносить плату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или огородничества, за услуги и работы</w:t>
      </w:r>
      <w:r w:rsidRPr="00525112">
        <w:rPr>
          <w:rFonts w:ascii="Times New Roman" w:hAnsi="Times New Roman" w:cs="Times New Roman"/>
          <w:sz w:val="28"/>
          <w:szCs w:val="28"/>
        </w:rPr>
        <w:t xml:space="preserve"> товарищества по управлению таким имуществом в порядке, установленном </w:t>
      </w:r>
      <w:r w:rsidRPr="00923E86">
        <w:rPr>
          <w:rFonts w:ascii="Times New Roman" w:hAnsi="Times New Roman"/>
          <w:sz w:val="28"/>
          <w:szCs w:val="28"/>
        </w:rPr>
        <w:t>настоящим Федеральным законом для уплаты взносов членами товарищества.</w:t>
      </w:r>
    </w:p>
    <w:p w:rsidR="00C55A81" w:rsidRPr="00923E86" w:rsidP="00C55A8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923E86">
        <w:rPr>
          <w:rFonts w:ascii="Times New Roman" w:hAnsi="Times New Roman"/>
          <w:sz w:val="28"/>
          <w:szCs w:val="28"/>
        </w:rPr>
        <w:t>В соответствии с пунктом 1 статьи 196 Гражданского кодекса Российской Федерации общий срок исковой давности составляет три года со дня, определяемого в соответствии со </w:t>
      </w:r>
      <w:hyperlink r:id="rId4" w:anchor="/document/10164072/entry/200" w:history="1">
        <w:r w:rsidRPr="00923E86">
          <w:rPr>
            <w:rFonts w:ascii="Times New Roman" w:hAnsi="Times New Roman"/>
            <w:sz w:val="28"/>
            <w:szCs w:val="28"/>
          </w:rPr>
          <w:t>статьей 200</w:t>
        </w:r>
      </w:hyperlink>
      <w:r w:rsidRPr="00923E86">
        <w:rPr>
          <w:rFonts w:ascii="Times New Roman" w:hAnsi="Times New Roman"/>
          <w:sz w:val="28"/>
          <w:szCs w:val="28"/>
        </w:rPr>
        <w:t> настоящего Кодекса.</w:t>
      </w:r>
    </w:p>
    <w:p w:rsidR="00C55A81" w:rsidRPr="000866E5" w:rsidP="00C55A8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86">
        <w:rPr>
          <w:rFonts w:ascii="Times New Roman" w:hAnsi="Times New Roman"/>
          <w:sz w:val="28"/>
          <w:szCs w:val="28"/>
        </w:rPr>
        <w:t xml:space="preserve">По правилам пунктов 1, 2 статьи 200 Гражданского кодекса Российской </w:t>
      </w:r>
      <w:r w:rsidRPr="00923E86">
        <w:rPr>
          <w:rFonts w:ascii="Times New Roman" w:hAnsi="Times New Roman"/>
          <w:sz w:val="28"/>
          <w:szCs w:val="28"/>
        </w:rPr>
        <w:t>Федерации</w:t>
      </w:r>
      <w:r w:rsidRPr="00923E86">
        <w:rPr>
          <w:rFonts w:ascii="Times New Roman" w:hAnsi="Times New Roman"/>
          <w:sz w:val="28"/>
          <w:szCs w:val="28"/>
        </w:rPr>
        <w:t xml:space="preserve"> </w:t>
      </w:r>
      <w:r w:rsidRPr="000866E5">
        <w:rPr>
          <w:rFonts w:ascii="Times New Roman" w:hAnsi="Times New Roman"/>
          <w:sz w:val="28"/>
          <w:szCs w:val="28"/>
        </w:rPr>
        <w:t>е</w:t>
      </w:r>
      <w:r w:rsidRPr="00923E86">
        <w:rPr>
          <w:rFonts w:ascii="Times New Roman" w:hAnsi="Times New Roman"/>
          <w:sz w:val="28"/>
          <w:szCs w:val="28"/>
        </w:rPr>
        <w:t>сли </w:t>
      </w:r>
      <w:hyperlink r:id="rId4" w:anchor="/multilink/10164072/paragraph/96451944/number/0" w:history="1">
        <w:r w:rsidRPr="00923E86">
          <w:rPr>
            <w:rFonts w:ascii="Times New Roman" w:hAnsi="Times New Roman"/>
            <w:sz w:val="28"/>
            <w:szCs w:val="28"/>
          </w:rPr>
          <w:t>законом</w:t>
        </w:r>
      </w:hyperlink>
      <w:r w:rsidRPr="00923E86">
        <w:rPr>
          <w:rFonts w:ascii="Times New Roman" w:hAnsi="Times New Roman"/>
          <w:sz w:val="28"/>
          <w:szCs w:val="28"/>
        </w:rPr>
        <w:t> не установлено иное, течение срока исковой давности </w:t>
      </w:r>
      <w:hyperlink r:id="rId4" w:anchor="/document/71204098/entry/100" w:history="1">
        <w:r w:rsidRPr="00923E86">
          <w:rPr>
            <w:rFonts w:ascii="Times New Roman" w:hAnsi="Times New Roman"/>
            <w:sz w:val="28"/>
            <w:szCs w:val="28"/>
          </w:rPr>
          <w:t>начинается</w:t>
        </w:r>
      </w:hyperlink>
      <w:r w:rsidRPr="00923E86">
        <w:rPr>
          <w:rFonts w:ascii="Times New Roman" w:hAnsi="Times New Roman"/>
          <w:sz w:val="28"/>
          <w:szCs w:val="28"/>
        </w:rPr>
        <w:t> со дня, когда лицо узнало или должно было узнать о нарушении</w:t>
      </w:r>
      <w:r w:rsidRPr="000866E5">
        <w:rPr>
          <w:rFonts w:ascii="Times New Roman" w:hAnsi="Times New Roman" w:cs="Times New Roman"/>
          <w:sz w:val="28"/>
          <w:szCs w:val="28"/>
        </w:rPr>
        <w:t xml:space="preserve"> своего права и о том, кто является надлежащим ответчиком по иску о защите этого права.</w:t>
      </w:r>
    </w:p>
    <w:p w:rsidR="00C55A81" w:rsidRPr="000866E5" w:rsidP="00C55A8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6E5">
        <w:rPr>
          <w:rFonts w:ascii="Times New Roman" w:hAnsi="Times New Roman" w:cs="Times New Roman"/>
          <w:sz w:val="28"/>
          <w:szCs w:val="28"/>
        </w:rPr>
        <w:t>По обязательствам с определенным сроком исполнения течение срока исковой давности начинается по окончании срока исполнения.</w:t>
      </w:r>
    </w:p>
    <w:p w:rsidR="004824C4" w:rsidP="00E32E5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установлено, и не оспорено сторонами, что Терентьев Д.А. с 2009 года являлся членом СНТ «Прибрежный» и владел предоставленными ему в пользование СНТ «Прибрежный» земельными участками  с условными номерам 750</w:t>
      </w:r>
      <w:r w:rsidR="00180571">
        <w:rPr>
          <w:rFonts w:ascii="Times New Roman" w:hAnsi="Times New Roman" w:cs="Times New Roman"/>
          <w:sz w:val="28"/>
          <w:szCs w:val="28"/>
        </w:rPr>
        <w:t xml:space="preserve"> площадью 5,2 сотки</w:t>
      </w:r>
      <w:r>
        <w:rPr>
          <w:rFonts w:ascii="Times New Roman" w:hAnsi="Times New Roman" w:cs="Times New Roman"/>
          <w:sz w:val="28"/>
          <w:szCs w:val="28"/>
        </w:rPr>
        <w:t xml:space="preserve"> и 786</w:t>
      </w:r>
      <w:r w:rsidR="00180571">
        <w:rPr>
          <w:rFonts w:ascii="Times New Roman" w:hAnsi="Times New Roman" w:cs="Times New Roman"/>
          <w:sz w:val="28"/>
          <w:szCs w:val="28"/>
        </w:rPr>
        <w:t xml:space="preserve"> площадью 4 сотки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Данные обстоятельства подтверждаются также выпиской из протокола № 1 от 30.01.2011 и выпиской из реестра членов СНТ «Прибрежный» от 14.07.2022. </w:t>
      </w:r>
    </w:p>
    <w:p w:rsidR="00525112" w:rsidP="00E32E5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земельный участок  с условным номером 750 Терентьев Д.А. оформил право собственности и 14.04.2022 </w:t>
      </w:r>
      <w:r w:rsidR="00482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продал земельный его </w:t>
      </w:r>
      <w:r w:rsidR="00DC5F06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 которая в дальнейшем была принята в члены СНТ «Прибрежный»</w:t>
      </w:r>
      <w:r w:rsidR="004824C4">
        <w:rPr>
          <w:rFonts w:ascii="Times New Roman" w:hAnsi="Times New Roman" w:cs="Times New Roman"/>
          <w:sz w:val="28"/>
          <w:szCs w:val="28"/>
        </w:rPr>
        <w:t>, что также подтвердили стороны в судебном заседании и подтверждается представленным суду договором купли-продажи от 14.04.2022. С</w:t>
      </w:r>
      <w:r>
        <w:rPr>
          <w:rFonts w:ascii="Times New Roman" w:hAnsi="Times New Roman" w:cs="Times New Roman"/>
          <w:sz w:val="28"/>
          <w:szCs w:val="28"/>
        </w:rPr>
        <w:t>оответственно обязанность Терентьева Д.А. по оплате членских и целевых взносов в связи с владением и</w:t>
      </w:r>
      <w:r w:rsidR="00923E8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земельным участком</w:t>
      </w:r>
      <w:r w:rsidR="004824C4">
        <w:rPr>
          <w:rFonts w:ascii="Times New Roman" w:hAnsi="Times New Roman" w:cs="Times New Roman"/>
          <w:sz w:val="28"/>
          <w:szCs w:val="28"/>
        </w:rPr>
        <w:t xml:space="preserve"> № 750 </w:t>
      </w:r>
      <w:r>
        <w:rPr>
          <w:rFonts w:ascii="Times New Roman" w:hAnsi="Times New Roman" w:cs="Times New Roman"/>
          <w:sz w:val="28"/>
          <w:szCs w:val="28"/>
        </w:rPr>
        <w:t>прекратилась.</w:t>
      </w:r>
    </w:p>
    <w:p w:rsidR="00525112" w:rsidP="00E32E5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Каких-либо допустимых доказательств</w:t>
      </w:r>
      <w:r>
        <w:rPr>
          <w:rFonts w:ascii="Times New Roman" w:hAnsi="Times New Roman" w:cs="Times New Roman"/>
          <w:sz w:val="28"/>
          <w:szCs w:val="28"/>
        </w:rPr>
        <w:t xml:space="preserve"> обращения Терентьева Д.А. в уполномоченные органы с заявлением об отказе от земельного участка № 786, о </w:t>
      </w:r>
      <w:r>
        <w:rPr>
          <w:rFonts w:ascii="Times New Roman" w:hAnsi="Times New Roman" w:cs="Times New Roman"/>
          <w:sz w:val="28"/>
          <w:szCs w:val="28"/>
        </w:rPr>
        <w:t xml:space="preserve">выходе из членства </w:t>
      </w:r>
      <w:r>
        <w:rPr>
          <w:rFonts w:ascii="Times New Roman" w:hAnsi="Times New Roman" w:cs="Times New Roman"/>
          <w:sz w:val="28"/>
          <w:szCs w:val="28"/>
        </w:rPr>
        <w:t>СНТ «Прибрежный» суду не представлено. Более того, Терентьев Д.А. не смог пояснить</w:t>
      </w:r>
      <w:r w:rsidR="004824C4">
        <w:rPr>
          <w:rFonts w:ascii="Times New Roman" w:hAnsi="Times New Roman" w:cs="Times New Roman"/>
          <w:sz w:val="28"/>
          <w:szCs w:val="28"/>
        </w:rPr>
        <w:t xml:space="preserve">  однозначно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заседании, что подавал заявление о выходе из членов товарищества, указав, что подписал «какие-то бумаги». О том, что он не является членом садового товарищества</w:t>
      </w:r>
      <w:r w:rsidR="004824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решил</w:t>
      </w:r>
      <w:r w:rsidR="004824C4">
        <w:rPr>
          <w:rFonts w:ascii="Times New Roman" w:hAnsi="Times New Roman" w:cs="Times New Roman"/>
          <w:sz w:val="28"/>
          <w:szCs w:val="28"/>
        </w:rPr>
        <w:t xml:space="preserve"> сам,</w:t>
      </w:r>
      <w:r>
        <w:rPr>
          <w:rFonts w:ascii="Times New Roman" w:hAnsi="Times New Roman" w:cs="Times New Roman"/>
          <w:sz w:val="28"/>
          <w:szCs w:val="28"/>
        </w:rPr>
        <w:t xml:space="preserve"> лишь исходи  из того, что земельный участок ему не нужен. </w:t>
      </w:r>
    </w:p>
    <w:p w:rsidR="004824C4" w:rsidP="004824C4">
      <w:pPr>
        <w:pStyle w:val="NoSpacing"/>
        <w:ind w:firstLine="708"/>
        <w:jc w:val="both"/>
        <w:rPr>
          <w:rFonts w:ascii="PT Serif" w:hAnsi="PT Serif"/>
          <w:color w:val="22272F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Однако ч</w:t>
      </w:r>
      <w:r w:rsidR="00525112">
        <w:rPr>
          <w:rFonts w:ascii="PT Serif" w:hAnsi="PT Serif"/>
          <w:color w:val="22272F"/>
          <w:sz w:val="29"/>
          <w:szCs w:val="29"/>
          <w:shd w:val="clear" w:color="auto" w:fill="FFFFFF"/>
        </w:rPr>
        <w:t>лен садоводства, не приватизировавший свой участок, теряет на него право с момента принятия решения общим собранием о его исключении или со дня подачи им заявления о выходе из членов СНТ</w:t>
      </w: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 xml:space="preserve">, которое в СНТ «Прибрежный» не принималось. </w:t>
      </w:r>
    </w:p>
    <w:p w:rsidR="00525112" w:rsidP="004824C4">
      <w:pPr>
        <w:pStyle w:val="NoSpacing"/>
        <w:ind w:firstLine="708"/>
        <w:jc w:val="both"/>
        <w:rPr>
          <w:rFonts w:ascii="PT Serif" w:hAnsi="PT Serif"/>
          <w:color w:val="22272F"/>
          <w:sz w:val="29"/>
          <w:szCs w:val="29"/>
          <w:shd w:val="clear" w:color="auto" w:fill="FFFFFF"/>
        </w:rPr>
      </w:pP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 xml:space="preserve">Следовательно,  Терентьев Д.А. является до настоящего времени членом СНТ «Прибрежный», владеет земельным участком № 786, и несёт обязанность по оплате членских и целевых взносов. </w:t>
      </w:r>
    </w:p>
    <w:p w:rsidR="000866E5" w:rsidP="004824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>Уставом СНТ «Прибрежный» (</w:t>
      </w: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>л.д</w:t>
      </w: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>. 14-29) предусмотрена обязанность уплачивать членские и целевые взносы (п. 2.3.4), размер которых устанавливает решением Общего собрания членов товариществ</w:t>
      </w: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>а(</w:t>
      </w: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 xml:space="preserve">п. 2.3.4, 9.1.21  Устава). </w:t>
      </w:r>
    </w:p>
    <w:p w:rsidR="00525112" w:rsidP="0018057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представленной выписке из протокола № 2 от 16.12.2018</w:t>
      </w:r>
      <w:r w:rsidR="000866E5">
        <w:rPr>
          <w:rFonts w:ascii="Times New Roman" w:hAnsi="Times New Roman" w:cs="Times New Roman"/>
          <w:sz w:val="28"/>
          <w:szCs w:val="28"/>
        </w:rPr>
        <w:t xml:space="preserve"> (</w:t>
      </w:r>
      <w:r w:rsidR="000866E5">
        <w:rPr>
          <w:rFonts w:ascii="Times New Roman" w:hAnsi="Times New Roman" w:cs="Times New Roman"/>
          <w:sz w:val="28"/>
          <w:szCs w:val="28"/>
        </w:rPr>
        <w:t>л.д</w:t>
      </w:r>
      <w:r w:rsidR="000866E5">
        <w:rPr>
          <w:rFonts w:ascii="Times New Roman" w:hAnsi="Times New Roman" w:cs="Times New Roman"/>
          <w:sz w:val="28"/>
          <w:szCs w:val="28"/>
        </w:rPr>
        <w:t>. 13)</w:t>
      </w:r>
      <w:r>
        <w:rPr>
          <w:rFonts w:ascii="Times New Roman" w:hAnsi="Times New Roman" w:cs="Times New Roman"/>
          <w:sz w:val="28"/>
          <w:szCs w:val="28"/>
        </w:rPr>
        <w:t xml:space="preserve"> сумма членских и целевых взносов на 2019-2021 годы в СНТ «Прибрежный» установлена в следующем размере: </w:t>
      </w:r>
    </w:p>
    <w:p w:rsidR="004824C4" w:rsidP="0018057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членские взносы по 1 154 рубля с сотки, </w:t>
      </w:r>
    </w:p>
    <w:p w:rsidR="00180571" w:rsidP="0018057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целевые взносы: </w:t>
      </w:r>
    </w:p>
    <w:p w:rsidR="00180571" w:rsidP="0018057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капитальный ремонт водоснабжения 462 рубля с участка,</w:t>
      </w:r>
    </w:p>
    <w:p w:rsidR="00180571" w:rsidP="0018057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прокладка асфальтированных дорог 385 рублей с участка, </w:t>
      </w:r>
    </w:p>
    <w:p w:rsidR="00180571" w:rsidP="0018057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опор линий электропередач 385 рублей  с участка,</w:t>
      </w:r>
    </w:p>
    <w:p w:rsidR="00180571" w:rsidP="0018057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отсыпка аварийных улиц щебёнкой и мест общего пользования 385 рублей с участка,</w:t>
      </w:r>
    </w:p>
    <w:p w:rsidR="00180571" w:rsidP="0018057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асфальтированных дорог в обществе 70 рублей с участка,</w:t>
      </w:r>
    </w:p>
    <w:p w:rsidR="00180571" w:rsidP="0018057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дополнительный взнос (вывоз ТБО) 250 рублей с участка.</w:t>
      </w:r>
    </w:p>
    <w:p w:rsidR="004824C4" w:rsidP="0018057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оплаты взносов установлен до 15 июня соответствующего года. </w:t>
      </w:r>
    </w:p>
    <w:p w:rsidR="004824C4" w:rsidP="0018057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Членский  взнос для садоводов, не уплативших членские и целевые взносы до 15 июня текущего года в следующих размерах: </w:t>
      </w:r>
    </w:p>
    <w:p w:rsidR="00180571" w:rsidP="00180571">
      <w:pPr>
        <w:pStyle w:val="NoSpacing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членские взносы 1283 рубля с сотки,</w:t>
      </w:r>
    </w:p>
    <w:p w:rsidR="00180571" w:rsidP="0018057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целевые взносы: </w:t>
      </w:r>
    </w:p>
    <w:p w:rsidR="00180571" w:rsidP="0018057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капитальный ремонт водоснабжения 554 рубля с участка,</w:t>
      </w:r>
    </w:p>
    <w:p w:rsidR="00180571" w:rsidP="0018057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прокладка асфальтированных дорог 462 рубля с участка, </w:t>
      </w:r>
    </w:p>
    <w:p w:rsidR="00180571" w:rsidP="0018057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опор линий электропередач 462 рубля  с участка,</w:t>
      </w:r>
    </w:p>
    <w:p w:rsidR="00180571" w:rsidP="0018057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отсыпка аварийных улиц щебёнкой и мест общего пользования 462 рубля с участка,</w:t>
      </w:r>
    </w:p>
    <w:p w:rsidR="00180571" w:rsidP="0018057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асфальтированных дорог в обществе 84 рублей с участка,</w:t>
      </w:r>
    </w:p>
    <w:p w:rsidR="00180571" w:rsidP="0018057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дополнительный взнос (вывоз ТБО) 300 рублей с участка.</w:t>
      </w:r>
    </w:p>
    <w:p w:rsidR="00180571" w:rsidP="0018057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установлен дополнительный взнос 598 рублей с участка. </w:t>
      </w:r>
    </w:p>
    <w:p w:rsidR="00806D3C" w:rsidP="0018057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Терентьев Д.А. должен был опла</w:t>
      </w:r>
      <w:r>
        <w:rPr>
          <w:rFonts w:ascii="Times New Roman" w:hAnsi="Times New Roman" w:cs="Times New Roman"/>
          <w:sz w:val="28"/>
          <w:szCs w:val="28"/>
        </w:rPr>
        <w:t xml:space="preserve">тить: </w:t>
      </w:r>
    </w:p>
    <w:p w:rsidR="00806D3C" w:rsidP="0018057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 2019 год</w:t>
      </w:r>
      <w:r w:rsidR="00180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членский взнос </w:t>
      </w:r>
      <w:r w:rsidR="00180571">
        <w:rPr>
          <w:rFonts w:ascii="Times New Roman" w:hAnsi="Times New Roman" w:cs="Times New Roman"/>
          <w:sz w:val="28"/>
          <w:szCs w:val="28"/>
        </w:rPr>
        <w:t>в размере 6</w:t>
      </w:r>
      <w:r>
        <w:rPr>
          <w:rFonts w:ascii="Times New Roman" w:hAnsi="Times New Roman" w:cs="Times New Roman"/>
          <w:sz w:val="28"/>
          <w:szCs w:val="28"/>
        </w:rPr>
        <w:t> 672</w:t>
      </w:r>
      <w:r w:rsidR="00180571">
        <w:rPr>
          <w:rFonts w:ascii="Times New Roman" w:hAnsi="Times New Roman" w:cs="Times New Roman"/>
          <w:sz w:val="28"/>
          <w:szCs w:val="28"/>
        </w:rPr>
        <w:t xml:space="preserve"> рубля (5,2 * 1283), а также целевые взносы в размере </w:t>
      </w:r>
      <w:r>
        <w:rPr>
          <w:rFonts w:ascii="Times New Roman" w:hAnsi="Times New Roman" w:cs="Times New Roman"/>
          <w:sz w:val="28"/>
          <w:szCs w:val="28"/>
        </w:rPr>
        <w:t xml:space="preserve">2 324 рубля, дополнительный взнос 598 рублей, что в сумме составляет 9 593,60 рубля. </w:t>
      </w:r>
    </w:p>
    <w:p w:rsidR="00806D3C" w:rsidP="00806D3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2020 год членский взнос в размере 6 672 рубля (5,2 * 1283), а также целевые взносы в размере 2 324 рубля, дополнительный взнос 598 рублей, что в сумме составляет 9 593, 60 рубля. </w:t>
      </w:r>
    </w:p>
    <w:p w:rsidR="00806D3C" w:rsidP="00806D3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задолженность Терентьева Д.А. за 2019 и 2020 года составляет 19 187,20 рубля.</w:t>
      </w:r>
    </w:p>
    <w:p w:rsidR="00806D3C" w:rsidP="00806D3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 оплаты указанных сумм суду не представлено, факт того, что членские и целевые взносы не вносились, Терентьев Д.А. подтвердил. </w:t>
      </w:r>
    </w:p>
    <w:p w:rsidR="00C55A81" w:rsidP="00806D3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3 статьи 196 Гражданского процессуального кодекса Российской Федерации суд не вправе выйти за пределы исковых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 с Терентьева Д.А. подлежит взысканию задолженность по членским и целевым взносам в пределах заявленных исковых требований в размере 18 588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D3C" w:rsidP="00806D3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A81">
        <w:rPr>
          <w:rFonts w:ascii="Times New Roman" w:hAnsi="Times New Roman" w:cs="Times New Roman"/>
          <w:sz w:val="28"/>
          <w:szCs w:val="28"/>
        </w:rPr>
        <w:t xml:space="preserve">Доводы Терентьева Д.А. о пропуске срока исковой давности основаны на неверном толковании требований материального права. </w:t>
      </w:r>
    </w:p>
    <w:p w:rsidR="00C55A81" w:rsidP="00806D3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исковой давности по требованию о взыскании членских и целевых взносов за 2019 год следует исчислять с 16 июня 2019 года, за 2020 года – с 16 июня 2020 года, когда обязанность по их оплате должны была быть исполнена, и соответственно на момент подачи иска не истёк, так как прошло менее трёх лет. </w:t>
      </w:r>
    </w:p>
    <w:p w:rsidR="00C55A81" w:rsidP="00806D3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Доводы о том, что Терентьев Д.А. не оплачивал взносы с 2017 года и об этом истец знал и бездействовал, не имеют значения для разрешения настоящего спора, так как требований о взыскании взносов за 2017 и 2018 годы не заявлено. Сам по себе факт неисполнения обязанностей Терентьевым Д.А. за указанный период и неиспользование </w:t>
      </w:r>
      <w:r w:rsidR="0070107E">
        <w:rPr>
          <w:rFonts w:ascii="Times New Roman" w:hAnsi="Times New Roman" w:cs="Times New Roman"/>
          <w:sz w:val="28"/>
          <w:szCs w:val="28"/>
        </w:rPr>
        <w:t xml:space="preserve">товариществом </w:t>
      </w:r>
      <w:r>
        <w:rPr>
          <w:rFonts w:ascii="Times New Roman" w:hAnsi="Times New Roman" w:cs="Times New Roman"/>
          <w:sz w:val="28"/>
          <w:szCs w:val="28"/>
        </w:rPr>
        <w:t>права по исключению Терентьева Д.А. из членов СНТ не ограничивает право требования задолженности за 2019 и 2020 год.</w:t>
      </w:r>
    </w:p>
    <w:p w:rsidR="000866E5" w:rsidRPr="00BA09FA" w:rsidP="000866E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9FA">
        <w:rPr>
          <w:rFonts w:ascii="Times New Roman" w:hAnsi="Times New Roman" w:cs="Times New Roman"/>
          <w:sz w:val="28"/>
          <w:szCs w:val="28"/>
        </w:rPr>
        <w:t xml:space="preserve">По правилам части 1 статьи 100 Гражданского процессуального кодекса Российской Федерации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</w:t>
      </w:r>
      <w:hyperlink r:id="rId5" w:history="1">
        <w:r w:rsidRPr="00BA09FA">
          <w:rPr>
            <w:rFonts w:ascii="Times New Roman" w:hAnsi="Times New Roman" w:cs="Times New Roman"/>
            <w:sz w:val="28"/>
            <w:szCs w:val="28"/>
          </w:rPr>
          <w:t>разумных пределах</w:t>
        </w:r>
      </w:hyperlink>
      <w:r w:rsidRPr="00BA09FA">
        <w:rPr>
          <w:rFonts w:ascii="Times New Roman" w:hAnsi="Times New Roman" w:cs="Times New Roman"/>
          <w:sz w:val="28"/>
          <w:szCs w:val="28"/>
        </w:rPr>
        <w:t>.</w:t>
      </w:r>
    </w:p>
    <w:p w:rsidR="000866E5" w:rsidRPr="00BA09FA" w:rsidP="000866E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представленному суду договору от 23.07.2021 и платёжному поручению № 175 от 05.08.2021  СНТ «Прибрежный» оплатило юридические услуги Дорофеевой Л.В. </w:t>
      </w:r>
      <w:r w:rsidR="0040313D">
        <w:rPr>
          <w:rFonts w:ascii="Times New Roman" w:hAnsi="Times New Roman" w:cs="Times New Roman"/>
          <w:sz w:val="28"/>
          <w:szCs w:val="28"/>
        </w:rPr>
        <w:t>за защиту прав и законных интересов СНТ «Прибрежный» по делу о взыскании задолженности с Терентьева Д.А.</w:t>
      </w:r>
      <w:r>
        <w:rPr>
          <w:rFonts w:ascii="Times New Roman" w:hAnsi="Times New Roman" w:cs="Times New Roman"/>
          <w:sz w:val="28"/>
          <w:szCs w:val="28"/>
        </w:rPr>
        <w:t xml:space="preserve"> в размере 4 000 рублей. </w:t>
      </w:r>
    </w:p>
    <w:p w:rsidR="000866E5" w:rsidP="000866E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9FA">
        <w:rPr>
          <w:rFonts w:ascii="Times New Roman" w:hAnsi="Times New Roman" w:cs="Times New Roman"/>
          <w:sz w:val="28"/>
          <w:szCs w:val="28"/>
        </w:rPr>
        <w:t xml:space="preserve">Учитывая, что требования </w:t>
      </w:r>
      <w:r w:rsidR="0040313D">
        <w:rPr>
          <w:rFonts w:ascii="Times New Roman" w:hAnsi="Times New Roman" w:cs="Times New Roman"/>
          <w:sz w:val="28"/>
          <w:szCs w:val="28"/>
        </w:rPr>
        <w:t>СНТ «Прибрежный»</w:t>
      </w:r>
      <w:r w:rsidRPr="00BA09FA">
        <w:rPr>
          <w:rFonts w:ascii="Times New Roman" w:hAnsi="Times New Roman" w:cs="Times New Roman"/>
          <w:sz w:val="28"/>
          <w:szCs w:val="28"/>
        </w:rPr>
        <w:t xml:space="preserve"> удовлетворены, мировой судья полагает, что </w:t>
      </w:r>
      <w:r w:rsidR="0040313D">
        <w:rPr>
          <w:rFonts w:ascii="Times New Roman" w:hAnsi="Times New Roman" w:cs="Times New Roman"/>
          <w:sz w:val="28"/>
          <w:szCs w:val="28"/>
        </w:rPr>
        <w:t>оно</w:t>
      </w:r>
      <w:r w:rsidRPr="00BA09FA">
        <w:rPr>
          <w:rFonts w:ascii="Times New Roman" w:hAnsi="Times New Roman" w:cs="Times New Roman"/>
          <w:sz w:val="28"/>
          <w:szCs w:val="28"/>
        </w:rPr>
        <w:t xml:space="preserve"> вправе получить с другой стороны компенсацию документально подтвержденных расходов на оплату услуг представителя с учетом принципа пропорциональности распределения судебных расходов. </w:t>
      </w:r>
    </w:p>
    <w:p w:rsidR="000866E5" w:rsidRPr="00BA09FA" w:rsidP="000866E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</w:t>
      </w:r>
      <w:r w:rsidRPr="00BA09FA">
        <w:rPr>
          <w:rFonts w:ascii="Times New Roman" w:hAnsi="Times New Roman" w:cs="Times New Roman"/>
          <w:sz w:val="28"/>
          <w:szCs w:val="28"/>
        </w:rPr>
        <w:t xml:space="preserve"> во внимание конкретные обстоятельства дела, объем заявленных требований и степень их удовлетворения, сложность дела, фактический объем </w:t>
      </w:r>
      <w:r>
        <w:rPr>
          <w:rFonts w:ascii="Times New Roman" w:hAnsi="Times New Roman" w:cs="Times New Roman"/>
          <w:sz w:val="28"/>
          <w:szCs w:val="28"/>
        </w:rPr>
        <w:t>оказанных представителем услуг</w:t>
      </w:r>
      <w:r w:rsidR="0070107E">
        <w:rPr>
          <w:rFonts w:ascii="Times New Roman" w:hAnsi="Times New Roman" w:cs="Times New Roman"/>
          <w:sz w:val="28"/>
          <w:szCs w:val="28"/>
        </w:rPr>
        <w:t xml:space="preserve">: подготовка и подача заявления о выдаче </w:t>
      </w:r>
      <w:r w:rsidR="0070107E">
        <w:rPr>
          <w:rFonts w:ascii="Times New Roman" w:hAnsi="Times New Roman" w:cs="Times New Roman"/>
          <w:sz w:val="28"/>
          <w:szCs w:val="28"/>
        </w:rPr>
        <w:t>судебного приказа, подготовка и подача искового заявления, представление интересов истца в суде 14.04.2022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09FA">
        <w:rPr>
          <w:rFonts w:ascii="Times New Roman" w:hAnsi="Times New Roman" w:cs="Times New Roman"/>
          <w:sz w:val="28"/>
          <w:szCs w:val="28"/>
        </w:rPr>
        <w:t xml:space="preserve">требования о возмещении судебных расходов подлежат удовлетворению в </w:t>
      </w:r>
      <w:r w:rsidR="0040313D">
        <w:rPr>
          <w:rFonts w:ascii="Times New Roman" w:hAnsi="Times New Roman" w:cs="Times New Roman"/>
          <w:sz w:val="28"/>
          <w:szCs w:val="28"/>
        </w:rPr>
        <w:t xml:space="preserve">полном объёме </w:t>
      </w:r>
      <w:r w:rsidRPr="00BA09FA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40313D">
        <w:rPr>
          <w:rFonts w:ascii="Times New Roman" w:hAnsi="Times New Roman" w:cs="Times New Roman"/>
          <w:sz w:val="28"/>
          <w:szCs w:val="28"/>
        </w:rPr>
        <w:t>4</w:t>
      </w:r>
      <w:r w:rsidRPr="00BA09FA">
        <w:rPr>
          <w:rFonts w:ascii="Times New Roman" w:hAnsi="Times New Roman" w:cs="Times New Roman"/>
          <w:sz w:val="28"/>
          <w:szCs w:val="28"/>
        </w:rPr>
        <w:t xml:space="preserve"> 000 рублей. </w:t>
      </w:r>
    </w:p>
    <w:p w:rsidR="00E32E57" w:rsidRPr="00206E1A" w:rsidP="00E32E5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06E1A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E32E57" w:rsidRPr="00206E1A" w:rsidP="00E32E5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6E1A">
        <w:rPr>
          <w:rFonts w:ascii="Times New Roman" w:hAnsi="Times New Roman" w:cs="Times New Roman"/>
          <w:sz w:val="28"/>
          <w:szCs w:val="28"/>
        </w:rPr>
        <w:t>:</w:t>
      </w:r>
    </w:p>
    <w:p w:rsidR="00E32E57" w:rsidRPr="00206E1A" w:rsidP="00E32E5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hAnsi="Times New Roman" w:cs="Times New Roman"/>
          <w:sz w:val="28"/>
          <w:szCs w:val="28"/>
        </w:rPr>
        <w:t>садоводческого некоммерческого товарищества «</w:t>
      </w:r>
      <w:r w:rsidR="006C2D3F">
        <w:rPr>
          <w:rFonts w:ascii="Times New Roman" w:hAnsi="Times New Roman" w:cs="Times New Roman"/>
          <w:sz w:val="28"/>
          <w:szCs w:val="28"/>
        </w:rPr>
        <w:t>Прибрежный</w:t>
      </w:r>
      <w:r>
        <w:rPr>
          <w:rFonts w:ascii="Times New Roman" w:hAnsi="Times New Roman" w:cs="Times New Roman"/>
          <w:sz w:val="28"/>
          <w:szCs w:val="28"/>
        </w:rPr>
        <w:t xml:space="preserve">» к </w:t>
      </w:r>
      <w:r w:rsidR="006C2D3F">
        <w:rPr>
          <w:rFonts w:ascii="Times New Roman" w:hAnsi="Times New Roman" w:cs="Times New Roman"/>
          <w:sz w:val="28"/>
          <w:szCs w:val="28"/>
        </w:rPr>
        <w:t xml:space="preserve">Терентьеву Дмитрию Александровичу </w:t>
      </w:r>
      <w:r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взносам </w:t>
      </w:r>
      <w:r w:rsidRPr="00206E1A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E32E57" w:rsidP="00E32E5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D3F">
        <w:rPr>
          <w:rFonts w:ascii="Times New Roman" w:hAnsi="Times New Roman" w:cs="Times New Roman"/>
          <w:sz w:val="28"/>
          <w:szCs w:val="28"/>
        </w:rPr>
        <w:t xml:space="preserve">Терентьева Дмитрия Александровича </w:t>
      </w:r>
      <w:r>
        <w:rPr>
          <w:rFonts w:ascii="Times New Roman" w:hAnsi="Times New Roman" w:cs="Times New Roman"/>
          <w:sz w:val="28"/>
          <w:szCs w:val="28"/>
        </w:rPr>
        <w:t>в пользу садоводческого некоммерческого товарищества «</w:t>
      </w:r>
      <w:r w:rsidR="006C2D3F">
        <w:rPr>
          <w:rFonts w:ascii="Times New Roman" w:hAnsi="Times New Roman" w:cs="Times New Roman"/>
          <w:sz w:val="28"/>
          <w:szCs w:val="28"/>
        </w:rPr>
        <w:t>Прибрежный</w:t>
      </w:r>
      <w:r>
        <w:rPr>
          <w:rFonts w:ascii="Times New Roman" w:hAnsi="Times New Roman" w:cs="Times New Roman"/>
          <w:sz w:val="28"/>
          <w:szCs w:val="28"/>
        </w:rPr>
        <w:t xml:space="preserve">»  задолженность по </w:t>
      </w:r>
      <w:r w:rsidR="006C2D3F">
        <w:rPr>
          <w:rFonts w:ascii="Times New Roman" w:hAnsi="Times New Roman" w:cs="Times New Roman"/>
          <w:sz w:val="28"/>
          <w:szCs w:val="28"/>
        </w:rPr>
        <w:t xml:space="preserve">членским  и целевым </w:t>
      </w:r>
      <w:r>
        <w:rPr>
          <w:rFonts w:ascii="Times New Roman" w:hAnsi="Times New Roman" w:cs="Times New Roman"/>
          <w:sz w:val="28"/>
          <w:szCs w:val="28"/>
        </w:rPr>
        <w:t xml:space="preserve">взносам за </w:t>
      </w:r>
      <w:r w:rsidR="006C2D3F">
        <w:rPr>
          <w:rFonts w:ascii="Times New Roman" w:hAnsi="Times New Roman" w:cs="Times New Roman"/>
          <w:sz w:val="28"/>
          <w:szCs w:val="28"/>
        </w:rPr>
        <w:t>2019 и 2020</w:t>
      </w:r>
      <w:r>
        <w:rPr>
          <w:rFonts w:ascii="Times New Roman" w:hAnsi="Times New Roman" w:cs="Times New Roman"/>
          <w:sz w:val="28"/>
          <w:szCs w:val="28"/>
        </w:rPr>
        <w:t xml:space="preserve"> годы в размере </w:t>
      </w:r>
      <w:r w:rsidR="006C2D3F">
        <w:rPr>
          <w:rFonts w:ascii="Times New Roman" w:hAnsi="Times New Roman" w:cs="Times New Roman"/>
          <w:sz w:val="28"/>
          <w:szCs w:val="28"/>
        </w:rPr>
        <w:t xml:space="preserve">18 588 рублей, расходы по оплате государственной пошлины в размере 743,52 рубля,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услуг представителя в размере </w:t>
      </w:r>
      <w:r w:rsidR="006C2D3F">
        <w:rPr>
          <w:rFonts w:ascii="Times New Roman" w:hAnsi="Times New Roman" w:cs="Times New Roman"/>
          <w:sz w:val="28"/>
          <w:szCs w:val="28"/>
        </w:rPr>
        <w:t>4 000 (четыре</w:t>
      </w:r>
      <w:r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Pr="00206E1A">
        <w:rPr>
          <w:rFonts w:ascii="Times New Roman" w:hAnsi="Times New Roman" w:cs="Times New Roman"/>
          <w:sz w:val="28"/>
          <w:szCs w:val="28"/>
        </w:rPr>
        <w:t>.</w:t>
      </w:r>
    </w:p>
    <w:p w:rsidR="00E32E57" w:rsidRPr="00994376" w:rsidP="00E32E5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376">
        <w:rPr>
          <w:sz w:val="28"/>
          <w:szCs w:val="28"/>
        </w:rPr>
        <w:t>Решение может быть обжаловано через мирового судью в порядке апелляции в Набережночелнинский городской суд Республики Татарстан в течение 1 (одного) месяца со дня принятия судебного решения в окончательной форме.</w:t>
      </w:r>
    </w:p>
    <w:p w:rsidR="00E32E57" w:rsidRPr="00BC3583" w:rsidP="00E32E5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C3583">
        <w:rPr>
          <w:rFonts w:ascii="Times New Roman" w:hAnsi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32E57" w:rsidP="00E32E5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C3583">
        <w:rPr>
          <w:rFonts w:ascii="Times New Roman" w:hAnsi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</w:t>
      </w:r>
      <w:r>
        <w:rPr>
          <w:rFonts w:ascii="Times New Roman" w:hAnsi="Times New Roman"/>
          <w:sz w:val="28"/>
          <w:szCs w:val="28"/>
        </w:rPr>
        <w:t>и мотивированного решения суда.</w:t>
      </w:r>
    </w:p>
    <w:p w:rsidR="00BD624D" w:rsidP="00E32E5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24D" w:rsidP="00E32E5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Г.И. Султеева</w:t>
      </w:r>
    </w:p>
    <w:p w:rsidR="00BD624D" w:rsidP="00E32E5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24D" w:rsidP="00E32E5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Мотивированное решение изготовлено </w:t>
      </w:r>
      <w:r w:rsidR="00071102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апреля 2022 года в связи с поступившим 14 апреля 2022 года заявлени</w:t>
      </w:r>
      <w:r w:rsidR="00071102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ответчика </w:t>
      </w:r>
    </w:p>
    <w:p w:rsidR="00BD624D" w:rsidP="00E32E5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E57" w:rsidRPr="00206E1A" w:rsidP="00E32E5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 xml:space="preserve">Мировой судья                        </w:t>
      </w:r>
      <w:r w:rsidRPr="00206E1A">
        <w:rPr>
          <w:rFonts w:ascii="Times New Roman" w:hAnsi="Times New Roman"/>
          <w:i/>
          <w:sz w:val="28"/>
          <w:szCs w:val="28"/>
        </w:rPr>
        <w:t xml:space="preserve">подпись        </w:t>
      </w:r>
      <w:r>
        <w:rPr>
          <w:rFonts w:ascii="Times New Roman" w:hAnsi="Times New Roman"/>
          <w:i/>
          <w:sz w:val="28"/>
          <w:szCs w:val="28"/>
        </w:rPr>
        <w:t xml:space="preserve">                  </w:t>
      </w:r>
      <w:r w:rsidRPr="00206E1A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Султеева Г.И</w:t>
      </w:r>
      <w:r w:rsidRPr="00206E1A">
        <w:rPr>
          <w:rFonts w:ascii="Times New Roman" w:hAnsi="Times New Roman"/>
          <w:sz w:val="28"/>
          <w:szCs w:val="28"/>
        </w:rPr>
        <w:t>.</w:t>
      </w:r>
    </w:p>
    <w:p w:rsidR="00E32E57" w:rsidRPr="00206E1A" w:rsidP="00E32E57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Копия решения верна.</w:t>
      </w:r>
    </w:p>
    <w:p w:rsidR="00E33848" w:rsidP="00E32E57">
      <w:pPr>
        <w:pStyle w:val="NoSpacing"/>
        <w:ind w:firstLine="567"/>
        <w:jc w:val="both"/>
      </w:pPr>
      <w:r w:rsidRPr="00206E1A">
        <w:rPr>
          <w:rFonts w:ascii="Times New Roman" w:hAnsi="Times New Roman"/>
          <w:i/>
          <w:sz w:val="28"/>
          <w:szCs w:val="28"/>
        </w:rPr>
        <w:t>Мировой судья</w:t>
      </w:r>
    </w:p>
    <w:sectPr w:rsidSect="004702BC">
      <w:headerReference w:type="default" r:id="rId6"/>
      <w:pgSz w:w="11907" w:h="16840" w:code="9"/>
      <w:pgMar w:top="1134" w:right="567" w:bottom="1134" w:left="1418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51034726"/>
      <w:docPartObj>
        <w:docPartGallery w:val="Page Numbers (Top of Page)"/>
        <w:docPartUnique/>
      </w:docPartObj>
    </w:sdtPr>
    <w:sdtContent>
      <w:p w:rsidR="000866E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F06">
          <w:rPr>
            <w:noProof/>
          </w:rPr>
          <w:t>2</w:t>
        </w:r>
        <w:r>
          <w:fldChar w:fldCharType="end"/>
        </w:r>
      </w:p>
    </w:sdtContent>
  </w:sdt>
  <w:p w:rsidR="000866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FC10D9E"/>
    <w:multiLevelType w:val="hybridMultilevel"/>
    <w:tmpl w:val="E20210B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66"/>
    <w:rsid w:val="00071102"/>
    <w:rsid w:val="000866E5"/>
    <w:rsid w:val="0017190E"/>
    <w:rsid w:val="00180571"/>
    <w:rsid w:val="00206E1A"/>
    <w:rsid w:val="0040313D"/>
    <w:rsid w:val="004702BC"/>
    <w:rsid w:val="004824C4"/>
    <w:rsid w:val="00490FA0"/>
    <w:rsid w:val="004F7246"/>
    <w:rsid w:val="00525112"/>
    <w:rsid w:val="005E1F80"/>
    <w:rsid w:val="006C2D3F"/>
    <w:rsid w:val="0070107E"/>
    <w:rsid w:val="007D0071"/>
    <w:rsid w:val="00806D3C"/>
    <w:rsid w:val="00923E86"/>
    <w:rsid w:val="00927D6A"/>
    <w:rsid w:val="00994376"/>
    <w:rsid w:val="00AA208F"/>
    <w:rsid w:val="00B76CF2"/>
    <w:rsid w:val="00B94F66"/>
    <w:rsid w:val="00BA09FA"/>
    <w:rsid w:val="00BC3583"/>
    <w:rsid w:val="00BD624D"/>
    <w:rsid w:val="00C42747"/>
    <w:rsid w:val="00C55A81"/>
    <w:rsid w:val="00DB20F1"/>
    <w:rsid w:val="00DC5F06"/>
    <w:rsid w:val="00DE5569"/>
    <w:rsid w:val="00E32E57"/>
    <w:rsid w:val="00E33848"/>
    <w:rsid w:val="00E72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E57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rsid w:val="00E3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A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208F"/>
    <w:rPr>
      <w:rFonts w:ascii="Tahoma" w:hAnsi="Tahoma" w:cs="Tahoma"/>
      <w:sz w:val="16"/>
      <w:szCs w:val="16"/>
    </w:rPr>
  </w:style>
  <w:style w:type="paragraph" w:customStyle="1" w:styleId="s15">
    <w:name w:val="s_15"/>
    <w:basedOn w:val="Normal"/>
    <w:rsid w:val="00DB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DefaultParagraphFont"/>
    <w:rsid w:val="00DB20F1"/>
  </w:style>
  <w:style w:type="character" w:styleId="Hyperlink">
    <w:name w:val="Hyperlink"/>
    <w:basedOn w:val="DefaultParagraphFont"/>
    <w:uiPriority w:val="99"/>
    <w:semiHidden/>
    <w:unhideWhenUsed/>
    <w:rsid w:val="00DB20F1"/>
    <w:rPr>
      <w:color w:val="0000FF"/>
      <w:u w:val="single"/>
    </w:rPr>
  </w:style>
  <w:style w:type="paragraph" w:customStyle="1" w:styleId="s1">
    <w:name w:val="s_1"/>
    <w:basedOn w:val="Normal"/>
    <w:rsid w:val="00DB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rsid w:val="00C5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086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866E5"/>
  </w:style>
  <w:style w:type="paragraph" w:styleId="Footer">
    <w:name w:val="footer"/>
    <w:basedOn w:val="Normal"/>
    <w:link w:val="a1"/>
    <w:uiPriority w:val="99"/>
    <w:unhideWhenUsed/>
    <w:rsid w:val="00086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86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1821431508E51B2BC63976ED1250631673FE8EA19A575905A45C9FD910458147D537F977AB661BCA3C2EEEC5D1753C99FB4EDF4688438459o0L1F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