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953" w:rsidRPr="00373AC2" w:rsidP="003C495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73AC2">
        <w:rPr>
          <w:rFonts w:ascii="Times New Roman" w:hAnsi="Times New Roman" w:cs="Times New Roman"/>
          <w:sz w:val="28"/>
          <w:szCs w:val="28"/>
        </w:rPr>
        <w:t>Дело № 2-</w:t>
      </w:r>
      <w:r w:rsidR="002607FB">
        <w:rPr>
          <w:rFonts w:ascii="Times New Roman" w:hAnsi="Times New Roman" w:cs="Times New Roman"/>
          <w:sz w:val="28"/>
          <w:szCs w:val="28"/>
        </w:rPr>
        <w:t>616</w:t>
      </w:r>
      <w:r w:rsidRPr="00373AC2">
        <w:rPr>
          <w:rFonts w:ascii="Times New Roman" w:hAnsi="Times New Roman" w:cs="Times New Roman"/>
          <w:sz w:val="28"/>
          <w:szCs w:val="28"/>
        </w:rPr>
        <w:t>/3/2021</w:t>
      </w:r>
    </w:p>
    <w:p w:rsidR="003C4953" w:rsidRPr="00373AC2" w:rsidP="003C4953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373AC2">
        <w:rPr>
          <w:rFonts w:ascii="Times New Roman" w:hAnsi="Times New Roman"/>
          <w:sz w:val="28"/>
          <w:szCs w:val="28"/>
        </w:rPr>
        <w:t xml:space="preserve">УИД: </w:t>
      </w:r>
      <w:r w:rsidR="002607FB">
        <w:rPr>
          <w:rFonts w:ascii="Times New Roman" w:hAnsi="Times New Roman"/>
          <w:sz w:val="28"/>
          <w:szCs w:val="28"/>
        </w:rPr>
        <w:t>74</w:t>
      </w:r>
      <w:r w:rsidRPr="00373AC2">
        <w:rPr>
          <w:rFonts w:ascii="Times New Roman" w:hAnsi="Times New Roman"/>
          <w:sz w:val="28"/>
          <w:szCs w:val="28"/>
          <w:lang w:val="en-US"/>
        </w:rPr>
        <w:t>MS</w:t>
      </w:r>
      <w:r w:rsidRPr="00373AC2">
        <w:rPr>
          <w:rFonts w:ascii="Times New Roman" w:hAnsi="Times New Roman"/>
          <w:sz w:val="28"/>
          <w:szCs w:val="28"/>
        </w:rPr>
        <w:t>00</w:t>
      </w:r>
      <w:r w:rsidR="002607FB">
        <w:rPr>
          <w:rFonts w:ascii="Times New Roman" w:hAnsi="Times New Roman"/>
          <w:sz w:val="28"/>
          <w:szCs w:val="28"/>
        </w:rPr>
        <w:t>64</w:t>
      </w:r>
      <w:r w:rsidRPr="00373AC2">
        <w:rPr>
          <w:rFonts w:ascii="Times New Roman" w:hAnsi="Times New Roman"/>
          <w:sz w:val="28"/>
          <w:szCs w:val="28"/>
        </w:rPr>
        <w:t>-01-2021-</w:t>
      </w:r>
      <w:r w:rsidR="002607FB">
        <w:rPr>
          <w:rFonts w:ascii="Times New Roman" w:hAnsi="Times New Roman"/>
          <w:sz w:val="28"/>
          <w:szCs w:val="28"/>
        </w:rPr>
        <w:t>005351</w:t>
      </w:r>
      <w:r w:rsidRPr="00373AC2">
        <w:rPr>
          <w:rFonts w:ascii="Times New Roman" w:hAnsi="Times New Roman"/>
          <w:sz w:val="28"/>
          <w:szCs w:val="28"/>
        </w:rPr>
        <w:t>-</w:t>
      </w:r>
      <w:r w:rsidR="002607FB">
        <w:rPr>
          <w:rFonts w:ascii="Times New Roman" w:hAnsi="Times New Roman"/>
          <w:sz w:val="28"/>
          <w:szCs w:val="28"/>
        </w:rPr>
        <w:t>07</w:t>
      </w:r>
    </w:p>
    <w:p w:rsidR="003C4953" w:rsidRPr="00373AC2" w:rsidP="003C4953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3C4953" w:rsidRPr="00373AC2" w:rsidP="003C49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73AC2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3C4953" w:rsidRPr="00373AC2" w:rsidP="003C49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73AC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4953" w:rsidRPr="00373AC2" w:rsidP="003C49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73AC2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C4953" w:rsidRPr="00373AC2" w:rsidP="003C49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4953" w:rsidRPr="00507EAF" w:rsidP="003C4953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2022</w:t>
      </w:r>
      <w:r w:rsidRPr="00373AC2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373AC2" w:rsidR="00943D80">
        <w:rPr>
          <w:rFonts w:ascii="Times New Roman" w:hAnsi="Times New Roman" w:cs="Times New Roman"/>
          <w:sz w:val="28"/>
          <w:szCs w:val="28"/>
        </w:rPr>
        <w:t xml:space="preserve">    </w:t>
      </w:r>
      <w:r w:rsidRPr="00373A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AC2">
        <w:rPr>
          <w:rFonts w:ascii="Times New Roman" w:hAnsi="Times New Roman" w:cs="Times New Roman"/>
          <w:sz w:val="28"/>
          <w:szCs w:val="28"/>
        </w:rPr>
        <w:t xml:space="preserve">  г</w:t>
      </w:r>
      <w:r w:rsidRPr="00507EAF">
        <w:rPr>
          <w:rFonts w:ascii="Times New Roman" w:hAnsi="Times New Roman" w:cs="Times New Roman"/>
          <w:sz w:val="28"/>
          <w:szCs w:val="28"/>
        </w:rPr>
        <w:t>. Набережные Челны Республики Татарстан</w:t>
      </w:r>
    </w:p>
    <w:p w:rsidR="003C4953" w:rsidRPr="00507EAF" w:rsidP="003C4953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3C4953" w:rsidRPr="00507EAF" w:rsidP="003C495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507EAF">
        <w:rPr>
          <w:rFonts w:ascii="Times New Roman" w:hAnsi="Times New Roman" w:cs="Times New Roman"/>
          <w:sz w:val="28"/>
          <w:szCs w:val="28"/>
        </w:rPr>
        <w:t>Яруллиной</w:t>
      </w:r>
      <w:r w:rsidRPr="00507EAF">
        <w:rPr>
          <w:rFonts w:ascii="Times New Roman" w:hAnsi="Times New Roman" w:cs="Times New Roman"/>
          <w:sz w:val="28"/>
          <w:szCs w:val="28"/>
        </w:rPr>
        <w:t xml:space="preserve"> Э.Н., в отсутствие сторон,</w:t>
      </w:r>
    </w:p>
    <w:p w:rsidR="003C4953" w:rsidRPr="00507EAF" w:rsidP="003C495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рассмотрела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акционерного общества «Группа Ренессанс Страхование» к </w:t>
      </w:r>
      <w:r w:rsidRPr="00507EAF" w:rsidR="002607FB">
        <w:rPr>
          <w:rFonts w:ascii="Times New Roman" w:hAnsi="Times New Roman" w:cs="Times New Roman"/>
          <w:sz w:val="28"/>
          <w:szCs w:val="28"/>
        </w:rPr>
        <w:t>Сагитову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</w:t>
      </w:r>
      <w:r w:rsidRPr="00507EAF" w:rsidR="002607FB">
        <w:rPr>
          <w:rFonts w:ascii="Times New Roman" w:hAnsi="Times New Roman" w:cs="Times New Roman"/>
          <w:sz w:val="28"/>
          <w:szCs w:val="28"/>
        </w:rPr>
        <w:t>Фариту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Ахатовичу о возмещении ущерба в порядке суброгации</w:t>
      </w:r>
      <w:r w:rsidRPr="00507E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953" w:rsidRPr="00507EAF" w:rsidP="003C495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…</w:t>
      </w:r>
    </w:p>
    <w:p w:rsidR="003C4953" w:rsidRPr="00507EAF" w:rsidP="003C495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Исходя из вышеиз</w:t>
      </w:r>
      <w:r w:rsidRPr="00507EAF" w:rsidR="004E3913">
        <w:rPr>
          <w:rFonts w:ascii="Times New Roman" w:hAnsi="Times New Roman" w:cs="Times New Roman"/>
          <w:sz w:val="28"/>
          <w:szCs w:val="28"/>
        </w:rPr>
        <w:t>ложенного, р</w:t>
      </w:r>
      <w:r w:rsidRPr="00507EAF">
        <w:rPr>
          <w:rFonts w:ascii="Times New Roman" w:hAnsi="Times New Roman" w:cs="Times New Roman"/>
          <w:sz w:val="28"/>
          <w:szCs w:val="28"/>
        </w:rPr>
        <w:t>уководствуясь статьями 194-199, 233-235 Гражданского процессуального кодекса Российской Федерации, мировой судья</w:t>
      </w:r>
    </w:p>
    <w:p w:rsidR="003C4953" w:rsidRPr="00507EAF" w:rsidP="00836D86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решил: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акционерного общества «Группа Ренессанс Страхование» к </w:t>
      </w:r>
      <w:r w:rsidRPr="00507EAF" w:rsidR="002607FB">
        <w:rPr>
          <w:rFonts w:ascii="Times New Roman" w:hAnsi="Times New Roman" w:cs="Times New Roman"/>
          <w:sz w:val="28"/>
          <w:szCs w:val="28"/>
        </w:rPr>
        <w:t>Сагитову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</w:t>
      </w:r>
      <w:r w:rsidRPr="00507EAF" w:rsidR="002607FB">
        <w:rPr>
          <w:rFonts w:ascii="Times New Roman" w:hAnsi="Times New Roman" w:cs="Times New Roman"/>
          <w:sz w:val="28"/>
          <w:szCs w:val="28"/>
        </w:rPr>
        <w:t>Фариту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Ахатовичу о возмещении ущерба в порядке суброгации </w:t>
      </w:r>
      <w:r w:rsidRPr="00507EA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73AC2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Взыскать с  </w:t>
      </w:r>
      <w:r w:rsidRPr="00507EAF" w:rsidR="002607FB">
        <w:rPr>
          <w:rFonts w:ascii="Times New Roman" w:hAnsi="Times New Roman" w:cs="Times New Roman"/>
          <w:sz w:val="28"/>
          <w:szCs w:val="28"/>
        </w:rPr>
        <w:t>Сагитова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</w:t>
      </w:r>
      <w:r w:rsidRPr="00507EAF" w:rsidR="002607FB">
        <w:rPr>
          <w:rFonts w:ascii="Times New Roman" w:hAnsi="Times New Roman" w:cs="Times New Roman"/>
          <w:sz w:val="28"/>
          <w:szCs w:val="28"/>
        </w:rPr>
        <w:t>Фарита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Ахатовича</w:t>
      </w:r>
      <w:r w:rsidRPr="00507EAF" w:rsidR="00943D80">
        <w:rPr>
          <w:rFonts w:ascii="Times New Roman" w:hAnsi="Times New Roman" w:cs="Times New Roman"/>
          <w:sz w:val="28"/>
          <w:szCs w:val="28"/>
        </w:rPr>
        <w:t xml:space="preserve"> </w:t>
      </w:r>
      <w:r w:rsidRPr="00507E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07EAF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507EAF" w:rsidR="002607FB">
        <w:rPr>
          <w:rFonts w:ascii="Times New Roman" w:hAnsi="Times New Roman" w:cs="Times New Roman"/>
          <w:sz w:val="28"/>
          <w:szCs w:val="28"/>
        </w:rPr>
        <w:t>Группа Ренессанс Страхование</w:t>
      </w:r>
      <w:r w:rsidRPr="00507EAF">
        <w:rPr>
          <w:rFonts w:ascii="Times New Roman" w:hAnsi="Times New Roman" w:cs="Times New Roman"/>
          <w:sz w:val="28"/>
          <w:szCs w:val="28"/>
        </w:rPr>
        <w:t>»</w:t>
      </w:r>
      <w:r w:rsidRPr="00507EAF" w:rsidR="00943D80">
        <w:rPr>
          <w:rFonts w:ascii="Times New Roman" w:hAnsi="Times New Roman" w:cs="Times New Roman"/>
          <w:sz w:val="28"/>
          <w:szCs w:val="28"/>
        </w:rPr>
        <w:t xml:space="preserve"> </w:t>
      </w:r>
      <w:r w:rsidRPr="00507EAF" w:rsidR="00654B52">
        <w:rPr>
          <w:rFonts w:ascii="Times New Roman" w:hAnsi="Times New Roman" w:cs="Times New Roman"/>
          <w:sz w:val="28"/>
          <w:szCs w:val="28"/>
        </w:rPr>
        <w:t xml:space="preserve"> сумму оплаченного страхового возмещения по факту 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залива квартиры </w:t>
      </w:r>
      <w:r w:rsidR="00381639">
        <w:rPr>
          <w:rFonts w:ascii="Times New Roman" w:hAnsi="Times New Roman" w:cs="Times New Roman"/>
          <w:sz w:val="28"/>
          <w:szCs w:val="28"/>
        </w:rPr>
        <w:t>***</w:t>
      </w:r>
      <w:r w:rsidRPr="00507EAF" w:rsidR="002607FB">
        <w:rPr>
          <w:rFonts w:ascii="Times New Roman" w:hAnsi="Times New Roman" w:cs="Times New Roman"/>
          <w:sz w:val="28"/>
          <w:szCs w:val="28"/>
        </w:rPr>
        <w:t xml:space="preserve"> 06.12.2019</w:t>
      </w:r>
      <w:r w:rsidRPr="00507EAF" w:rsidR="00654B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07EAF" w:rsidR="002607FB">
        <w:rPr>
          <w:rFonts w:ascii="Times New Roman" w:hAnsi="Times New Roman" w:cs="Times New Roman"/>
          <w:sz w:val="28"/>
          <w:szCs w:val="28"/>
        </w:rPr>
        <w:t>31 892 рубля 92 копейки</w:t>
      </w:r>
      <w:r w:rsidRPr="00507EAF" w:rsidR="00654B52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</w:t>
      </w:r>
      <w:r w:rsidRPr="00507EAF" w:rsidR="002607FB">
        <w:rPr>
          <w:rFonts w:ascii="Times New Roman" w:hAnsi="Times New Roman" w:cs="Times New Roman"/>
          <w:sz w:val="28"/>
          <w:szCs w:val="28"/>
        </w:rPr>
        <w:t>размере 1 156 рублей 79 копеек</w:t>
      </w:r>
      <w:r w:rsidRPr="00507EAF">
        <w:rPr>
          <w:rFonts w:ascii="Times New Roman" w:hAnsi="Times New Roman" w:cs="Times New Roman"/>
          <w:sz w:val="28"/>
          <w:szCs w:val="28"/>
        </w:rPr>
        <w:t>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507EAF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507EAF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07EAF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 w:rsidRPr="00507EAF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507EAF">
        <w:rPr>
          <w:rFonts w:ascii="Times New Roman" w:hAnsi="Times New Roman" w:cs="Times New Roman"/>
          <w:i/>
          <w:sz w:val="28"/>
          <w:szCs w:val="28"/>
        </w:rPr>
        <w:t xml:space="preserve">подпись                                             </w:t>
      </w:r>
      <w:r w:rsidRPr="00507EAF" w:rsidR="00507EAF">
        <w:rPr>
          <w:rFonts w:ascii="Times New Roman" w:hAnsi="Times New Roman" w:cs="Times New Roman"/>
          <w:sz w:val="28"/>
          <w:szCs w:val="28"/>
        </w:rPr>
        <w:t>Г.И.</w:t>
      </w:r>
      <w:r w:rsidRPr="00507EAF">
        <w:rPr>
          <w:rFonts w:ascii="Times New Roman" w:hAnsi="Times New Roman" w:cs="Times New Roman"/>
          <w:sz w:val="28"/>
          <w:szCs w:val="28"/>
        </w:rPr>
        <w:t>Султеева</w:t>
      </w:r>
      <w:r w:rsidRPr="0050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AF">
        <w:rPr>
          <w:rFonts w:ascii="Times New Roman" w:hAnsi="Times New Roman" w:cs="Times New Roman"/>
          <w:i/>
          <w:sz w:val="28"/>
          <w:szCs w:val="28"/>
        </w:rPr>
        <w:t>Копия заочного решения верна.</w:t>
      </w:r>
    </w:p>
    <w:p w:rsidR="003C4953" w:rsidRPr="00507EAF" w:rsidP="003C4953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AF">
        <w:rPr>
          <w:rFonts w:ascii="Times New Roman" w:hAnsi="Times New Roman" w:cs="Times New Roman"/>
          <w:i/>
          <w:sz w:val="28"/>
          <w:szCs w:val="28"/>
        </w:rPr>
        <w:t>Мировой судья</w:t>
      </w:r>
    </w:p>
    <w:p w:rsidR="003C4953" w:rsidRPr="00507EAF" w:rsidP="003C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07E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sectPr w:rsidSect="00507EAF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2623738"/>
      <w:docPartObj>
        <w:docPartGallery w:val="Page Numbers (Top of Page)"/>
        <w:docPartUnique/>
      </w:docPartObj>
    </w:sdtPr>
    <w:sdtContent>
      <w:p w:rsidR="00507E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39">
          <w:rPr>
            <w:noProof/>
          </w:rPr>
          <w:t>2</w:t>
        </w:r>
        <w:r>
          <w:fldChar w:fldCharType="end"/>
        </w:r>
      </w:p>
    </w:sdtContent>
  </w:sdt>
  <w:p w:rsidR="00507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7"/>
    <w:rsid w:val="002007C4"/>
    <w:rsid w:val="00257126"/>
    <w:rsid w:val="002607FB"/>
    <w:rsid w:val="00327687"/>
    <w:rsid w:val="00367DFB"/>
    <w:rsid w:val="00373AC2"/>
    <w:rsid w:val="00381639"/>
    <w:rsid w:val="003C4953"/>
    <w:rsid w:val="004E3427"/>
    <w:rsid w:val="004E3913"/>
    <w:rsid w:val="00507EAF"/>
    <w:rsid w:val="00654B52"/>
    <w:rsid w:val="006918E6"/>
    <w:rsid w:val="00836D86"/>
    <w:rsid w:val="008A2A4E"/>
    <w:rsid w:val="0092372D"/>
    <w:rsid w:val="00943D80"/>
    <w:rsid w:val="00943FAF"/>
    <w:rsid w:val="009D6EFA"/>
    <w:rsid w:val="00AF7ABA"/>
    <w:rsid w:val="00BE4968"/>
    <w:rsid w:val="00C0116C"/>
    <w:rsid w:val="00C05F49"/>
    <w:rsid w:val="00CC38BD"/>
    <w:rsid w:val="00CD5CB9"/>
    <w:rsid w:val="00DC6AA0"/>
    <w:rsid w:val="00DF303A"/>
    <w:rsid w:val="00E60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5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953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0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F4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0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F49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5F49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8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38BD"/>
    <w:rPr>
      <w:i/>
      <w:iCs/>
    </w:rPr>
  </w:style>
  <w:style w:type="paragraph" w:customStyle="1" w:styleId="s1">
    <w:name w:val="s_1"/>
    <w:basedOn w:val="Normal"/>
    <w:rsid w:val="00CC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