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0273" w:rsidRPr="0026568B" w:rsidP="00490273">
      <w:pPr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Pr="0026568B">
        <w:rPr>
          <w:sz w:val="28"/>
          <w:szCs w:val="28"/>
        </w:rPr>
        <w:t>Дело № 2-</w:t>
      </w:r>
      <w:r>
        <w:rPr>
          <w:sz w:val="28"/>
          <w:szCs w:val="28"/>
        </w:rPr>
        <w:t>3/1/2022</w:t>
      </w:r>
    </w:p>
    <w:p w:rsidR="00490273" w:rsidRPr="0026568B" w:rsidP="00490273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26568B">
        <w:rPr>
          <w:color w:val="000000"/>
          <w:sz w:val="28"/>
          <w:szCs w:val="28"/>
        </w:rPr>
        <w:t>УИД:16MS005</w:t>
      </w:r>
      <w:r>
        <w:rPr>
          <w:color w:val="000000"/>
          <w:sz w:val="28"/>
          <w:szCs w:val="28"/>
        </w:rPr>
        <w:t>7</w:t>
      </w:r>
      <w:r w:rsidRPr="0026568B">
        <w:rPr>
          <w:color w:val="000000"/>
          <w:sz w:val="28"/>
          <w:szCs w:val="28"/>
        </w:rPr>
        <w:t>-01-20</w:t>
      </w:r>
      <w:r>
        <w:rPr>
          <w:color w:val="000000"/>
          <w:sz w:val="28"/>
          <w:szCs w:val="28"/>
        </w:rPr>
        <w:t>21</w:t>
      </w:r>
      <w:r w:rsidRPr="0026568B">
        <w:rPr>
          <w:color w:val="000000"/>
          <w:sz w:val="28"/>
          <w:szCs w:val="28"/>
        </w:rPr>
        <w:t>-00</w:t>
      </w:r>
      <w:r>
        <w:rPr>
          <w:color w:val="000000"/>
          <w:sz w:val="28"/>
          <w:szCs w:val="28"/>
        </w:rPr>
        <w:t>4956</w:t>
      </w:r>
      <w:r w:rsidRPr="0026568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06</w:t>
      </w:r>
    </w:p>
    <w:p w:rsidR="00490273" w:rsidRPr="0026568B" w:rsidP="00490273">
      <w:pPr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490273" w:rsidRPr="0026568B" w:rsidP="00490273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26568B"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490273" w:rsidRPr="0026568B" w:rsidP="00490273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26568B"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490273" w:rsidRPr="0026568B" w:rsidP="00490273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26568B">
        <w:rPr>
          <w:rFonts w:ascii="Times New Roman" w:hAnsi="Times New Roman"/>
          <w:sz w:val="28"/>
          <w:szCs w:val="28"/>
        </w:rPr>
        <w:t>(резолютивная часть)</w:t>
      </w:r>
    </w:p>
    <w:p w:rsidR="00490273" w:rsidRPr="0026568B" w:rsidP="00490273">
      <w:pPr>
        <w:tabs>
          <w:tab w:val="left" w:pos="3230"/>
          <w:tab w:val="left" w:pos="5990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0273" w:rsidRPr="0026568B" w:rsidP="00490273">
      <w:pPr>
        <w:suppressAutoHyphens/>
        <w:autoSpaceDE w:val="0"/>
        <w:autoSpaceDN w:val="0"/>
        <w:adjustRightInd w:val="0"/>
        <w:ind w:left="-540" w:firstLine="1080"/>
        <w:rPr>
          <w:sz w:val="28"/>
          <w:szCs w:val="28"/>
        </w:rPr>
      </w:pPr>
      <w:r>
        <w:rPr>
          <w:sz w:val="28"/>
          <w:szCs w:val="28"/>
        </w:rPr>
        <w:t>4 марта</w:t>
      </w:r>
      <w:r>
        <w:rPr>
          <w:sz w:val="28"/>
          <w:szCs w:val="28"/>
        </w:rPr>
        <w:t xml:space="preserve"> 2022</w:t>
      </w:r>
      <w:r w:rsidRPr="0026568B">
        <w:rPr>
          <w:sz w:val="28"/>
          <w:szCs w:val="28"/>
        </w:rPr>
        <w:t xml:space="preserve"> года                                          </w:t>
      </w:r>
      <w:r>
        <w:rPr>
          <w:sz w:val="28"/>
          <w:szCs w:val="28"/>
        </w:rPr>
        <w:t xml:space="preserve">    </w:t>
      </w:r>
      <w:r w:rsidRPr="002656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26568B">
        <w:rPr>
          <w:sz w:val="28"/>
          <w:szCs w:val="28"/>
        </w:rPr>
        <w:t xml:space="preserve">город Набережные Челны    </w:t>
      </w:r>
    </w:p>
    <w:p w:rsidR="00490273" w:rsidRPr="0026568B" w:rsidP="00490273">
      <w:pPr>
        <w:suppressAutoHyphens/>
        <w:autoSpaceDE w:val="0"/>
        <w:autoSpaceDN w:val="0"/>
        <w:adjustRightInd w:val="0"/>
        <w:ind w:left="-540" w:firstLine="540"/>
        <w:rPr>
          <w:sz w:val="28"/>
          <w:szCs w:val="28"/>
        </w:rPr>
      </w:pPr>
      <w:r w:rsidRPr="0026568B"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26568B">
        <w:rPr>
          <w:sz w:val="28"/>
          <w:szCs w:val="28"/>
        </w:rPr>
        <w:t xml:space="preserve">Республика Татарстан            </w:t>
      </w:r>
    </w:p>
    <w:p w:rsidR="00490273" w:rsidRPr="0026568B" w:rsidP="00490273">
      <w:pPr>
        <w:suppressAutoHyphens/>
        <w:autoSpaceDE w:val="0"/>
        <w:autoSpaceDN w:val="0"/>
        <w:adjustRightInd w:val="0"/>
        <w:ind w:left="-540" w:firstLine="540"/>
        <w:rPr>
          <w:sz w:val="28"/>
          <w:szCs w:val="28"/>
        </w:rPr>
      </w:pPr>
      <w:r w:rsidRPr="0026568B">
        <w:rPr>
          <w:sz w:val="28"/>
          <w:szCs w:val="28"/>
        </w:rPr>
        <w:t xml:space="preserve">  </w:t>
      </w:r>
    </w:p>
    <w:p w:rsidR="00490273" w:rsidRPr="0026568B" w:rsidP="0049027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568B">
        <w:rPr>
          <w:sz w:val="28"/>
          <w:szCs w:val="28"/>
        </w:rPr>
        <w:t xml:space="preserve">Мировой судья судебного участка № </w:t>
      </w:r>
      <w:r>
        <w:rPr>
          <w:iCs/>
          <w:sz w:val="28"/>
          <w:szCs w:val="28"/>
        </w:rPr>
        <w:t>1</w:t>
      </w:r>
      <w:r w:rsidRPr="0026568B">
        <w:rPr>
          <w:iCs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iCs/>
          <w:sz w:val="28"/>
          <w:szCs w:val="28"/>
        </w:rPr>
        <w:t>Иксанова</w:t>
      </w:r>
      <w:r>
        <w:rPr>
          <w:iCs/>
          <w:sz w:val="28"/>
          <w:szCs w:val="28"/>
        </w:rPr>
        <w:t xml:space="preserve"> С.Р.,</w:t>
      </w:r>
    </w:p>
    <w:p w:rsidR="00490273" w:rsidP="00490273">
      <w:pP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6568B">
        <w:rPr>
          <w:sz w:val="28"/>
          <w:szCs w:val="28"/>
        </w:rPr>
        <w:t xml:space="preserve">        при секретаре </w:t>
      </w:r>
      <w:r>
        <w:rPr>
          <w:color w:val="000000"/>
          <w:sz w:val="28"/>
          <w:szCs w:val="28"/>
        </w:rPr>
        <w:t>Исматовой</w:t>
      </w:r>
      <w:r>
        <w:rPr>
          <w:color w:val="000000"/>
          <w:sz w:val="28"/>
          <w:szCs w:val="28"/>
        </w:rPr>
        <w:t xml:space="preserve"> Д.Б.,</w:t>
      </w:r>
    </w:p>
    <w:p w:rsidR="00490273" w:rsidRPr="0026568B" w:rsidP="00490273">
      <w:pP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участием истца </w:t>
      </w:r>
      <w:r>
        <w:rPr>
          <w:color w:val="000000"/>
          <w:sz w:val="28"/>
          <w:szCs w:val="28"/>
        </w:rPr>
        <w:t>Осинского</w:t>
      </w:r>
      <w:r>
        <w:rPr>
          <w:color w:val="000000"/>
          <w:sz w:val="28"/>
          <w:szCs w:val="28"/>
        </w:rPr>
        <w:t xml:space="preserve"> А.С.,</w:t>
      </w:r>
    </w:p>
    <w:p w:rsidR="00490273" w:rsidRPr="00BA3748" w:rsidP="00490273">
      <w:pPr>
        <w:suppressAutoHyphens/>
        <w:autoSpaceDE w:val="0"/>
        <w:autoSpaceDN w:val="0"/>
        <w:adjustRightInd w:val="0"/>
        <w:ind w:right="88" w:firstLine="540"/>
        <w:jc w:val="both"/>
        <w:rPr>
          <w:snapToGrid w:val="0"/>
          <w:color w:val="000000"/>
          <w:sz w:val="28"/>
          <w:szCs w:val="28"/>
        </w:rPr>
      </w:pPr>
      <w:r w:rsidRPr="0026568B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Pr="00A70A51">
        <w:rPr>
          <w:sz w:val="28"/>
          <w:szCs w:val="28"/>
        </w:rPr>
        <w:t>Осинского</w:t>
      </w:r>
      <w:r w:rsidRPr="00A70A51">
        <w:rPr>
          <w:sz w:val="28"/>
          <w:szCs w:val="28"/>
        </w:rPr>
        <w:t xml:space="preserve"> </w:t>
      </w:r>
      <w:r w:rsidR="003A5BB6">
        <w:rPr>
          <w:sz w:val="28"/>
          <w:szCs w:val="28"/>
        </w:rPr>
        <w:t>А.С.</w:t>
      </w:r>
      <w:r w:rsidRPr="00A70A51">
        <w:rPr>
          <w:sz w:val="28"/>
          <w:szCs w:val="28"/>
        </w:rPr>
        <w:t xml:space="preserve"> к </w:t>
      </w:r>
      <w:r>
        <w:rPr>
          <w:sz w:val="28"/>
          <w:szCs w:val="28"/>
        </w:rPr>
        <w:t>ООО</w:t>
      </w:r>
      <w:r w:rsidRPr="00A70A51">
        <w:rPr>
          <w:sz w:val="28"/>
          <w:szCs w:val="28"/>
        </w:rPr>
        <w:t xml:space="preserve"> «ЛГ «</w:t>
      </w:r>
      <w:r w:rsidRPr="00A70A51">
        <w:rPr>
          <w:sz w:val="28"/>
          <w:szCs w:val="28"/>
        </w:rPr>
        <w:t>Электроникс</w:t>
      </w:r>
      <w:r w:rsidRPr="00A70A51">
        <w:rPr>
          <w:sz w:val="28"/>
          <w:szCs w:val="28"/>
        </w:rPr>
        <w:t xml:space="preserve"> </w:t>
      </w:r>
      <w:r w:rsidRPr="00A70A51">
        <w:rPr>
          <w:sz w:val="28"/>
          <w:szCs w:val="28"/>
        </w:rPr>
        <w:t>Рус</w:t>
      </w:r>
      <w:r w:rsidRPr="00A70A51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>
        <w:rPr>
          <w:rStyle w:val="FontStyle13"/>
          <w:sz w:val="28"/>
          <w:szCs w:val="28"/>
        </w:rPr>
        <w:t>ООО «МВМ Эльдорадо»</w:t>
      </w:r>
      <w:r w:rsidRPr="00A70A51">
        <w:rPr>
          <w:sz w:val="28"/>
          <w:szCs w:val="28"/>
        </w:rPr>
        <w:t xml:space="preserve"> о защите прав потребителей</w:t>
      </w:r>
      <w:r>
        <w:rPr>
          <w:sz w:val="28"/>
          <w:szCs w:val="28"/>
        </w:rPr>
        <w:t>,</w:t>
      </w:r>
    </w:p>
    <w:p w:rsidR="00490273" w:rsidRPr="0026568B" w:rsidP="00490273">
      <w:pPr>
        <w:suppressAutoHyphens/>
        <w:autoSpaceDE w:val="0"/>
        <w:autoSpaceDN w:val="0"/>
        <w:adjustRightInd w:val="0"/>
        <w:ind w:right="88" w:firstLine="540"/>
        <w:jc w:val="both"/>
        <w:rPr>
          <w:rFonts w:cs="Times New Roman CYR"/>
          <w:spacing w:val="-20"/>
          <w:sz w:val="28"/>
          <w:szCs w:val="28"/>
        </w:rPr>
      </w:pPr>
      <w:r w:rsidRPr="00BA3748">
        <w:rPr>
          <w:snapToGrid w:val="0"/>
          <w:color w:val="000000"/>
          <w:sz w:val="28"/>
          <w:szCs w:val="28"/>
        </w:rPr>
        <w:t>руководствуясь статьями 194-199, 233-237 Гражданского процессуального кодекса Российской Федерации,</w:t>
      </w:r>
      <w:r w:rsidRPr="0026568B">
        <w:rPr>
          <w:rFonts w:cs="Times New Roman CYR"/>
          <w:sz w:val="28"/>
          <w:szCs w:val="28"/>
        </w:rPr>
        <w:t xml:space="preserve"> суд</w:t>
      </w:r>
      <w:r w:rsidRPr="0026568B">
        <w:rPr>
          <w:sz w:val="28"/>
          <w:szCs w:val="28"/>
        </w:rPr>
        <w:t xml:space="preserve">                                       </w:t>
      </w:r>
    </w:p>
    <w:p w:rsidR="00490273" w:rsidRPr="00BA3748" w:rsidP="00490273">
      <w:pPr>
        <w:suppressAutoHyphens/>
        <w:autoSpaceDE w:val="0"/>
        <w:autoSpaceDN w:val="0"/>
        <w:adjustRightInd w:val="0"/>
        <w:ind w:left="4248" w:right="88"/>
        <w:jc w:val="both"/>
        <w:rPr>
          <w:snapToGrid w:val="0"/>
          <w:color w:val="000000"/>
          <w:sz w:val="28"/>
          <w:szCs w:val="28"/>
        </w:rPr>
      </w:pPr>
      <w:r w:rsidRPr="00BA3748">
        <w:rPr>
          <w:snapToGrid w:val="0"/>
          <w:color w:val="000000"/>
          <w:sz w:val="28"/>
          <w:szCs w:val="28"/>
        </w:rPr>
        <w:t>решил:</w:t>
      </w:r>
    </w:p>
    <w:p w:rsidR="00490273" w:rsidRPr="0088376E" w:rsidP="00490273">
      <w:pPr>
        <w:suppressAutoHyphens/>
        <w:autoSpaceDE w:val="0"/>
        <w:autoSpaceDN w:val="0"/>
        <w:adjustRightInd w:val="0"/>
        <w:ind w:right="88" w:firstLine="540"/>
        <w:jc w:val="both"/>
        <w:rPr>
          <w:snapToGrid w:val="0"/>
          <w:color w:val="000000"/>
          <w:sz w:val="28"/>
          <w:szCs w:val="28"/>
        </w:rPr>
      </w:pPr>
      <w:r w:rsidRPr="0088376E">
        <w:rPr>
          <w:snapToGrid w:val="0"/>
          <w:color w:val="000000"/>
          <w:sz w:val="28"/>
          <w:szCs w:val="28"/>
        </w:rPr>
        <w:t xml:space="preserve">исковые требования удовлетворить частично. </w:t>
      </w:r>
    </w:p>
    <w:p w:rsidR="00490273" w:rsidRPr="0088376E" w:rsidP="0088376E">
      <w:pPr>
        <w:ind w:firstLine="540"/>
        <w:jc w:val="both"/>
        <w:rPr>
          <w:sz w:val="28"/>
          <w:szCs w:val="28"/>
        </w:rPr>
      </w:pPr>
      <w:r w:rsidRPr="0088376E">
        <w:rPr>
          <w:snapToGrid w:val="0"/>
          <w:color w:val="000000"/>
          <w:sz w:val="28"/>
          <w:szCs w:val="28"/>
        </w:rPr>
        <w:t xml:space="preserve">Возложить на </w:t>
      </w:r>
      <w:r w:rsidRPr="0088376E" w:rsidR="0088376E">
        <w:rPr>
          <w:rStyle w:val="FontStyle13"/>
          <w:sz w:val="28"/>
          <w:szCs w:val="28"/>
        </w:rPr>
        <w:t>ООО «МВМ Эльдорадо»</w:t>
      </w:r>
      <w:r w:rsidRPr="0088376E" w:rsidR="0088376E">
        <w:rPr>
          <w:sz w:val="28"/>
          <w:szCs w:val="28"/>
        </w:rPr>
        <w:t xml:space="preserve"> </w:t>
      </w:r>
      <w:r w:rsidRPr="0088376E">
        <w:rPr>
          <w:sz w:val="28"/>
          <w:szCs w:val="28"/>
        </w:rPr>
        <w:t>обязанность по устранению недоста</w:t>
      </w:r>
      <w:r w:rsidRPr="0088376E">
        <w:rPr>
          <w:sz w:val="28"/>
          <w:szCs w:val="28"/>
        </w:rPr>
        <w:t>т</w:t>
      </w:r>
      <w:r w:rsidRPr="0088376E">
        <w:rPr>
          <w:sz w:val="28"/>
          <w:szCs w:val="28"/>
        </w:rPr>
        <w:t xml:space="preserve">ков </w:t>
      </w:r>
      <w:r w:rsidRPr="0088376E" w:rsidR="0088376E">
        <w:rPr>
          <w:sz w:val="28"/>
          <w:szCs w:val="28"/>
        </w:rPr>
        <w:t xml:space="preserve">приобретённого товара - </w:t>
      </w:r>
      <w:r w:rsidRPr="0088376E">
        <w:rPr>
          <w:sz w:val="28"/>
          <w:szCs w:val="28"/>
        </w:rPr>
        <w:t xml:space="preserve">телевизора марки </w:t>
      </w:r>
      <w:r w:rsidR="003A5BB6">
        <w:rPr>
          <w:sz w:val="28"/>
          <w:szCs w:val="28"/>
        </w:rPr>
        <w:t xml:space="preserve">ХХХ </w:t>
      </w:r>
      <w:r w:rsidRPr="0088376E">
        <w:rPr>
          <w:sz w:val="28"/>
          <w:szCs w:val="28"/>
        </w:rPr>
        <w:t xml:space="preserve">с серийным номером </w:t>
      </w:r>
      <w:r w:rsidR="003A5BB6">
        <w:rPr>
          <w:sz w:val="28"/>
          <w:szCs w:val="28"/>
        </w:rPr>
        <w:t>ХХХ</w:t>
      </w:r>
      <w:r w:rsidRPr="0088376E" w:rsidR="0088376E">
        <w:rPr>
          <w:sz w:val="28"/>
          <w:szCs w:val="28"/>
        </w:rPr>
        <w:t>, в виде пятен на экране в течение 20 дней со дня предъявления тов</w:t>
      </w:r>
      <w:r w:rsidRPr="0088376E" w:rsidR="0088376E">
        <w:rPr>
          <w:sz w:val="28"/>
          <w:szCs w:val="28"/>
        </w:rPr>
        <w:t>а</w:t>
      </w:r>
      <w:r w:rsidRPr="0088376E" w:rsidR="0088376E">
        <w:rPr>
          <w:sz w:val="28"/>
          <w:szCs w:val="28"/>
        </w:rPr>
        <w:t xml:space="preserve">ра. </w:t>
      </w:r>
    </w:p>
    <w:p w:rsidR="00490273" w:rsidRPr="0088376E" w:rsidP="0088376E">
      <w:pPr>
        <w:suppressAutoHyphens/>
        <w:autoSpaceDE w:val="0"/>
        <w:autoSpaceDN w:val="0"/>
        <w:adjustRightInd w:val="0"/>
        <w:ind w:right="88" w:firstLine="540"/>
        <w:jc w:val="both"/>
        <w:rPr>
          <w:snapToGrid w:val="0"/>
          <w:color w:val="000000"/>
          <w:sz w:val="28"/>
          <w:szCs w:val="28"/>
        </w:rPr>
      </w:pPr>
      <w:r w:rsidRPr="0088376E">
        <w:rPr>
          <w:snapToGrid w:val="0"/>
          <w:color w:val="000000"/>
          <w:sz w:val="28"/>
          <w:szCs w:val="28"/>
        </w:rPr>
        <w:t xml:space="preserve">Взыскать с </w:t>
      </w:r>
      <w:r w:rsidRPr="0088376E" w:rsidR="0088376E">
        <w:rPr>
          <w:rStyle w:val="FontStyle13"/>
          <w:sz w:val="28"/>
          <w:szCs w:val="28"/>
        </w:rPr>
        <w:t>ООО «МВМ Эльдорадо»</w:t>
      </w:r>
      <w:r w:rsidRPr="0088376E" w:rsidR="0088376E">
        <w:rPr>
          <w:sz w:val="28"/>
          <w:szCs w:val="28"/>
        </w:rPr>
        <w:t xml:space="preserve"> в пользу </w:t>
      </w:r>
      <w:r w:rsidRPr="0088376E" w:rsidR="0088376E">
        <w:rPr>
          <w:sz w:val="28"/>
          <w:szCs w:val="28"/>
        </w:rPr>
        <w:t>Осинского</w:t>
      </w:r>
      <w:r w:rsidRPr="0088376E" w:rsidR="0088376E">
        <w:rPr>
          <w:sz w:val="28"/>
          <w:szCs w:val="28"/>
        </w:rPr>
        <w:t xml:space="preserve"> </w:t>
      </w:r>
      <w:r w:rsidR="003A5BB6">
        <w:rPr>
          <w:sz w:val="28"/>
          <w:szCs w:val="28"/>
        </w:rPr>
        <w:t>А.С.</w:t>
      </w:r>
      <w:r w:rsidRPr="0088376E" w:rsidR="0088376E">
        <w:rPr>
          <w:snapToGrid w:val="0"/>
          <w:color w:val="000000"/>
          <w:sz w:val="28"/>
          <w:szCs w:val="28"/>
        </w:rPr>
        <w:t xml:space="preserve"> </w:t>
      </w:r>
      <w:r w:rsidRPr="0088376E">
        <w:rPr>
          <w:snapToGrid w:val="0"/>
          <w:color w:val="000000"/>
          <w:sz w:val="28"/>
          <w:szCs w:val="28"/>
        </w:rPr>
        <w:t xml:space="preserve">неустойку за период с </w:t>
      </w:r>
      <w:r w:rsidRPr="0088376E" w:rsidR="0088376E">
        <w:rPr>
          <w:snapToGrid w:val="0"/>
          <w:color w:val="000000"/>
          <w:sz w:val="28"/>
          <w:szCs w:val="28"/>
        </w:rPr>
        <w:t>20 августа</w:t>
      </w:r>
      <w:r w:rsidRPr="0088376E">
        <w:rPr>
          <w:snapToGrid w:val="0"/>
          <w:color w:val="000000"/>
          <w:sz w:val="28"/>
          <w:szCs w:val="28"/>
        </w:rPr>
        <w:t xml:space="preserve"> 2021 года  по </w:t>
      </w:r>
      <w:r w:rsidRPr="0088376E" w:rsidR="0088376E">
        <w:rPr>
          <w:snapToGrid w:val="0"/>
          <w:color w:val="000000"/>
          <w:sz w:val="28"/>
          <w:szCs w:val="28"/>
        </w:rPr>
        <w:t>4 марта 2022</w:t>
      </w:r>
      <w:r w:rsidRPr="0088376E">
        <w:rPr>
          <w:snapToGrid w:val="0"/>
          <w:color w:val="000000"/>
          <w:sz w:val="28"/>
          <w:szCs w:val="28"/>
        </w:rPr>
        <w:t xml:space="preserve"> года в размере </w:t>
      </w:r>
      <w:r w:rsidRPr="0088376E" w:rsidR="0088376E">
        <w:rPr>
          <w:snapToGrid w:val="0"/>
          <w:color w:val="000000"/>
          <w:sz w:val="28"/>
          <w:szCs w:val="28"/>
        </w:rPr>
        <w:t>66 888,92</w:t>
      </w:r>
      <w:r w:rsidRPr="0088376E">
        <w:rPr>
          <w:snapToGrid w:val="0"/>
          <w:color w:val="000000"/>
          <w:sz w:val="28"/>
          <w:szCs w:val="28"/>
        </w:rPr>
        <w:t xml:space="preserve"> рублей, компенсацию морального вреда в размере 1000 </w:t>
      </w:r>
      <w:r w:rsidRPr="0088376E" w:rsidR="0088376E">
        <w:rPr>
          <w:snapToGrid w:val="0"/>
          <w:color w:val="000000"/>
          <w:sz w:val="28"/>
          <w:szCs w:val="28"/>
        </w:rPr>
        <w:t>рублей</w:t>
      </w:r>
      <w:r w:rsidRPr="0088376E">
        <w:rPr>
          <w:snapToGrid w:val="0"/>
          <w:color w:val="000000"/>
          <w:sz w:val="28"/>
          <w:szCs w:val="28"/>
        </w:rPr>
        <w:t xml:space="preserve">, расходы по оплате почтовых услуг в размере </w:t>
      </w:r>
      <w:r w:rsidRPr="0088376E" w:rsidR="0088376E">
        <w:rPr>
          <w:snapToGrid w:val="0"/>
          <w:color w:val="000000"/>
          <w:sz w:val="28"/>
          <w:szCs w:val="28"/>
        </w:rPr>
        <w:t>408</w:t>
      </w:r>
      <w:r w:rsidRPr="0088376E">
        <w:rPr>
          <w:snapToGrid w:val="0"/>
          <w:color w:val="000000"/>
          <w:sz w:val="28"/>
          <w:szCs w:val="28"/>
        </w:rPr>
        <w:t xml:space="preserve"> рублей, штраф за несоблюдение требований потребителя в добровольном порядке в сумме </w:t>
      </w:r>
      <w:r w:rsidRPr="0088376E" w:rsidR="0088376E">
        <w:rPr>
          <w:snapToGrid w:val="0"/>
          <w:color w:val="000000"/>
          <w:sz w:val="28"/>
          <w:szCs w:val="28"/>
        </w:rPr>
        <w:t xml:space="preserve">33944,46 </w:t>
      </w:r>
      <w:r w:rsidRPr="0088376E">
        <w:rPr>
          <w:snapToGrid w:val="0"/>
          <w:color w:val="000000"/>
          <w:sz w:val="28"/>
          <w:szCs w:val="28"/>
        </w:rPr>
        <w:t>рублей.</w:t>
      </w:r>
    </w:p>
    <w:p w:rsidR="00490273" w:rsidRPr="0088376E" w:rsidP="00490273">
      <w:pPr>
        <w:pStyle w:val="BodyText"/>
        <w:ind w:right="355" w:firstLine="540"/>
        <w:rPr>
          <w:sz w:val="28"/>
          <w:szCs w:val="28"/>
        </w:rPr>
      </w:pPr>
      <w:r w:rsidRPr="0088376E">
        <w:rPr>
          <w:sz w:val="28"/>
          <w:szCs w:val="28"/>
        </w:rPr>
        <w:t>В удовлетворении остальной части иска отказать.</w:t>
      </w:r>
    </w:p>
    <w:p w:rsidR="00490273" w:rsidRPr="0088376E" w:rsidP="00490273">
      <w:pPr>
        <w:suppressAutoHyphens/>
        <w:autoSpaceDE w:val="0"/>
        <w:autoSpaceDN w:val="0"/>
        <w:adjustRightInd w:val="0"/>
        <w:ind w:right="88" w:firstLine="540"/>
        <w:jc w:val="both"/>
        <w:rPr>
          <w:sz w:val="28"/>
          <w:szCs w:val="28"/>
        </w:rPr>
      </w:pPr>
      <w:r w:rsidRPr="0088376E">
        <w:rPr>
          <w:rFonts w:cs="Times New Roman CYR"/>
          <w:sz w:val="28"/>
          <w:szCs w:val="28"/>
        </w:rPr>
        <w:t>Взыскать с</w:t>
      </w:r>
      <w:r w:rsidRPr="0088376E" w:rsidR="0088376E">
        <w:rPr>
          <w:rStyle w:val="FontStyle13"/>
          <w:sz w:val="28"/>
          <w:szCs w:val="28"/>
        </w:rPr>
        <w:t xml:space="preserve"> ООО «МВМ Эльдорадо»</w:t>
      </w:r>
      <w:r w:rsidRPr="0088376E" w:rsidR="0088376E">
        <w:rPr>
          <w:sz w:val="28"/>
          <w:szCs w:val="28"/>
        </w:rPr>
        <w:t xml:space="preserve"> </w:t>
      </w:r>
      <w:r w:rsidRPr="0088376E">
        <w:rPr>
          <w:rFonts w:cs="Times New Roman CYR"/>
          <w:sz w:val="28"/>
          <w:szCs w:val="28"/>
        </w:rPr>
        <w:t xml:space="preserve"> в доход муниципального образования город Набережные Челны государственную пошлину в размере </w:t>
      </w:r>
      <w:r w:rsidRPr="0088376E" w:rsidR="0088376E">
        <w:rPr>
          <w:rFonts w:cs="Times New Roman CYR"/>
          <w:sz w:val="28"/>
          <w:szCs w:val="28"/>
        </w:rPr>
        <w:t>2506,67</w:t>
      </w:r>
      <w:r w:rsidRPr="0088376E">
        <w:rPr>
          <w:rFonts w:cs="Times New Roman CYR"/>
          <w:sz w:val="28"/>
          <w:szCs w:val="28"/>
        </w:rPr>
        <w:t xml:space="preserve"> рублей.</w:t>
      </w:r>
    </w:p>
    <w:p w:rsidR="00490273" w:rsidRPr="0088376E" w:rsidP="00490273">
      <w:pPr>
        <w:ind w:firstLine="567"/>
        <w:jc w:val="both"/>
        <w:rPr>
          <w:sz w:val="28"/>
          <w:szCs w:val="28"/>
          <w:lang w:eastAsia="en-US"/>
        </w:rPr>
      </w:pPr>
      <w:r w:rsidRPr="0088376E">
        <w:rPr>
          <w:sz w:val="28"/>
          <w:szCs w:val="28"/>
          <w:lang w:eastAsia="en-US"/>
        </w:rPr>
        <w:t>Ответчик вправе подать в суд, принявший заочное решение, заявление об о</w:t>
      </w:r>
      <w:r w:rsidRPr="0088376E">
        <w:rPr>
          <w:sz w:val="28"/>
          <w:szCs w:val="28"/>
          <w:lang w:eastAsia="en-US"/>
        </w:rPr>
        <w:t>т</w:t>
      </w:r>
      <w:r w:rsidRPr="0088376E">
        <w:rPr>
          <w:sz w:val="28"/>
          <w:szCs w:val="28"/>
          <w:lang w:eastAsia="en-US"/>
        </w:rPr>
        <w:t>мене этого решения суда в течение семи дней со дня вручения ему копии этого решения.</w:t>
      </w:r>
    </w:p>
    <w:p w:rsidR="00490273" w:rsidRPr="0088376E" w:rsidP="00490273">
      <w:pPr>
        <w:ind w:firstLine="567"/>
        <w:jc w:val="both"/>
        <w:rPr>
          <w:sz w:val="28"/>
          <w:szCs w:val="28"/>
          <w:lang w:eastAsia="en-US"/>
        </w:rPr>
      </w:pPr>
      <w:r w:rsidRPr="0088376E">
        <w:rPr>
          <w:sz w:val="28"/>
          <w:szCs w:val="28"/>
          <w:lang w:eastAsia="en-US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90273" w:rsidRPr="007E3A08" w:rsidP="00490273">
      <w:pPr>
        <w:ind w:firstLine="567"/>
        <w:jc w:val="both"/>
        <w:rPr>
          <w:sz w:val="28"/>
          <w:szCs w:val="28"/>
          <w:lang w:eastAsia="en-US"/>
        </w:rPr>
      </w:pPr>
      <w:r w:rsidRPr="0088376E">
        <w:rPr>
          <w:sz w:val="28"/>
          <w:szCs w:val="28"/>
          <w:lang w:eastAsia="en-US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</w:t>
      </w:r>
      <w:r w:rsidRPr="0088376E">
        <w:rPr>
          <w:sz w:val="28"/>
          <w:szCs w:val="28"/>
          <w:lang w:eastAsia="en-US"/>
        </w:rPr>
        <w:t>е</w:t>
      </w:r>
      <w:r w:rsidRPr="0088376E">
        <w:rPr>
          <w:sz w:val="28"/>
          <w:szCs w:val="28"/>
          <w:lang w:eastAsia="en-US"/>
        </w:rPr>
        <w:t>ния об отмене этого решения суда, а в случае, если такое</w:t>
      </w:r>
      <w:r w:rsidRPr="007E3A08">
        <w:rPr>
          <w:sz w:val="28"/>
          <w:szCs w:val="28"/>
          <w:lang w:eastAsia="en-US"/>
        </w:rPr>
        <w:t xml:space="preserve"> заявление подано, - в т</w:t>
      </w:r>
      <w:r w:rsidRPr="007E3A08">
        <w:rPr>
          <w:sz w:val="28"/>
          <w:szCs w:val="28"/>
          <w:lang w:eastAsia="en-US"/>
        </w:rPr>
        <w:t>е</w:t>
      </w:r>
      <w:r w:rsidRPr="007E3A08">
        <w:rPr>
          <w:sz w:val="28"/>
          <w:szCs w:val="28"/>
          <w:lang w:eastAsia="en-US"/>
        </w:rPr>
        <w:t>чение</w:t>
      </w:r>
      <w:r w:rsidRPr="007E3A08">
        <w:rPr>
          <w:sz w:val="28"/>
          <w:szCs w:val="28"/>
          <w:lang w:eastAsia="en-US"/>
        </w:rPr>
        <w:t xml:space="preserve"> одного месяца со дня вынесения определения суда об отказе в удовлетвор</w:t>
      </w:r>
      <w:r w:rsidRPr="007E3A08">
        <w:rPr>
          <w:sz w:val="28"/>
          <w:szCs w:val="28"/>
          <w:lang w:eastAsia="en-US"/>
        </w:rPr>
        <w:t>е</w:t>
      </w:r>
      <w:r w:rsidRPr="007E3A08">
        <w:rPr>
          <w:sz w:val="28"/>
          <w:szCs w:val="28"/>
          <w:lang w:eastAsia="en-US"/>
        </w:rPr>
        <w:t>нии этого заявления.</w:t>
      </w:r>
    </w:p>
    <w:p w:rsidR="00490273" w:rsidRPr="007E3A08" w:rsidP="00490273">
      <w:pPr>
        <w:ind w:firstLine="567"/>
        <w:jc w:val="both"/>
        <w:rPr>
          <w:sz w:val="28"/>
          <w:szCs w:val="28"/>
          <w:lang w:eastAsia="en-US"/>
        </w:rPr>
      </w:pPr>
      <w:r w:rsidRPr="007E3A08">
        <w:rPr>
          <w:sz w:val="28"/>
          <w:szCs w:val="28"/>
          <w:lang w:eastAsia="en-US"/>
        </w:rPr>
        <w:t xml:space="preserve">Лица, </w:t>
      </w:r>
      <w:r w:rsidRPr="007E3A08">
        <w:rPr>
          <w:sz w:val="28"/>
          <w:szCs w:val="28"/>
        </w:rPr>
        <w:t>участвующие в деле, их представители могут обратиться к мировому судье с заявлением о составлении мотивированного решения суда, которое может быть подано:</w:t>
      </w:r>
    </w:p>
    <w:p w:rsidR="00490273" w:rsidRPr="007E3A08" w:rsidP="004902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3A08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</w:t>
      </w:r>
      <w:r w:rsidRPr="007E3A08">
        <w:rPr>
          <w:sz w:val="28"/>
          <w:szCs w:val="28"/>
        </w:rPr>
        <w:t>а</w:t>
      </w:r>
      <w:r w:rsidRPr="007E3A08">
        <w:rPr>
          <w:sz w:val="28"/>
          <w:szCs w:val="28"/>
        </w:rPr>
        <w:t>седании;</w:t>
      </w:r>
    </w:p>
    <w:p w:rsidR="00490273" w:rsidRPr="007E3A08" w:rsidP="00490273">
      <w:pPr>
        <w:ind w:firstLine="567"/>
        <w:jc w:val="both"/>
        <w:rPr>
          <w:sz w:val="28"/>
          <w:szCs w:val="28"/>
          <w:lang w:eastAsia="en-US"/>
        </w:rPr>
      </w:pPr>
      <w:r w:rsidRPr="007E3A08">
        <w:rPr>
          <w:sz w:val="28"/>
          <w:szCs w:val="28"/>
        </w:rPr>
        <w:t>2) в течение пятнадцати дней со дня объявления резолютивной части реш</w:t>
      </w:r>
      <w:r w:rsidRPr="007E3A08">
        <w:rPr>
          <w:sz w:val="28"/>
          <w:szCs w:val="28"/>
        </w:rPr>
        <w:t>е</w:t>
      </w:r>
      <w:r w:rsidRPr="007E3A08">
        <w:rPr>
          <w:sz w:val="28"/>
          <w:szCs w:val="28"/>
        </w:rPr>
        <w:t>ния суда, если лица, участвующие в деле, их представители не присутствовали в судебном заседании</w:t>
      </w:r>
      <w:r w:rsidRPr="007E3A08">
        <w:rPr>
          <w:sz w:val="28"/>
          <w:szCs w:val="28"/>
          <w:lang w:eastAsia="en-US"/>
        </w:rPr>
        <w:t>.</w:t>
      </w:r>
    </w:p>
    <w:p w:rsidR="00490273" w:rsidRPr="007E3A08" w:rsidP="00490273">
      <w:pPr>
        <w:ind w:firstLine="567"/>
        <w:jc w:val="both"/>
        <w:rPr>
          <w:sz w:val="28"/>
          <w:szCs w:val="28"/>
          <w:lang w:eastAsia="en-US"/>
        </w:rPr>
      </w:pPr>
    </w:p>
    <w:p w:rsidR="00490273" w:rsidRPr="007E3A08" w:rsidP="00490273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Мировой судья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>подпись</w:t>
      </w:r>
      <w:r>
        <w:rPr>
          <w:sz w:val="28"/>
          <w:szCs w:val="28"/>
          <w:lang w:eastAsia="en-US"/>
        </w:rPr>
        <w:tab/>
      </w:r>
      <w:r w:rsidRPr="007E3A08">
        <w:rPr>
          <w:sz w:val="28"/>
          <w:szCs w:val="28"/>
          <w:lang w:eastAsia="en-US"/>
        </w:rPr>
        <w:tab/>
      </w:r>
      <w:r w:rsidRPr="007E3A08"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 xml:space="preserve">        </w:t>
      </w:r>
      <w:r>
        <w:rPr>
          <w:sz w:val="28"/>
          <w:szCs w:val="28"/>
          <w:lang w:eastAsia="en-US"/>
        </w:rPr>
        <w:tab/>
      </w:r>
      <w:r w:rsidRPr="007E3A08">
        <w:rPr>
          <w:sz w:val="28"/>
          <w:szCs w:val="28"/>
          <w:lang w:eastAsia="en-US"/>
        </w:rPr>
        <w:t>Иксанова</w:t>
      </w:r>
      <w:r w:rsidRPr="007E3A08">
        <w:rPr>
          <w:sz w:val="28"/>
          <w:szCs w:val="28"/>
          <w:lang w:eastAsia="en-US"/>
        </w:rPr>
        <w:t xml:space="preserve"> С.Р.</w:t>
      </w:r>
    </w:p>
    <w:p w:rsidR="00490273" w:rsidRPr="0026568B" w:rsidP="00490273">
      <w:pPr>
        <w:ind w:firstLine="708"/>
        <w:jc w:val="both"/>
        <w:rPr>
          <w:sz w:val="28"/>
          <w:szCs w:val="28"/>
        </w:rPr>
      </w:pPr>
    </w:p>
    <w:p w:rsidR="00300C5E"/>
    <w:sectPr w:rsidSect="00BA374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273"/>
    <w:rsid w:val="000B6673"/>
    <w:rsid w:val="0026568B"/>
    <w:rsid w:val="002B09E4"/>
    <w:rsid w:val="00300C5E"/>
    <w:rsid w:val="003A5BB6"/>
    <w:rsid w:val="00490273"/>
    <w:rsid w:val="007E3A08"/>
    <w:rsid w:val="0088376E"/>
    <w:rsid w:val="00A70A51"/>
    <w:rsid w:val="00BA37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4902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odyText">
    <w:name w:val="Body Text"/>
    <w:basedOn w:val="Normal"/>
    <w:link w:val="a"/>
    <w:rsid w:val="00490273"/>
    <w:pPr>
      <w:jc w:val="both"/>
    </w:pPr>
    <w:rPr>
      <w:sz w:val="26"/>
    </w:rPr>
  </w:style>
  <w:style w:type="character" w:customStyle="1" w:styleId="a">
    <w:name w:val="Основной текст Знак"/>
    <w:basedOn w:val="DefaultParagraphFont"/>
    <w:link w:val="BodyText"/>
    <w:rsid w:val="0049027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FontStyle13">
    <w:name w:val="Font Style13"/>
    <w:rsid w:val="0049027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2B09E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B09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