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F89" w:rsidRPr="00BC7F89" w:rsidP="00BC7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Дело № 2-32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BC7F89" w:rsidRPr="00BC7F89" w:rsidP="00BC7F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BC7F8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0057-01-2022-00048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  РЕШЕНИЕ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BC7F89" w:rsidRPr="00BC7F89" w:rsidP="00BC7F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Республики Татарстан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Опариной </w:t>
      </w:r>
      <w:r w:rsidR="00D20EF5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договору,</w:t>
      </w:r>
    </w:p>
    <w:p w:rsidR="00BC7F89" w:rsidRPr="00BC7F89" w:rsidP="00BC7F8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C7F89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Опариной </w:t>
      </w:r>
      <w:r w:rsidR="00D20EF5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</w:t>
      </w:r>
      <w:r w:rsidR="007941E5">
        <w:rPr>
          <w:rFonts w:ascii="Times New Roman" w:eastAsia="Times New Roman" w:hAnsi="Times New Roman" w:cs="Times New Roman"/>
          <w:sz w:val="28"/>
          <w:szCs w:val="28"/>
        </w:rPr>
        <w:t>удовлетворить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BC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Опариной </w:t>
      </w:r>
      <w:r w:rsidR="00D20EF5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АктивБизнесКонсалт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договору № </w:t>
      </w:r>
      <w:r w:rsidR="00D20EF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0EF5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года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18 июня 2018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29 сентября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2020 года в размере </w:t>
      </w:r>
      <w:r w:rsidR="007941E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5109,72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1253,29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7941E5" w:rsidRPr="00BC7F89" w:rsidP="00BC7F8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7941E5" w:rsidRPr="007941E5" w:rsidP="007941E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E5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7941E5">
        <w:rPr>
          <w:rFonts w:ascii="Times New Roman" w:eastAsia="Times New Roman" w:hAnsi="Times New Roman" w:cs="Times New Roman"/>
          <w:sz w:val="28"/>
          <w:szCs w:val="28"/>
        </w:rPr>
        <w:t>Набережночелнинский</w:t>
      </w:r>
      <w:r w:rsidRPr="007941E5">
        <w:rPr>
          <w:rFonts w:ascii="Times New Roman" w:eastAsia="Times New Roman" w:hAnsi="Times New Roman" w:cs="Times New Roman"/>
          <w:sz w:val="28"/>
          <w:szCs w:val="28"/>
        </w:rPr>
        <w:t xml:space="preserve">  городской суд Республики Татарстан в течение месяца через мирового судью.</w:t>
      </w:r>
    </w:p>
    <w:p w:rsidR="007941E5" w:rsidRPr="007941E5" w:rsidP="007941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941E5">
        <w:rPr>
          <w:rFonts w:ascii="Times New Roman" w:eastAsia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41E5" w:rsidRPr="0025524E" w:rsidP="00255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1E5"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</w:t>
      </w:r>
      <w:r w:rsidRPr="007941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1E5">
        <w:rPr>
          <w:rFonts w:ascii="Times New Roman" w:eastAsia="Times New Roman" w:hAnsi="Times New Roman" w:cs="Times New Roman"/>
          <w:sz w:val="28"/>
          <w:szCs w:val="28"/>
        </w:rPr>
        <w:t>рованным решением суда по  истечении пяти дней  со дня поступления от лиц, участвующих в деле, их представителей заявления о составлении мотивированн</w:t>
      </w:r>
      <w:r w:rsidRPr="007941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1E5">
        <w:rPr>
          <w:rFonts w:ascii="Times New Roman" w:eastAsia="Times New Roman" w:hAnsi="Times New Roman" w:cs="Times New Roman"/>
          <w:sz w:val="28"/>
          <w:szCs w:val="28"/>
        </w:rPr>
        <w:t>го решения суда.</w:t>
      </w:r>
    </w:p>
    <w:p w:rsidR="007941E5" w:rsidP="00BC7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7F89" w:rsidRPr="00BC7F89" w:rsidP="00BC7F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F8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ab/>
      </w:r>
      <w:r w:rsidR="0025524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25524E">
        <w:rPr>
          <w:rFonts w:ascii="Times New Roman" w:eastAsia="Times New Roman" w:hAnsi="Times New Roman" w:cs="Times New Roman"/>
          <w:sz w:val="28"/>
          <w:szCs w:val="28"/>
        </w:rPr>
        <w:tab/>
        <w:t xml:space="preserve">   подпись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="007941E5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F89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C7F89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BC7F89" w:rsidRPr="00BC7F89" w:rsidP="00BC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37FA"/>
    <w:sectPr w:rsidSect="00095D77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24E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89"/>
    <w:rsid w:val="000137FA"/>
    <w:rsid w:val="00176F64"/>
    <w:rsid w:val="0025524E"/>
    <w:rsid w:val="004518A4"/>
    <w:rsid w:val="006770C5"/>
    <w:rsid w:val="007941E5"/>
    <w:rsid w:val="00AD6645"/>
    <w:rsid w:val="00BC7F89"/>
    <w:rsid w:val="00D20EF5"/>
    <w:rsid w:val="00DA44C9"/>
    <w:rsid w:val="00E42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C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C7F89"/>
  </w:style>
  <w:style w:type="character" w:styleId="PageNumber">
    <w:name w:val="page number"/>
    <w:basedOn w:val="DefaultParagraphFont"/>
    <w:rsid w:val="00BC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