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7EC" w:rsidRPr="005417EC" w:rsidP="00541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DF3265">
        <w:rPr>
          <w:rFonts w:ascii="Times New Roman" w:eastAsia="Times New Roman" w:hAnsi="Times New Roman" w:cs="Times New Roman"/>
          <w:sz w:val="28"/>
          <w:szCs w:val="28"/>
        </w:rPr>
        <w:t>325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/1/202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417EC" w:rsidRPr="005417EC" w:rsidP="00541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УИД 16</w:t>
      </w:r>
      <w:r w:rsidRPr="005417EC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0057-01-202</w:t>
      </w:r>
      <w:r w:rsidR="00DF326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DF3265">
        <w:rPr>
          <w:rFonts w:ascii="Times New Roman" w:eastAsia="Times New Roman" w:hAnsi="Times New Roman" w:cs="Times New Roman"/>
          <w:sz w:val="28"/>
          <w:szCs w:val="28"/>
        </w:rPr>
        <w:t>0485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CA08BC">
        <w:rPr>
          <w:rFonts w:ascii="Times New Roman" w:eastAsia="Times New Roman" w:hAnsi="Times New Roman" w:cs="Times New Roman"/>
          <w:sz w:val="28"/>
          <w:szCs w:val="28"/>
        </w:rPr>
        <w:t>4</w:t>
      </w:r>
      <w:r w:rsidR="00DF3265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9E25B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C5CA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город Набережные Челны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BC5CA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С.Р.,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</w:p>
    <w:p w:rsidR="005417EC" w:rsidRPr="00095D77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>ответственностью «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>АйДи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>Коллект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C5CA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C5CA4" w:rsidR="00BC5CA4">
        <w:rPr>
          <w:rFonts w:ascii="Times New Roman" w:hAnsi="Times New Roman" w:cs="Times New Roman"/>
          <w:sz w:val="28"/>
          <w:szCs w:val="28"/>
        </w:rPr>
        <w:t xml:space="preserve"> </w:t>
      </w:r>
      <w:r w:rsidR="00DF3265">
        <w:rPr>
          <w:rFonts w:ascii="Times New Roman" w:hAnsi="Times New Roman" w:cs="Times New Roman"/>
          <w:sz w:val="28"/>
          <w:szCs w:val="28"/>
        </w:rPr>
        <w:t xml:space="preserve">Ахмедову </w:t>
      </w:r>
      <w:r w:rsidR="003751C1">
        <w:rPr>
          <w:rFonts w:ascii="Times New Roman" w:hAnsi="Times New Roman" w:cs="Times New Roman"/>
          <w:sz w:val="28"/>
          <w:szCs w:val="28"/>
        </w:rPr>
        <w:t>Т.Х.</w:t>
      </w:r>
      <w:r w:rsidRPr="00BC5CA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 w:rsidR="005417EC" w:rsidRPr="005417EC" w:rsidP="005417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АйДи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Коллект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BC5CA4" w:rsidR="00BC5CA4">
        <w:rPr>
          <w:rFonts w:ascii="Times New Roman" w:hAnsi="Times New Roman" w:cs="Times New Roman"/>
          <w:sz w:val="28"/>
          <w:szCs w:val="28"/>
        </w:rPr>
        <w:t xml:space="preserve"> </w:t>
      </w:r>
      <w:r w:rsidR="00DF3265">
        <w:rPr>
          <w:rFonts w:ascii="Times New Roman" w:hAnsi="Times New Roman" w:cs="Times New Roman"/>
          <w:sz w:val="28"/>
          <w:szCs w:val="28"/>
        </w:rPr>
        <w:t xml:space="preserve">Ахмедову </w:t>
      </w:r>
      <w:r w:rsidR="003751C1">
        <w:rPr>
          <w:rFonts w:ascii="Times New Roman" w:hAnsi="Times New Roman" w:cs="Times New Roman"/>
          <w:sz w:val="28"/>
          <w:szCs w:val="28"/>
        </w:rPr>
        <w:t>Т.Х.</w:t>
      </w:r>
      <w:r w:rsidRPr="00BC5CA4" w:rsidR="00DF32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CA4" w:rsidR="00CA08BC"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 w:rsidR="00CA08BC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договору займа 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D77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F3265" w:rsidR="00DF3265">
        <w:rPr>
          <w:rFonts w:ascii="Times New Roman" w:hAnsi="Times New Roman" w:cs="Times New Roman"/>
          <w:sz w:val="28"/>
          <w:szCs w:val="28"/>
        </w:rPr>
        <w:t xml:space="preserve"> </w:t>
      </w:r>
      <w:r w:rsidR="00DF3265">
        <w:rPr>
          <w:rFonts w:ascii="Times New Roman" w:hAnsi="Times New Roman" w:cs="Times New Roman"/>
          <w:sz w:val="28"/>
          <w:szCs w:val="28"/>
        </w:rPr>
        <w:t xml:space="preserve">Ахмедова </w:t>
      </w:r>
      <w:r w:rsidR="003751C1">
        <w:rPr>
          <w:rFonts w:ascii="Times New Roman" w:hAnsi="Times New Roman" w:cs="Times New Roman"/>
          <w:sz w:val="28"/>
          <w:szCs w:val="28"/>
        </w:rPr>
        <w:t>Т.Х.</w:t>
      </w:r>
      <w:r w:rsidRPr="00CA08BC" w:rsidR="00CA08BC">
        <w:rPr>
          <w:rFonts w:ascii="Times New Roman" w:hAnsi="Times New Roman" w:cs="Times New Roman"/>
          <w:sz w:val="28"/>
          <w:szCs w:val="28"/>
        </w:rPr>
        <w:t xml:space="preserve"> 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 xml:space="preserve">в пользу общества с ограниченной </w:t>
      </w:r>
      <w:r w:rsidRPr="00095D77" w:rsidR="00EA2935">
        <w:rPr>
          <w:rFonts w:ascii="Times New Roman" w:eastAsia="Times New Roman" w:hAnsi="Times New Roman" w:cs="Times New Roman"/>
          <w:sz w:val="28"/>
          <w:szCs w:val="28"/>
        </w:rPr>
        <w:t>ответственностью «</w:t>
      </w:r>
      <w:r w:rsidRPr="00095D77" w:rsidR="00EA2935">
        <w:rPr>
          <w:rFonts w:ascii="Times New Roman" w:eastAsia="Times New Roman" w:hAnsi="Times New Roman" w:cs="Times New Roman"/>
          <w:sz w:val="28"/>
          <w:szCs w:val="28"/>
        </w:rPr>
        <w:t>АйДи</w:t>
      </w:r>
      <w:r w:rsidRPr="00095D77" w:rsidR="00EA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D77" w:rsidR="00EA2935">
        <w:rPr>
          <w:rFonts w:ascii="Times New Roman" w:eastAsia="Times New Roman" w:hAnsi="Times New Roman" w:cs="Times New Roman"/>
          <w:sz w:val="28"/>
          <w:szCs w:val="28"/>
        </w:rPr>
        <w:t>Коллект</w:t>
      </w:r>
      <w:r w:rsidR="00EA293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</w:t>
      </w:r>
      <w:r w:rsidR="00DF326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751C1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751C1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EA2935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DF3265">
        <w:rPr>
          <w:rFonts w:ascii="Times New Roman" w:eastAsia="Times New Roman" w:hAnsi="Times New Roman" w:cs="Times New Roman"/>
          <w:sz w:val="28"/>
          <w:szCs w:val="28"/>
        </w:rPr>
        <w:t>29 апреля 2019</w:t>
      </w:r>
      <w:r w:rsidR="00EA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DF3265">
        <w:rPr>
          <w:rFonts w:ascii="Times New Roman" w:eastAsia="Times New Roman" w:hAnsi="Times New Roman" w:cs="Times New Roman"/>
          <w:sz w:val="28"/>
          <w:szCs w:val="28"/>
        </w:rPr>
        <w:t>23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="00DF3265">
        <w:rPr>
          <w:rFonts w:ascii="Times New Roman" w:eastAsia="Times New Roman" w:hAnsi="Times New Roman" w:cs="Times New Roman"/>
          <w:sz w:val="28"/>
          <w:szCs w:val="28"/>
        </w:rPr>
        <w:t>21 363,87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государственной пошлины в размере </w:t>
      </w:r>
      <w:r w:rsidR="00DF3265">
        <w:rPr>
          <w:rFonts w:ascii="Times New Roman" w:eastAsia="Times New Roman" w:hAnsi="Times New Roman" w:cs="Times New Roman"/>
          <w:sz w:val="28"/>
          <w:szCs w:val="28"/>
        </w:rPr>
        <w:t>840,92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мене этого решения суда в течение семи дней со дня вручения ему копии этого решения.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ния об отмене этого решения суда, а в случае, если такое заявление подано, - в 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чение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нии этого заявления.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Лица, 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5417EC" w:rsidRPr="005417EC" w:rsidP="00541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седании;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суда, если лица, участвующие в деле, их представители не присутствовали в судебном заседании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="009E25BA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074A04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5417EC" w:rsidRPr="005417EC" w:rsidP="00541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97A"/>
    <w:sectPr w:rsidSect="009E25BA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51C1"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EC"/>
    <w:rsid w:val="00074A04"/>
    <w:rsid w:val="00095D77"/>
    <w:rsid w:val="0011248D"/>
    <w:rsid w:val="003751C1"/>
    <w:rsid w:val="004678E0"/>
    <w:rsid w:val="005417EC"/>
    <w:rsid w:val="006C397A"/>
    <w:rsid w:val="007F45C8"/>
    <w:rsid w:val="008A4A10"/>
    <w:rsid w:val="00937D33"/>
    <w:rsid w:val="009E25BA"/>
    <w:rsid w:val="00A23A23"/>
    <w:rsid w:val="00AD6645"/>
    <w:rsid w:val="00BA308B"/>
    <w:rsid w:val="00BC5CA4"/>
    <w:rsid w:val="00CA08BC"/>
    <w:rsid w:val="00CF4E32"/>
    <w:rsid w:val="00DA44C9"/>
    <w:rsid w:val="00DF3265"/>
    <w:rsid w:val="00EA2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417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">
    <w:name w:val="Верхний колонтитул Знак"/>
    <w:basedOn w:val="DefaultParagraphFont"/>
    <w:link w:val="Header"/>
    <w:rsid w:val="005417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417EC"/>
  </w:style>
  <w:style w:type="paragraph" w:styleId="BalloonText">
    <w:name w:val="Balloon Text"/>
    <w:basedOn w:val="Normal"/>
    <w:link w:val="a0"/>
    <w:uiPriority w:val="99"/>
    <w:semiHidden/>
    <w:unhideWhenUsed/>
    <w:rsid w:val="00EA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A2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