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резолютивной части решения приобщен к гражданскому делу №2-</w:t>
      </w:r>
      <w:r w:rsidR="00F724F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02749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485A1F" w:rsidR="00485A1F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9F6B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</w:t>
      </w:r>
    </w:p>
    <w:p w:rsidR="008F491E" w:rsidRPr="00FC0A37" w:rsidP="008F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F724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2749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</w:t>
      </w:r>
      <w:r w:rsidR="009F6B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33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9F6B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9F6B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02749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274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</w:p>
    <w:p w:rsidR="008F491E" w:rsidRPr="00FC0A37" w:rsidP="008F4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724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</w:t>
      </w:r>
      <w:r w:rsidR="009F6B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F724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</w:t>
      </w: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</w:t>
      </w:r>
      <w:r w:rsidR="002E3684">
        <w:rPr>
          <w:rFonts w:ascii="Times New Roman" w:eastAsia="Calibri" w:hAnsi="Times New Roman" w:cs="Times New Roman"/>
          <w:sz w:val="28"/>
          <w:szCs w:val="28"/>
          <w:lang w:eastAsia="ru-RU"/>
        </w:rPr>
        <w:t>Сабировой</w:t>
      </w:r>
      <w:r w:rsidR="002E3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И.Ф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104A80" w:rsidR="00104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F02749">
        <w:rPr>
          <w:rFonts w:ascii="Times New Roman" w:eastAsia="Calibri" w:hAnsi="Times New Roman" w:cs="Times New Roman"/>
          <w:sz w:val="28"/>
          <w:szCs w:val="28"/>
          <w:lang w:eastAsia="ru-RU"/>
        </w:rPr>
        <w:t>Микрокредитная</w:t>
      </w:r>
      <w:r w:rsidR="00F027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компания «</w:t>
      </w:r>
      <w:r w:rsidR="00F02749">
        <w:rPr>
          <w:rFonts w:ascii="Times New Roman" w:eastAsia="Calibri" w:hAnsi="Times New Roman" w:cs="Times New Roman"/>
          <w:sz w:val="28"/>
          <w:szCs w:val="28"/>
          <w:lang w:eastAsia="ru-RU"/>
        </w:rPr>
        <w:t>Займ-Капиталъ</w:t>
      </w:r>
      <w:r w:rsidR="00F02749">
        <w:rPr>
          <w:rFonts w:ascii="Times New Roman" w:eastAsia="Calibri" w:hAnsi="Times New Roman" w:cs="Times New Roman"/>
          <w:sz w:val="28"/>
          <w:szCs w:val="28"/>
          <w:lang w:eastAsia="ru-RU"/>
        </w:rPr>
        <w:t>» к Шараповой Г</w:t>
      </w:r>
      <w:r w:rsidR="00DD694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02749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DD694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займа,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        -------       ------       ------       ------        -------     -------    -------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193, 194-199 Гражданского процессуального кодекса Российской Федерации, мировой судья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630" w:rsidRPr="00521630" w:rsidP="002B283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F02749" w:rsidR="00F0274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Шараповой Г</w:t>
      </w:r>
      <w:r w:rsidR="00DD6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2749" w:rsidR="00F027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D6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2749" w:rsidR="00F0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104A80"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F02749" w:rsidR="00F027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F02749" w:rsidR="00F0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F02749" w:rsidR="00F027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Займ-Капиталъ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задолженность по договору </w:t>
      </w:r>
      <w:r w:rsidRPr="00333B0A"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</w:t>
      </w:r>
      <w:r w:rsidR="0086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займа </w:t>
      </w:r>
      <w:r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02749">
        <w:rPr>
          <w:rFonts w:ascii="Times New Roman" w:eastAsia="Times New Roman" w:hAnsi="Times New Roman" w:cs="Times New Roman"/>
          <w:sz w:val="28"/>
          <w:szCs w:val="28"/>
          <w:lang w:eastAsia="ru-RU"/>
        </w:rPr>
        <w:t>11607691 от 25.02.2021</w:t>
      </w:r>
      <w:r w:rsidR="00F724F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размере </w:t>
      </w:r>
      <w:r w:rsidR="00F02749">
        <w:rPr>
          <w:rFonts w:ascii="Times New Roman" w:eastAsia="Times New Roman" w:hAnsi="Times New Roman" w:cs="Times New Roman"/>
          <w:sz w:val="28"/>
          <w:szCs w:val="28"/>
          <w:lang w:eastAsia="ru-RU"/>
        </w:rPr>
        <w:t>31264</w:t>
      </w:r>
      <w:r w:rsidR="00F72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F02749">
        <w:rPr>
          <w:rFonts w:ascii="Times New Roman" w:eastAsia="Times New Roman" w:hAnsi="Times New Roman" w:cs="Times New Roman"/>
          <w:sz w:val="28"/>
          <w:szCs w:val="28"/>
          <w:lang w:eastAsia="ru-RU"/>
        </w:rPr>
        <w:t>я 20 копеек (в том числе: основной долг – 13200 рублей 00 копеек, проценты – 17292 рубля 00 копеек, штрафы –                       772 рубля 20 копеек)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расходы по уплате государственной пошлины в размере </w:t>
      </w:r>
      <w:r w:rsidR="00F02749">
        <w:rPr>
          <w:rFonts w:ascii="Times New Roman" w:eastAsia="Times New Roman" w:hAnsi="Times New Roman" w:cs="Times New Roman"/>
          <w:sz w:val="28"/>
          <w:szCs w:val="28"/>
          <w:lang w:eastAsia="ru-RU"/>
        </w:rPr>
        <w:t>1137 рублей 93 копейки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91E" w:rsidRPr="00FC0A37" w:rsidP="000D0F9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83A" w:rsidRPr="00FC0A37" w:rsidP="00F72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 вправе подать заявления мировому судье о составлении мотивированного решения суда в следующие сроки: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F491E" w:rsidRPr="00FC0A37" w:rsidP="008F4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может быть подана апелляционная жалоба в Альметьевский городской суд Республики Татарстан через мирового судью в течение месяца со дня принятия решения суда в окончательной форме, либо, в случае отсутствия заявлений о составлении мотивированного решения суда, в течение месяца со дня вынесения резолютивной части решения.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Ф.Р.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Аблакова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Ф.Р.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Аблакова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вступило в законную силу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</w:t>
      </w:r>
      <w:r w:rsidR="00031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20</w:t>
      </w:r>
      <w:r w:rsidR="007153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6B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P="008F491E"/>
    <w:p w:rsidR="00085DBA"/>
    <w:sectPr w:rsidSect="008A3B59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42873147"/>
      <w:docPartObj>
        <w:docPartGallery w:val="Page Numbers (Top of Page)"/>
        <w:docPartUnique/>
      </w:docPartObj>
    </w:sdtPr>
    <w:sdtContent>
      <w:p w:rsidR="00B16E2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94A">
          <w:rPr>
            <w:noProof/>
          </w:rPr>
          <w:t>2</w:t>
        </w:r>
        <w:r>
          <w:fldChar w:fldCharType="end"/>
        </w:r>
      </w:p>
    </w:sdtContent>
  </w:sdt>
  <w:p w:rsidR="00B16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1E"/>
    <w:rsid w:val="00031D45"/>
    <w:rsid w:val="00080AF4"/>
    <w:rsid w:val="00085DBA"/>
    <w:rsid w:val="000D0F9E"/>
    <w:rsid w:val="000D399C"/>
    <w:rsid w:val="000D453D"/>
    <w:rsid w:val="00104A80"/>
    <w:rsid w:val="001A04E5"/>
    <w:rsid w:val="001F20D3"/>
    <w:rsid w:val="00221D76"/>
    <w:rsid w:val="002321D9"/>
    <w:rsid w:val="002B283A"/>
    <w:rsid w:val="002E3684"/>
    <w:rsid w:val="00333B0A"/>
    <w:rsid w:val="00345502"/>
    <w:rsid w:val="00417BF7"/>
    <w:rsid w:val="0044351D"/>
    <w:rsid w:val="00485A1F"/>
    <w:rsid w:val="004B73D6"/>
    <w:rsid w:val="004E47CD"/>
    <w:rsid w:val="004F7B1C"/>
    <w:rsid w:val="00521630"/>
    <w:rsid w:val="00644DB0"/>
    <w:rsid w:val="00654A4C"/>
    <w:rsid w:val="00662007"/>
    <w:rsid w:val="00662603"/>
    <w:rsid w:val="006678FC"/>
    <w:rsid w:val="006B1431"/>
    <w:rsid w:val="007153AC"/>
    <w:rsid w:val="008476B5"/>
    <w:rsid w:val="0086179C"/>
    <w:rsid w:val="008B5D3C"/>
    <w:rsid w:val="008F491E"/>
    <w:rsid w:val="009F6B25"/>
    <w:rsid w:val="009F7B62"/>
    <w:rsid w:val="00A87F56"/>
    <w:rsid w:val="00B16E27"/>
    <w:rsid w:val="00B543A6"/>
    <w:rsid w:val="00B91C38"/>
    <w:rsid w:val="00C83DB2"/>
    <w:rsid w:val="00D46C23"/>
    <w:rsid w:val="00DD694A"/>
    <w:rsid w:val="00F02749"/>
    <w:rsid w:val="00F724F9"/>
    <w:rsid w:val="00FB2E7C"/>
    <w:rsid w:val="00FC0A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9487D4-40ED-42F4-B185-23360EF6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F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F491E"/>
  </w:style>
  <w:style w:type="paragraph" w:styleId="BalloonText">
    <w:name w:val="Balloon Text"/>
    <w:basedOn w:val="Normal"/>
    <w:link w:val="a0"/>
    <w:uiPriority w:val="99"/>
    <w:semiHidden/>
    <w:unhideWhenUsed/>
    <w:rsid w:val="0048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