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4ED0" w:rsidRPr="00CE4B1D" w:rsidP="00EF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1D">
        <w:rPr>
          <w:rFonts w:ascii="Times New Roman" w:hAnsi="Times New Roman" w:cs="Times New Roman"/>
          <w:sz w:val="24"/>
          <w:szCs w:val="24"/>
        </w:rPr>
        <w:t>Копия</w:t>
      </w:r>
      <w:r w:rsidRPr="00CE4B1D">
        <w:rPr>
          <w:rFonts w:ascii="Times New Roman" w:hAnsi="Times New Roman" w:cs="Times New Roman"/>
          <w:sz w:val="24"/>
          <w:szCs w:val="24"/>
        </w:rPr>
        <w:tab/>
      </w:r>
      <w:r w:rsidRPr="00CE4B1D">
        <w:rPr>
          <w:rFonts w:ascii="Times New Roman" w:hAnsi="Times New Roman" w:cs="Times New Roman"/>
          <w:sz w:val="24"/>
          <w:szCs w:val="24"/>
        </w:rPr>
        <w:tab/>
      </w:r>
      <w:r w:rsidR="00CE4B1D">
        <w:rPr>
          <w:rFonts w:ascii="Times New Roman" w:hAnsi="Times New Roman" w:cs="Times New Roman"/>
          <w:sz w:val="24"/>
          <w:szCs w:val="24"/>
        </w:rPr>
        <w:tab/>
      </w:r>
      <w:r w:rsidR="00CE4B1D">
        <w:rPr>
          <w:rFonts w:ascii="Times New Roman" w:hAnsi="Times New Roman" w:cs="Times New Roman"/>
          <w:sz w:val="24"/>
          <w:szCs w:val="24"/>
        </w:rPr>
        <w:tab/>
      </w:r>
      <w:r w:rsidR="00CE4B1D">
        <w:rPr>
          <w:rFonts w:ascii="Times New Roman" w:hAnsi="Times New Roman" w:cs="Times New Roman"/>
          <w:sz w:val="24"/>
          <w:szCs w:val="24"/>
        </w:rPr>
        <w:tab/>
      </w:r>
      <w:r w:rsidR="00CE4B1D">
        <w:rPr>
          <w:rFonts w:ascii="Times New Roman" w:hAnsi="Times New Roman" w:cs="Times New Roman"/>
          <w:sz w:val="24"/>
          <w:szCs w:val="24"/>
        </w:rPr>
        <w:tab/>
      </w:r>
      <w:r w:rsidR="00CE4B1D">
        <w:rPr>
          <w:rFonts w:ascii="Times New Roman" w:hAnsi="Times New Roman" w:cs="Times New Roman"/>
          <w:sz w:val="24"/>
          <w:szCs w:val="24"/>
        </w:rPr>
        <w:tab/>
      </w:r>
      <w:r w:rsidRPr="00CE4B1D">
        <w:rPr>
          <w:rFonts w:ascii="Times New Roman" w:hAnsi="Times New Roman" w:cs="Times New Roman"/>
          <w:b/>
          <w:sz w:val="24"/>
          <w:szCs w:val="24"/>
        </w:rPr>
        <w:t>УИД 16MS0171-01-2022-000277-63</w:t>
      </w:r>
      <w:r w:rsidRPr="00CE4B1D">
        <w:rPr>
          <w:rFonts w:ascii="Times New Roman" w:hAnsi="Times New Roman" w:cs="Times New Roman"/>
          <w:sz w:val="24"/>
          <w:szCs w:val="24"/>
        </w:rPr>
        <w:tab/>
      </w:r>
    </w:p>
    <w:p w:rsidR="00EF4ED0" w:rsidP="00EF4ED0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CE4B1D">
        <w:rPr>
          <w:rFonts w:ascii="Times New Roman" w:hAnsi="Times New Roman" w:cs="Times New Roman"/>
          <w:sz w:val="24"/>
          <w:szCs w:val="24"/>
        </w:rPr>
        <w:t>Дело №2-678/2022</w:t>
      </w:r>
    </w:p>
    <w:p w:rsidR="00EF4ED0" w:rsidP="00EF4ED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EF4ED0" w:rsidP="00EF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F4ED0" w:rsidP="00EF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D0" w:rsidP="00EF4ED0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2022 г.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EF4ED0" w:rsidP="00EF4ED0">
      <w:pPr>
        <w:pStyle w:val="BodyText3"/>
        <w:spacing w:after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F4ED0" w:rsidP="00EF4ED0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EF4ED0" w:rsidP="00EF4ED0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B50252" w:rsidP="00EF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ООО «</w:t>
      </w:r>
      <w:r>
        <w:rPr>
          <w:rFonts w:ascii="Times New Roman" w:hAnsi="Times New Roman" w:cs="Times New Roman"/>
          <w:sz w:val="28"/>
          <w:szCs w:val="28"/>
        </w:rPr>
        <w:t>ЖилКомИнкасо-Нижний</w:t>
      </w:r>
      <w:r>
        <w:rPr>
          <w:rFonts w:ascii="Times New Roman" w:hAnsi="Times New Roman" w:cs="Times New Roman"/>
          <w:sz w:val="28"/>
          <w:szCs w:val="28"/>
        </w:rPr>
        <w:t xml:space="preserve"> Новгород» к Герасимову А</w:t>
      </w:r>
      <w:r w:rsidR="00346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46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 средства, </w:t>
      </w:r>
    </w:p>
    <w:p w:rsidR="00EF4ED0" w:rsidP="00B5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50252" w:rsidRPr="004819C3" w:rsidP="00B50252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ЖилКомИнкасо-Нижний</w:t>
      </w:r>
      <w:r>
        <w:rPr>
          <w:rFonts w:ascii="Times New Roman" w:hAnsi="Times New Roman" w:cs="Times New Roman"/>
          <w:sz w:val="28"/>
          <w:szCs w:val="28"/>
        </w:rPr>
        <w:t xml:space="preserve"> Новгород» обратилось в суд с иском о взыскании задолженности за перемещение и хранение транспортного средства по тем основаниям, что 17</w:t>
      </w:r>
      <w:r w:rsidR="000642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42E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ря 2019 года сотрудниками полка ДПС ГИБДД УМВД России по г. Нижний Новгород за совершение административного правонарушения, предусмотренного ч. 2 ст. 12.19 КоАП РФ задержан и передан для перемещения и хранения на специализированной стоянке автомобиль марки </w:t>
      </w:r>
      <w:r w:rsidRPr="00514BD4" w:rsidR="00346DE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регистрационными знаками </w:t>
      </w:r>
      <w:r w:rsidRPr="00514BD4" w:rsidR="00346DE6">
        <w:rPr>
          <w:sz w:val="28"/>
          <w:szCs w:val="28"/>
        </w:rPr>
        <w:t>«обезличено</w:t>
      </w:r>
      <w:r w:rsidRPr="00514BD4" w:rsidR="00346DE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егион. Лицом, совершим административное правонарушение</w:t>
      </w:r>
      <w:r w:rsidR="00355C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Герасимов А.Н. Автомобиль находился</w:t>
      </w:r>
      <w:r>
        <w:rPr>
          <w:rFonts w:ascii="Times New Roman" w:hAnsi="Times New Roman" w:cs="Times New Roman"/>
          <w:sz w:val="28"/>
          <w:szCs w:val="28"/>
        </w:rPr>
        <w:t xml:space="preserve"> на стоянке ООО «Компас»</w:t>
      </w:r>
      <w:r w:rsidR="004A181C">
        <w:rPr>
          <w:rFonts w:ascii="Times New Roman" w:hAnsi="Times New Roman" w:cs="Times New Roman"/>
          <w:sz w:val="28"/>
          <w:szCs w:val="28"/>
        </w:rPr>
        <w:t>. 18 декабря 2020 года между ООО «Компас» и ООО «</w:t>
      </w:r>
      <w:r w:rsidR="004A181C">
        <w:rPr>
          <w:rFonts w:ascii="Times New Roman" w:hAnsi="Times New Roman" w:cs="Times New Roman"/>
          <w:sz w:val="28"/>
          <w:szCs w:val="28"/>
        </w:rPr>
        <w:t>ЖилКомИнкасо-Нижний</w:t>
      </w:r>
      <w:r w:rsidR="004A181C">
        <w:rPr>
          <w:rFonts w:ascii="Times New Roman" w:hAnsi="Times New Roman" w:cs="Times New Roman"/>
          <w:sz w:val="28"/>
          <w:szCs w:val="28"/>
        </w:rPr>
        <w:t xml:space="preserve"> Новгород» заключен договор уступки прав (цессии), согласно которого требования к ответчику переданы ООО «</w:t>
      </w:r>
      <w:r w:rsidR="004A181C">
        <w:rPr>
          <w:rFonts w:ascii="Times New Roman" w:hAnsi="Times New Roman" w:cs="Times New Roman"/>
          <w:sz w:val="28"/>
          <w:szCs w:val="28"/>
        </w:rPr>
        <w:t>ЖилКомИнкасо-Нижний</w:t>
      </w:r>
      <w:r w:rsidR="004A181C">
        <w:rPr>
          <w:rFonts w:ascii="Times New Roman" w:hAnsi="Times New Roman" w:cs="Times New Roman"/>
          <w:sz w:val="28"/>
          <w:szCs w:val="28"/>
        </w:rPr>
        <w:t xml:space="preserve"> Новгород». Истец </w:t>
      </w:r>
      <w:r>
        <w:rPr>
          <w:rFonts w:ascii="Times New Roman" w:hAnsi="Times New Roman" w:cs="Times New Roman"/>
          <w:sz w:val="28"/>
          <w:szCs w:val="28"/>
        </w:rPr>
        <w:t xml:space="preserve">просит взыскать с </w:t>
      </w:r>
      <w:r w:rsidR="004A181C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4819C3" w:rsidR="004819C3">
        <w:rPr>
          <w:rFonts w:ascii="Times New Roman" w:hAnsi="Times New Roman" w:cs="Times New Roman"/>
          <w:sz w:val="28"/>
          <w:szCs w:val="28"/>
        </w:rPr>
        <w:t xml:space="preserve">задолженность по уплате стоимости перемещения транспортного средства марки Ауди с государственными регистрационными знаками </w:t>
      </w:r>
      <w:r w:rsidRPr="00514BD4" w:rsidR="00346DE6">
        <w:rPr>
          <w:sz w:val="28"/>
          <w:szCs w:val="28"/>
        </w:rPr>
        <w:t>«обезличено</w:t>
      </w:r>
      <w:r w:rsidRPr="00514BD4" w:rsidR="00346DE6">
        <w:rPr>
          <w:sz w:val="28"/>
          <w:szCs w:val="28"/>
        </w:rPr>
        <w:t>»</w:t>
      </w:r>
      <w:r w:rsidRPr="004819C3" w:rsidR="004819C3">
        <w:rPr>
          <w:rFonts w:ascii="Times New Roman" w:hAnsi="Times New Roman" w:cs="Times New Roman"/>
          <w:sz w:val="28"/>
          <w:szCs w:val="28"/>
        </w:rPr>
        <w:t>р</w:t>
      </w:r>
      <w:r w:rsidRPr="004819C3" w:rsidR="004819C3">
        <w:rPr>
          <w:rFonts w:ascii="Times New Roman" w:hAnsi="Times New Roman" w:cs="Times New Roman"/>
          <w:sz w:val="28"/>
          <w:szCs w:val="28"/>
        </w:rPr>
        <w:t>егион в размере 1970 рублей 00 копеек; проценты за пользование чужими денежными средствами в размере 298 рублей 69 копеек; расходы по оплате услуг представителя в размере 3000 рублей; расходы по отправке и копированию документов в размере 1500 рублей; расходы по уплате государственной пошлины в размере 400 рублей 00 копеек</w:t>
      </w:r>
      <w:r w:rsidRPr="00481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252" w:rsidP="00B502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редставитель истца просил рассмотреть дело в их отсутствии, исковые требования поддерживают в полном объеме. </w:t>
      </w:r>
    </w:p>
    <w:p w:rsidR="00B50252" w:rsidP="00B502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Ответчик </w:t>
      </w:r>
      <w:r w:rsidRPr="00374AC7" w:rsidR="00374AC7">
        <w:rPr>
          <w:rFonts w:ascii="Times New Roman" w:hAnsi="Times New Roman" w:cs="Times New Roman"/>
          <w:b w:val="0"/>
          <w:sz w:val="28"/>
          <w:szCs w:val="28"/>
        </w:rPr>
        <w:t>Герасимов А.Н.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суд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 xml:space="preserve"> явился, представил возражение на исковое заявление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осил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 xml:space="preserve"> отказать в удовлетворении иска, мотивируя тем,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 xml:space="preserve">22 апреля 2020 года оплатил задолженность </w:t>
      </w:r>
      <w:r w:rsidRPr="00374AC7" w:rsidR="00374AC7">
        <w:rPr>
          <w:rFonts w:ascii="Times New Roman" w:hAnsi="Times New Roman" w:cs="Times New Roman"/>
          <w:b w:val="0"/>
          <w:sz w:val="28"/>
          <w:szCs w:val="28"/>
        </w:rPr>
        <w:t>ООО «Компас»,</w:t>
      </w:r>
      <w:r w:rsidR="00374AC7">
        <w:rPr>
          <w:rFonts w:ascii="Times New Roman" w:hAnsi="Times New Roman" w:cs="Times New Roman"/>
          <w:b w:val="0"/>
          <w:sz w:val="28"/>
          <w:szCs w:val="28"/>
        </w:rPr>
        <w:t>представил чек по операции Сбербанк онлайн и подтверждение платежа ПАО Сбербанк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   </w:t>
      </w:r>
    </w:p>
    <w:p w:rsidR="00B50252" w:rsidP="00B5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сследовав материалы дела, суд приходит к следующему. </w:t>
      </w:r>
    </w:p>
    <w:p w:rsidR="00952623" w:rsidP="0095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10 статьи 27.13 КоАП РФ перемещение транспортных средств на специализированную стоянку, их хранение, оплата расходов на перемещение и хранение, возврат транспортных средств их владельцам, представителям владельцев или лицам, имеющим при себе документы, необходимые для управления данными транспортными средствами, осуществляются в порядке, устанавливаемом законами субъектов Российской Федерации.</w:t>
      </w:r>
    </w:p>
    <w:p w:rsidR="00952623" w:rsidP="0095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содержания пункта 3 статьи 2 ГК РФ следует, что в случаях, предусмотренных законодательством, гражданское законодательство может применяться к административным правоотношениям.</w:t>
      </w:r>
    </w:p>
    <w:p w:rsidR="00952623" w:rsidP="0095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при помещении задержанного транспортного средства на стоянку и его хранении возникают обязательства хранения в силу закона, на которые распространяются правила главы 47 ГК РФ.</w:t>
      </w:r>
    </w:p>
    <w:p w:rsidR="00952623" w:rsidP="0095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896 - 898 ГК РФ </w:t>
      </w:r>
      <w:r>
        <w:rPr>
          <w:rFonts w:ascii="Times New Roman" w:hAnsi="Times New Roman" w:cs="Times New Roman"/>
          <w:sz w:val="28"/>
          <w:szCs w:val="28"/>
        </w:rPr>
        <w:t>поклажедатель</w:t>
      </w:r>
      <w:r>
        <w:rPr>
          <w:rFonts w:ascii="Times New Roman" w:hAnsi="Times New Roman" w:cs="Times New Roman"/>
          <w:sz w:val="28"/>
          <w:szCs w:val="28"/>
        </w:rPr>
        <w:t xml:space="preserve"> обязан выплатить хранителю вознаграждение за хранение вещи, а также возместить ему расходы на ее хранение.</w:t>
      </w:r>
    </w:p>
    <w:p w:rsidR="00952623" w:rsidP="0095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7 части 1 статьи 27.1 КоАП РФ задержание транспортного средства, запрещение его эксплуатации являются мерами обеспечения производства по делу об административном правонарушении, применяемыми 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</w:t>
      </w:r>
      <w:r>
        <w:rPr>
          <w:rFonts w:ascii="Times New Roman" w:hAnsi="Times New Roman" w:cs="Times New Roman"/>
          <w:sz w:val="28"/>
          <w:szCs w:val="28"/>
        </w:rPr>
        <w:t xml:space="preserve"> делу постановления.</w:t>
      </w:r>
    </w:p>
    <w:p w:rsidR="00952623" w:rsidP="00952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27.13 Кодекса Российской Федерации об административных правонарушениях расходы на перемещение и хранение задержанного транспортного средства, за исключением транспортных средств, указанных в </w:t>
      </w:r>
      <w:hyperlink r:id="rId4" w:history="1">
        <w:r w:rsidRPr="00010E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9</w:t>
        </w:r>
      </w:hyperlink>
      <w:r>
        <w:rPr>
          <w:rFonts w:ascii="Times New Roman" w:hAnsi="Times New Roman" w:cs="Times New Roman"/>
          <w:sz w:val="28"/>
          <w:szCs w:val="28"/>
        </w:rPr>
        <w:t>настоящей статьи, возмещаются лицом, совершившим административное правонарушение, повлекшее применение задержания транспортного средства.</w:t>
      </w:r>
    </w:p>
    <w:p w:rsidR="00807895" w:rsidP="0080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</w:t>
      </w:r>
      <w:r>
        <w:rPr>
          <w:rFonts w:ascii="Times New Roman" w:hAnsi="Times New Roman" w:cs="Times New Roman"/>
          <w:sz w:val="28"/>
          <w:szCs w:val="28"/>
        </w:rPr>
        <w:t xml:space="preserve">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требований – в соответствии с обычаями делового оборота или иными обычно предъявляемыми требованиями.</w:t>
      </w:r>
    </w:p>
    <w:p w:rsidR="009B1B6D" w:rsidP="009B1B6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силу пункта 1 статьи 56 Гражданского процессуального кодекса Российской Федерации к</w:t>
      </w:r>
      <w:r>
        <w:rPr>
          <w:rFonts w:ascii="Times New Roman" w:hAnsi="Times New Roman" w:cs="Times New Roman"/>
          <w:sz w:val="28"/>
        </w:rPr>
        <w:t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E461B0" w:rsidP="00B502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25357B">
        <w:rPr>
          <w:rFonts w:ascii="Times New Roman" w:hAnsi="Times New Roman" w:cs="Times New Roman"/>
          <w:sz w:val="28"/>
          <w:szCs w:val="28"/>
        </w:rPr>
        <w:t xml:space="preserve">17 </w:t>
      </w:r>
      <w:r w:rsidR="000642E5">
        <w:rPr>
          <w:rFonts w:ascii="Times New Roman" w:hAnsi="Times New Roman" w:cs="Times New Roman"/>
          <w:sz w:val="28"/>
          <w:szCs w:val="28"/>
        </w:rPr>
        <w:t>января</w:t>
      </w:r>
      <w:r w:rsidR="0025357B">
        <w:rPr>
          <w:rFonts w:ascii="Times New Roman" w:hAnsi="Times New Roman" w:cs="Times New Roman"/>
          <w:sz w:val="28"/>
          <w:szCs w:val="28"/>
        </w:rPr>
        <w:t xml:space="preserve"> 2019 года сотрудниками полка ДПС ГИБДД УМВД России по г. Нижний Новгород за совершение административного правонарушения, предусмотренного ч. 2 ст. 12.19 КоАП РФ задержан и передан для перемещения и хранения на специализированной стоянке автомобиль марки </w:t>
      </w:r>
      <w:r w:rsidRPr="00514BD4" w:rsidR="00346DE6">
        <w:rPr>
          <w:sz w:val="28"/>
          <w:szCs w:val="28"/>
        </w:rPr>
        <w:t>«обезличено»</w:t>
      </w:r>
      <w:r w:rsidR="0025357B">
        <w:rPr>
          <w:rFonts w:ascii="Times New Roman" w:hAnsi="Times New Roman" w:cs="Times New Roman"/>
          <w:sz w:val="28"/>
          <w:szCs w:val="28"/>
        </w:rPr>
        <w:t xml:space="preserve"> </w:t>
      </w:r>
      <w:r w:rsidR="002535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5357B"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346DE6">
        <w:rPr>
          <w:sz w:val="28"/>
          <w:szCs w:val="28"/>
        </w:rPr>
        <w:t>«обезличено»</w:t>
      </w:r>
      <w:r w:rsidR="0025357B">
        <w:rPr>
          <w:rFonts w:ascii="Times New Roman" w:hAnsi="Times New Roman" w:cs="Times New Roman"/>
          <w:sz w:val="28"/>
          <w:szCs w:val="28"/>
        </w:rPr>
        <w:t>регион</w:t>
      </w:r>
      <w:r w:rsidR="0025357B">
        <w:rPr>
          <w:rFonts w:ascii="Times New Roman" w:hAnsi="Times New Roman" w:cs="Times New Roman"/>
          <w:sz w:val="28"/>
          <w:szCs w:val="28"/>
        </w:rPr>
        <w:t>.Л</w:t>
      </w:r>
      <w:r w:rsidR="0025357B">
        <w:rPr>
          <w:rFonts w:ascii="Times New Roman" w:hAnsi="Times New Roman" w:cs="Times New Roman"/>
          <w:sz w:val="28"/>
          <w:szCs w:val="28"/>
        </w:rPr>
        <w:t>ицом</w:t>
      </w:r>
      <w:r w:rsidR="0025357B">
        <w:rPr>
          <w:rFonts w:ascii="Times New Roman" w:hAnsi="Times New Roman" w:cs="Times New Roman"/>
          <w:sz w:val="28"/>
          <w:szCs w:val="28"/>
        </w:rPr>
        <w:t>, совершим административное правонарушение</w:t>
      </w:r>
      <w:r w:rsidR="00F50AA8">
        <w:rPr>
          <w:rFonts w:ascii="Times New Roman" w:hAnsi="Times New Roman" w:cs="Times New Roman"/>
          <w:sz w:val="28"/>
          <w:szCs w:val="28"/>
        </w:rPr>
        <w:t>,</w:t>
      </w:r>
      <w:r w:rsidR="0025357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0AA8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25357B">
        <w:rPr>
          <w:rFonts w:ascii="Times New Roman" w:hAnsi="Times New Roman" w:cs="Times New Roman"/>
          <w:sz w:val="28"/>
          <w:szCs w:val="28"/>
        </w:rPr>
        <w:t>Герасимов А.Н.</w:t>
      </w:r>
      <w:r>
        <w:rPr>
          <w:rFonts w:ascii="Times New Roman" w:hAnsi="Times New Roman" w:cs="Times New Roman"/>
          <w:sz w:val="28"/>
          <w:szCs w:val="28"/>
        </w:rPr>
        <w:t xml:space="preserve"> данный факт подтверждается протоколом о задержании транспортного средства </w:t>
      </w:r>
      <w:r w:rsidRPr="00514BD4" w:rsidR="00346DE6">
        <w:rPr>
          <w:sz w:val="28"/>
          <w:szCs w:val="28"/>
        </w:rPr>
        <w:t>«обезличено</w:t>
      </w:r>
      <w:r w:rsidRPr="00514BD4" w:rsidR="00346DE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17</w:t>
      </w:r>
      <w:r w:rsidR="000642E5">
        <w:rPr>
          <w:rFonts w:ascii="Times New Roman" w:hAnsi="Times New Roman" w:cs="Times New Roman"/>
          <w:sz w:val="28"/>
          <w:szCs w:val="28"/>
        </w:rPr>
        <w:t>января 2019 года, актом приема-передачи транспортного средства для перемещения на специализированную стоянку от 17 января 2019 г., постановлением № 18810052180020079145 о привлечении к административной ответственности по ч. 2 ст. 12.19 КоАП РФ Герасимова А.Н.</w:t>
      </w:r>
    </w:p>
    <w:p w:rsidR="000642E5" w:rsidP="00B502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находился на стоянке ООО «Компас». </w:t>
      </w:r>
      <w:r>
        <w:rPr>
          <w:rFonts w:ascii="Times New Roman" w:hAnsi="Times New Roman" w:cs="Times New Roman"/>
          <w:sz w:val="28"/>
          <w:szCs w:val="28"/>
        </w:rPr>
        <w:t xml:space="preserve">Согласно заявлению 001414 от 17 января 2019 г. транспортное средство марки </w:t>
      </w:r>
      <w:r w:rsidRPr="00514BD4" w:rsidR="00346DE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регистрационными знаками </w:t>
      </w:r>
      <w:r w:rsidRPr="00514BD4" w:rsidR="00346DE6">
        <w:rPr>
          <w:sz w:val="28"/>
          <w:szCs w:val="28"/>
        </w:rPr>
        <w:t>«обезличено</w:t>
      </w:r>
      <w:r w:rsidRPr="00514BD4" w:rsidR="00346DE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 возвращено Герасимову А.Н.</w:t>
      </w:r>
      <w:r w:rsidR="00112961">
        <w:rPr>
          <w:rFonts w:ascii="Times New Roman" w:hAnsi="Times New Roman" w:cs="Times New Roman"/>
          <w:sz w:val="28"/>
          <w:szCs w:val="28"/>
        </w:rPr>
        <w:t xml:space="preserve"> 17 января 2019 года.</w:t>
      </w:r>
    </w:p>
    <w:p w:rsidR="006156C3" w:rsidRPr="00762555" w:rsidP="00B502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Ответчиком Герасимовым А.Н.</w:t>
      </w:r>
      <w:r w:rsidR="00F14868">
        <w:rPr>
          <w:rFonts w:ascii="Times New Roman" w:hAnsi="Times New Roman" w:cs="Times New Roman"/>
          <w:sz w:val="28"/>
          <w:szCs w:val="28"/>
        </w:rPr>
        <w:t xml:space="preserve">22 апреля 2020 года задолженность по оплате за перемещение и хранение транспортного  средства в размере 1970 рублей </w:t>
      </w:r>
      <w:r w:rsidRPr="00762555" w:rsidR="00F14868">
        <w:rPr>
          <w:rFonts w:ascii="Times New Roman" w:hAnsi="Times New Roman" w:cs="Times New Roman"/>
          <w:sz w:val="28"/>
          <w:szCs w:val="28"/>
        </w:rPr>
        <w:t xml:space="preserve">оплачена ООО «Компас» путем безналичной оплаты, что подтверждается </w:t>
      </w:r>
      <w:r w:rsidRPr="00762555" w:rsidR="00355CEA">
        <w:rPr>
          <w:rFonts w:ascii="Times New Roman" w:hAnsi="Times New Roman" w:cs="Times New Roman"/>
          <w:sz w:val="28"/>
          <w:szCs w:val="28"/>
        </w:rPr>
        <w:t>чек</w:t>
      </w:r>
      <w:r w:rsidR="00CD1918">
        <w:rPr>
          <w:rFonts w:ascii="Times New Roman" w:hAnsi="Times New Roman" w:cs="Times New Roman"/>
          <w:sz w:val="28"/>
          <w:szCs w:val="28"/>
        </w:rPr>
        <w:t>ом</w:t>
      </w:r>
      <w:r w:rsidRPr="00762555" w:rsidR="00355CEA">
        <w:rPr>
          <w:rFonts w:ascii="Times New Roman" w:hAnsi="Times New Roman" w:cs="Times New Roman"/>
          <w:sz w:val="28"/>
          <w:szCs w:val="28"/>
        </w:rPr>
        <w:t xml:space="preserve"> по операции Сбербанк </w:t>
      </w:r>
      <w:r w:rsidRPr="00762555" w:rsidR="00355CEA">
        <w:rPr>
          <w:rFonts w:ascii="Times New Roman" w:hAnsi="Times New Roman" w:cs="Times New Roman"/>
          <w:sz w:val="28"/>
          <w:szCs w:val="28"/>
        </w:rPr>
        <w:t>онлайн</w:t>
      </w:r>
      <w:r w:rsidRPr="00762555" w:rsidR="0040606C">
        <w:rPr>
          <w:rFonts w:ascii="Times New Roman" w:hAnsi="Times New Roman" w:cs="Times New Roman"/>
          <w:sz w:val="28"/>
          <w:szCs w:val="28"/>
        </w:rPr>
        <w:t xml:space="preserve"> № </w:t>
      </w:r>
      <w:r w:rsidRPr="00514BD4" w:rsidR="00346DE6">
        <w:rPr>
          <w:sz w:val="28"/>
          <w:szCs w:val="28"/>
        </w:rPr>
        <w:t>«обезличено»</w:t>
      </w:r>
      <w:r w:rsidRPr="00762555" w:rsidR="00355CEA">
        <w:rPr>
          <w:rFonts w:ascii="Times New Roman" w:hAnsi="Times New Roman" w:cs="Times New Roman"/>
          <w:sz w:val="28"/>
          <w:szCs w:val="28"/>
        </w:rPr>
        <w:t xml:space="preserve"> и подтверждение</w:t>
      </w:r>
      <w:r w:rsidR="00CD1918">
        <w:rPr>
          <w:rFonts w:ascii="Times New Roman" w:hAnsi="Times New Roman" w:cs="Times New Roman"/>
          <w:sz w:val="28"/>
          <w:szCs w:val="28"/>
        </w:rPr>
        <w:t>м</w:t>
      </w:r>
      <w:r w:rsidRPr="00762555" w:rsidR="00355CEA">
        <w:rPr>
          <w:rFonts w:ascii="Times New Roman" w:hAnsi="Times New Roman" w:cs="Times New Roman"/>
          <w:sz w:val="28"/>
          <w:szCs w:val="28"/>
        </w:rPr>
        <w:t xml:space="preserve"> платежа ПАО Сбербанк</w:t>
      </w:r>
      <w:r w:rsidR="00CD1918">
        <w:rPr>
          <w:rFonts w:ascii="Times New Roman" w:hAnsi="Times New Roman" w:cs="Times New Roman"/>
          <w:sz w:val="28"/>
          <w:szCs w:val="28"/>
        </w:rPr>
        <w:t xml:space="preserve"> от 28 мая 2022 г. по операции совершенной по безналичной оплате 22 апреля 2020 г</w:t>
      </w:r>
      <w:r w:rsidR="00CD1918">
        <w:rPr>
          <w:rFonts w:ascii="Times New Roman" w:hAnsi="Times New Roman" w:cs="Times New Roman"/>
          <w:sz w:val="28"/>
          <w:szCs w:val="28"/>
        </w:rPr>
        <w:t>.</w:t>
      </w:r>
      <w:r w:rsidR="002711C6">
        <w:rPr>
          <w:rFonts w:ascii="Times New Roman" w:hAnsi="Times New Roman" w:cs="Times New Roman"/>
          <w:sz w:val="28"/>
          <w:szCs w:val="28"/>
        </w:rPr>
        <w:t>Г</w:t>
      </w:r>
      <w:r w:rsidR="002711C6">
        <w:rPr>
          <w:rFonts w:ascii="Times New Roman" w:hAnsi="Times New Roman" w:cs="Times New Roman"/>
          <w:sz w:val="28"/>
          <w:szCs w:val="28"/>
        </w:rPr>
        <w:t xml:space="preserve">ерасимовым А.Н. обязательства передООО «Компас»  были исполнены. </w:t>
      </w:r>
    </w:p>
    <w:p w:rsidR="0025357B" w:rsidP="00B502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 2020 года между  ООО «Компас» и ООО «</w:t>
      </w:r>
      <w:r>
        <w:rPr>
          <w:rFonts w:ascii="Times New Roman" w:hAnsi="Times New Roman" w:cs="Times New Roman"/>
          <w:sz w:val="28"/>
          <w:szCs w:val="28"/>
        </w:rPr>
        <w:t>ЖилКомИнкасо-Нижний</w:t>
      </w:r>
      <w:r>
        <w:rPr>
          <w:rFonts w:ascii="Times New Roman" w:hAnsi="Times New Roman" w:cs="Times New Roman"/>
          <w:sz w:val="28"/>
          <w:szCs w:val="28"/>
        </w:rPr>
        <w:t xml:space="preserve"> Новгород» заключен договор уступки прав (цессии), согласно которого требования к ответчику переданы ООО «</w:t>
      </w:r>
      <w:r>
        <w:rPr>
          <w:rFonts w:ascii="Times New Roman" w:hAnsi="Times New Roman" w:cs="Times New Roman"/>
          <w:sz w:val="28"/>
          <w:szCs w:val="28"/>
        </w:rPr>
        <w:t>ЖилКомИнкасо-Нижний</w:t>
      </w:r>
      <w:r>
        <w:rPr>
          <w:rFonts w:ascii="Times New Roman" w:hAnsi="Times New Roman" w:cs="Times New Roman"/>
          <w:sz w:val="28"/>
          <w:szCs w:val="28"/>
        </w:rPr>
        <w:t xml:space="preserve"> Новгород».</w:t>
      </w:r>
      <w:r w:rsidR="00CD1918">
        <w:rPr>
          <w:rFonts w:ascii="Times New Roman" w:hAnsi="Times New Roman" w:cs="Times New Roman"/>
          <w:sz w:val="28"/>
          <w:szCs w:val="28"/>
        </w:rPr>
        <w:t xml:space="preserve"> Однако на момент передачи прав требования задолженности с Герасимова А.Н.</w:t>
      </w:r>
      <w:r w:rsidR="004C29CB">
        <w:rPr>
          <w:rFonts w:ascii="Times New Roman" w:hAnsi="Times New Roman" w:cs="Times New Roman"/>
          <w:sz w:val="28"/>
          <w:szCs w:val="28"/>
        </w:rPr>
        <w:t>, обязательства были исполнены ответчиком.</w:t>
      </w:r>
    </w:p>
    <w:p w:rsidR="00B50252" w:rsidP="00B502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требования истца о взыскании с ответчика  задолженности за перемещение и хранение транспортного средства </w:t>
      </w:r>
      <w:r w:rsidR="00EF35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подлежат удовлетворению.</w:t>
      </w:r>
    </w:p>
    <w:p w:rsidR="00CE4B1D" w:rsidP="00EF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61">
        <w:rPr>
          <w:rFonts w:ascii="Times New Roman" w:hAnsi="Times New Roman" w:cs="Times New Roman"/>
          <w:color w:val="000000"/>
          <w:sz w:val="28"/>
          <w:szCs w:val="28"/>
        </w:rPr>
        <w:t xml:space="preserve">При таких обстоятельствах, поскольку </w:t>
      </w:r>
      <w:r w:rsidRPr="00306C61">
        <w:rPr>
          <w:rFonts w:ascii="Times New Roman" w:hAnsi="Times New Roman" w:cs="Times New Roman"/>
          <w:sz w:val="28"/>
          <w:szCs w:val="28"/>
        </w:rPr>
        <w:t>требование о взыскании денежных средств</w:t>
      </w:r>
      <w:r w:rsidRPr="00306C61">
        <w:rPr>
          <w:rFonts w:ascii="Times New Roman" w:hAnsi="Times New Roman" w:cs="Times New Roman"/>
          <w:color w:val="000000"/>
          <w:sz w:val="28"/>
          <w:szCs w:val="28"/>
        </w:rPr>
        <w:t xml:space="preserve"> не подлежит </w:t>
      </w:r>
      <w:r w:rsidRPr="00306C61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удовлетворению, </w:t>
      </w:r>
      <w:r w:rsidRPr="00306C6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306C61">
        <w:rPr>
          <w:rFonts w:ascii="Times New Roman" w:hAnsi="Times New Roman" w:cs="Times New Roman"/>
          <w:color w:val="000000"/>
          <w:sz w:val="28"/>
          <w:szCs w:val="28"/>
        </w:rPr>
        <w:t xml:space="preserve"> как производные от основного требования, не подлежат удовлетворению и требования истца о взыскании </w:t>
      </w:r>
      <w:r w:rsidRPr="00306C61" w:rsidR="00306C61">
        <w:rPr>
          <w:rFonts w:ascii="Times New Roman" w:hAnsi="Times New Roman" w:cs="Times New Roman"/>
          <w:sz w:val="28"/>
          <w:szCs w:val="28"/>
        </w:rPr>
        <w:t>процентов за пользование чужими</w:t>
      </w:r>
      <w:r w:rsidR="00306C61">
        <w:rPr>
          <w:rFonts w:ascii="Times New Roman" w:hAnsi="Times New Roman" w:cs="Times New Roman"/>
          <w:sz w:val="28"/>
          <w:szCs w:val="28"/>
        </w:rPr>
        <w:t xml:space="preserve"> денежными средствами, расходов по оплате услуг представителя, расходов по отправке и копированию документов, расходов по уплате государственной пошлины</w:t>
      </w:r>
      <w:r>
        <w:rPr>
          <w:color w:val="000000"/>
          <w:sz w:val="28"/>
          <w:szCs w:val="28"/>
        </w:rPr>
        <w:t>.</w:t>
      </w:r>
    </w:p>
    <w:p w:rsidR="00EF4ED0" w:rsidP="00EF4ED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E4401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9E4401">
        <w:rPr>
          <w:rFonts w:ascii="Times New Roman" w:hAnsi="Times New Roman" w:cs="Times New Roman"/>
          <w:sz w:val="28"/>
          <w:szCs w:val="28"/>
        </w:rPr>
        <w:t>изложенного</w:t>
      </w:r>
      <w:r w:rsidRPr="009E4401">
        <w:rPr>
          <w:rFonts w:ascii="Times New Roman" w:hAnsi="Times New Roman" w:cs="Times New Roman"/>
          <w:sz w:val="28"/>
          <w:szCs w:val="28"/>
        </w:rPr>
        <w:t xml:space="preserve"> и руководствуясь статьями 194-199 </w:t>
      </w:r>
      <w:r w:rsidRPr="009E4401">
        <w:rPr>
          <w:rFonts w:ascii="Times New Roman" w:hAnsi="Times New Roman" w:cs="Times New Roman"/>
          <w:sz w:val="28"/>
          <w:szCs w:val="28"/>
        </w:rPr>
        <w:t xml:space="preserve"> ГПК</w:t>
      </w:r>
      <w:r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EF4ED0" w:rsidP="00EF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EB443D" w:rsidP="00EF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D0" w:rsidP="00EF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ООО «</w:t>
      </w:r>
      <w:r>
        <w:rPr>
          <w:rFonts w:ascii="Times New Roman" w:hAnsi="Times New Roman" w:cs="Times New Roman"/>
          <w:sz w:val="28"/>
          <w:szCs w:val="28"/>
        </w:rPr>
        <w:t>ЖилКомИнкасо-Нижний</w:t>
      </w:r>
      <w:r>
        <w:rPr>
          <w:rFonts w:ascii="Times New Roman" w:hAnsi="Times New Roman" w:cs="Times New Roman"/>
          <w:sz w:val="28"/>
          <w:szCs w:val="28"/>
        </w:rPr>
        <w:t xml:space="preserve"> Новгород» к Герасимову А</w:t>
      </w:r>
      <w:r w:rsidR="00346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46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 средства отказать.</w:t>
      </w:r>
    </w:p>
    <w:p w:rsidR="00196468" w:rsidP="00196468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через мирового судью.</w:t>
      </w:r>
    </w:p>
    <w:p w:rsidR="00EF4ED0" w:rsidP="00196468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ED0" w:rsidP="00EF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="00EB44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B443D">
        <w:rPr>
          <w:rFonts w:ascii="Times New Roman" w:hAnsi="Times New Roman" w:cs="Times New Roman"/>
          <w:sz w:val="28"/>
          <w:szCs w:val="28"/>
        </w:rPr>
        <w:t>)</w:t>
      </w:r>
    </w:p>
    <w:p w:rsidR="00EB443D" w:rsidP="00EF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9B7"/>
    <w:sectPr w:rsidSect="00EF4E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9B7"/>
    <w:rsid w:val="00010E01"/>
    <w:rsid w:val="00023E13"/>
    <w:rsid w:val="000642E5"/>
    <w:rsid w:val="00112961"/>
    <w:rsid w:val="00186808"/>
    <w:rsid w:val="00196468"/>
    <w:rsid w:val="0025357B"/>
    <w:rsid w:val="002711C6"/>
    <w:rsid w:val="00306C61"/>
    <w:rsid w:val="00346DE6"/>
    <w:rsid w:val="00355CEA"/>
    <w:rsid w:val="00374AC7"/>
    <w:rsid w:val="0040606C"/>
    <w:rsid w:val="004819C3"/>
    <w:rsid w:val="004A181C"/>
    <w:rsid w:val="004C29CB"/>
    <w:rsid w:val="00514BD4"/>
    <w:rsid w:val="005C75BA"/>
    <w:rsid w:val="006156C3"/>
    <w:rsid w:val="007355F5"/>
    <w:rsid w:val="00762555"/>
    <w:rsid w:val="00807895"/>
    <w:rsid w:val="00880331"/>
    <w:rsid w:val="00952623"/>
    <w:rsid w:val="009A0278"/>
    <w:rsid w:val="009B1B6D"/>
    <w:rsid w:val="009E4401"/>
    <w:rsid w:val="00A04C2B"/>
    <w:rsid w:val="00B50252"/>
    <w:rsid w:val="00C146E9"/>
    <w:rsid w:val="00C20134"/>
    <w:rsid w:val="00CD1918"/>
    <w:rsid w:val="00CE4B1D"/>
    <w:rsid w:val="00E33A8F"/>
    <w:rsid w:val="00E461B0"/>
    <w:rsid w:val="00EB443D"/>
    <w:rsid w:val="00EE5D24"/>
    <w:rsid w:val="00EF3535"/>
    <w:rsid w:val="00EF4ED0"/>
    <w:rsid w:val="00F14868"/>
    <w:rsid w:val="00F239B7"/>
    <w:rsid w:val="00F50A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D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EF4ED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F4ED0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EF4E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EF4E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EF4ED0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025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5025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50252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B50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50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013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4D49694E26CDCBB518EBCCAE8E9E4048B9E9F6908664B6CB5B2BE4290D9D37C43CBAD4731DW8c2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