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13F7" w:rsidRPr="0090029F" w:rsidP="004E13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029F">
        <w:rPr>
          <w:rFonts w:ascii="Times New Roman" w:hAnsi="Times New Roman" w:cs="Times New Roman"/>
        </w:rPr>
        <w:t>Копия</w:t>
      </w:r>
      <w:r w:rsidRPr="0090029F">
        <w:rPr>
          <w:rFonts w:ascii="Times New Roman" w:hAnsi="Times New Roman" w:cs="Times New Roman"/>
          <w:b/>
        </w:rPr>
        <w:t xml:space="preserve">УИД 16MS0171-01-2022-000846-05                     </w:t>
      </w:r>
    </w:p>
    <w:p w:rsidR="004E13F7" w:rsidRPr="00AD2A69" w:rsidP="004E13F7">
      <w:pPr>
        <w:spacing w:after="0" w:line="240" w:lineRule="auto"/>
        <w:ind w:left="7080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Дело №2-402/2022</w:t>
      </w:r>
    </w:p>
    <w:p w:rsidR="004E13F7" w:rsidRPr="00AD2A69" w:rsidP="004E13F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3"/>
          <w:szCs w:val="23"/>
        </w:rPr>
      </w:pPr>
      <w:r w:rsidRPr="00AD2A69">
        <w:rPr>
          <w:rFonts w:ascii="Times New Roman" w:hAnsi="Times New Roman" w:cs="Times New Roman"/>
          <w:spacing w:val="60"/>
          <w:sz w:val="23"/>
          <w:szCs w:val="23"/>
        </w:rPr>
        <w:t>РЕШЕНИЕ</w:t>
      </w:r>
    </w:p>
    <w:p w:rsidR="004E13F7" w:rsidRPr="00AD2A69" w:rsidP="004E13F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именем Российской Федерации</w:t>
      </w:r>
    </w:p>
    <w:p w:rsidR="004E13F7" w:rsidRPr="00AD2A69" w:rsidP="004E13F7">
      <w:pPr>
        <w:pStyle w:val="BodyText3"/>
        <w:spacing w:after="0"/>
        <w:ind w:left="180" w:right="506" w:firstLine="52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>11 мая 2022 г.                                                 п.г.т. Рыбная Слобода РТ</w:t>
      </w:r>
    </w:p>
    <w:p w:rsidR="004E13F7" w:rsidRPr="00AD2A69" w:rsidP="004E13F7">
      <w:pPr>
        <w:pStyle w:val="BodyText3"/>
        <w:spacing w:after="0"/>
        <w:ind w:left="180" w:right="506" w:firstLine="528"/>
        <w:jc w:val="both"/>
        <w:rPr>
          <w:sz w:val="23"/>
          <w:szCs w:val="23"/>
        </w:rPr>
      </w:pPr>
    </w:p>
    <w:p w:rsidR="004E13F7" w:rsidRPr="00AD2A69" w:rsidP="004E13F7">
      <w:pPr>
        <w:pStyle w:val="BodyText3"/>
        <w:spacing w:after="0"/>
        <w:ind w:left="180" w:right="-1" w:firstLine="52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 xml:space="preserve">Мировой судья судебного участка № 1 по Рыбно-Слободскому судебному району Республики Татарстан </w:t>
      </w:r>
      <w:r w:rsidRPr="00AD2A69">
        <w:rPr>
          <w:sz w:val="23"/>
          <w:szCs w:val="23"/>
        </w:rPr>
        <w:t>Галимова</w:t>
      </w:r>
      <w:r w:rsidRPr="00AD2A69">
        <w:rPr>
          <w:sz w:val="23"/>
          <w:szCs w:val="23"/>
        </w:rPr>
        <w:t xml:space="preserve"> М.Г., </w:t>
      </w:r>
    </w:p>
    <w:p w:rsidR="00B53D6A" w:rsidRPr="00AD2A69" w:rsidP="004E13F7">
      <w:pPr>
        <w:pStyle w:val="BodyText3"/>
        <w:spacing w:after="0"/>
        <w:ind w:left="180" w:right="-1" w:firstLine="52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 xml:space="preserve">с участием ответчика </w:t>
      </w:r>
      <w:r w:rsidRPr="00AD2A69">
        <w:rPr>
          <w:sz w:val="23"/>
          <w:szCs w:val="23"/>
        </w:rPr>
        <w:t>Кашафиева</w:t>
      </w:r>
      <w:r w:rsidRPr="00AD2A69">
        <w:rPr>
          <w:sz w:val="23"/>
          <w:szCs w:val="23"/>
        </w:rPr>
        <w:t xml:space="preserve"> М.К., </w:t>
      </w:r>
    </w:p>
    <w:p w:rsidR="004E13F7" w:rsidRPr="00AD2A69" w:rsidP="004E13F7">
      <w:pPr>
        <w:pStyle w:val="BodyText3"/>
        <w:spacing w:after="0"/>
        <w:ind w:left="180" w:right="506" w:firstLine="52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 xml:space="preserve">при секретаре </w:t>
      </w:r>
      <w:r w:rsidRPr="00AD2A69">
        <w:rPr>
          <w:sz w:val="23"/>
          <w:szCs w:val="23"/>
        </w:rPr>
        <w:t>Маняковой</w:t>
      </w:r>
      <w:r w:rsidRPr="00AD2A69">
        <w:rPr>
          <w:sz w:val="23"/>
          <w:szCs w:val="23"/>
        </w:rPr>
        <w:t xml:space="preserve"> А.Р.,</w:t>
      </w:r>
    </w:p>
    <w:p w:rsidR="004E13F7" w:rsidRPr="00AD2A69" w:rsidP="004E13F7">
      <w:pPr>
        <w:pStyle w:val="BodyText3"/>
        <w:spacing w:after="0"/>
        <w:ind w:left="180" w:right="-1" w:firstLine="52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 xml:space="preserve">рассмотрев в открытом судебном заседании гражданское дело по иску ПАО Банк «Финансовая корпорация «Открытие» к </w:t>
      </w:r>
      <w:r w:rsidRPr="00AD2A69">
        <w:rPr>
          <w:sz w:val="23"/>
          <w:szCs w:val="23"/>
        </w:rPr>
        <w:t>Кашафиеву</w:t>
      </w:r>
      <w:r w:rsidRPr="00AD2A69">
        <w:rPr>
          <w:sz w:val="23"/>
          <w:szCs w:val="23"/>
        </w:rPr>
        <w:t xml:space="preserve"> М</w:t>
      </w:r>
      <w:r w:rsidR="00962713">
        <w:rPr>
          <w:sz w:val="23"/>
          <w:szCs w:val="23"/>
        </w:rPr>
        <w:t>.</w:t>
      </w:r>
      <w:r w:rsidRPr="00AD2A69">
        <w:rPr>
          <w:sz w:val="23"/>
          <w:szCs w:val="23"/>
        </w:rPr>
        <w:t xml:space="preserve"> К</w:t>
      </w:r>
      <w:r w:rsidR="00962713">
        <w:rPr>
          <w:sz w:val="23"/>
          <w:szCs w:val="23"/>
        </w:rPr>
        <w:t>.</w:t>
      </w:r>
      <w:r w:rsidRPr="00AD2A69">
        <w:rPr>
          <w:sz w:val="23"/>
          <w:szCs w:val="23"/>
        </w:rPr>
        <w:t xml:space="preserve"> о взыскании задолженности по кредитному договору,  </w:t>
      </w:r>
    </w:p>
    <w:p w:rsidR="00A94FF6" w:rsidRPr="00AD2A69" w:rsidP="0090029F">
      <w:pPr>
        <w:pStyle w:val="BodyText3"/>
        <w:spacing w:after="0"/>
        <w:jc w:val="center"/>
        <w:rPr>
          <w:sz w:val="23"/>
          <w:szCs w:val="23"/>
        </w:rPr>
      </w:pPr>
      <w:r w:rsidRPr="00AD2A69">
        <w:rPr>
          <w:sz w:val="23"/>
          <w:szCs w:val="23"/>
        </w:rPr>
        <w:t>установил:</w:t>
      </w:r>
    </w:p>
    <w:p w:rsidR="00A94FF6" w:rsidRPr="00AD2A69" w:rsidP="00A9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ПАО Банк «Финансовая корпорация «Открытие</w:t>
      </w:r>
      <w:r w:rsidRPr="00AD2A69">
        <w:rPr>
          <w:rFonts w:ascii="Times New Roman" w:hAnsi="Times New Roman" w:cs="Times New Roman"/>
          <w:sz w:val="23"/>
          <w:szCs w:val="23"/>
        </w:rPr>
        <w:t>»о</w:t>
      </w:r>
      <w:r w:rsidRPr="00AD2A69">
        <w:rPr>
          <w:rFonts w:ascii="Times New Roman" w:hAnsi="Times New Roman" w:cs="Times New Roman"/>
          <w:sz w:val="23"/>
          <w:szCs w:val="23"/>
        </w:rPr>
        <w:t xml:space="preserve">братилось в суд с иском к </w:t>
      </w:r>
      <w:r w:rsidRPr="00AD2A69" w:rsidR="000A3DBF">
        <w:rPr>
          <w:rFonts w:ascii="Times New Roman" w:hAnsi="Times New Roman" w:cs="Times New Roman"/>
          <w:sz w:val="23"/>
          <w:szCs w:val="23"/>
        </w:rPr>
        <w:t>Кашафиеву</w:t>
      </w:r>
      <w:r w:rsidRPr="00AD2A69" w:rsidR="000A3DBF">
        <w:rPr>
          <w:rFonts w:ascii="Times New Roman" w:hAnsi="Times New Roman" w:cs="Times New Roman"/>
          <w:sz w:val="23"/>
          <w:szCs w:val="23"/>
        </w:rPr>
        <w:t xml:space="preserve"> М.К. </w:t>
      </w:r>
      <w:r w:rsidRPr="00AD2A69">
        <w:rPr>
          <w:rFonts w:ascii="Times New Roman" w:hAnsi="Times New Roman" w:cs="Times New Roman"/>
          <w:sz w:val="23"/>
          <w:szCs w:val="23"/>
        </w:rPr>
        <w:t>о взыскании задолженности по</w:t>
      </w:r>
      <w:r w:rsidRPr="00AD2A69" w:rsidR="000C1989">
        <w:rPr>
          <w:rFonts w:ascii="Times New Roman" w:hAnsi="Times New Roman" w:cs="Times New Roman"/>
          <w:sz w:val="23"/>
          <w:szCs w:val="23"/>
        </w:rPr>
        <w:t xml:space="preserve"> кредитному</w:t>
      </w:r>
      <w:r w:rsidRPr="00AD2A69">
        <w:rPr>
          <w:rFonts w:ascii="Times New Roman" w:hAnsi="Times New Roman" w:cs="Times New Roman"/>
          <w:sz w:val="23"/>
          <w:szCs w:val="23"/>
        </w:rPr>
        <w:t xml:space="preserve"> договору мотивируя тем, что 2</w:t>
      </w:r>
      <w:r w:rsidRPr="00AD2A69" w:rsidR="000C1989">
        <w:rPr>
          <w:rFonts w:ascii="Times New Roman" w:hAnsi="Times New Roman" w:cs="Times New Roman"/>
          <w:sz w:val="23"/>
          <w:szCs w:val="23"/>
        </w:rPr>
        <w:t>8</w:t>
      </w:r>
      <w:r w:rsidRPr="00AD2A69">
        <w:rPr>
          <w:rFonts w:ascii="Times New Roman" w:hAnsi="Times New Roman" w:cs="Times New Roman"/>
          <w:sz w:val="23"/>
          <w:szCs w:val="23"/>
        </w:rPr>
        <w:t xml:space="preserve"> н</w:t>
      </w:r>
      <w:r w:rsidRPr="00AD2A69" w:rsidR="000C1989">
        <w:rPr>
          <w:rFonts w:ascii="Times New Roman" w:hAnsi="Times New Roman" w:cs="Times New Roman"/>
          <w:sz w:val="23"/>
          <w:szCs w:val="23"/>
        </w:rPr>
        <w:t>о</w:t>
      </w:r>
      <w:r w:rsidRPr="00AD2A69">
        <w:rPr>
          <w:rFonts w:ascii="Times New Roman" w:hAnsi="Times New Roman" w:cs="Times New Roman"/>
          <w:sz w:val="23"/>
          <w:szCs w:val="23"/>
        </w:rPr>
        <w:t>я</w:t>
      </w:r>
      <w:r w:rsidRPr="00AD2A69" w:rsidR="000C1989">
        <w:rPr>
          <w:rFonts w:ascii="Times New Roman" w:hAnsi="Times New Roman" w:cs="Times New Roman"/>
          <w:sz w:val="23"/>
          <w:szCs w:val="23"/>
        </w:rPr>
        <w:t>бря</w:t>
      </w:r>
      <w:r w:rsidRPr="00AD2A69">
        <w:rPr>
          <w:rFonts w:ascii="Times New Roman" w:hAnsi="Times New Roman" w:cs="Times New Roman"/>
          <w:sz w:val="23"/>
          <w:szCs w:val="23"/>
        </w:rPr>
        <w:t xml:space="preserve"> 20</w:t>
      </w:r>
      <w:r w:rsidRPr="00AD2A69" w:rsidR="000C1989">
        <w:rPr>
          <w:rFonts w:ascii="Times New Roman" w:hAnsi="Times New Roman" w:cs="Times New Roman"/>
          <w:sz w:val="23"/>
          <w:szCs w:val="23"/>
        </w:rPr>
        <w:t>1</w:t>
      </w:r>
      <w:r w:rsidRPr="00AD2A69">
        <w:rPr>
          <w:rFonts w:ascii="Times New Roman" w:hAnsi="Times New Roman" w:cs="Times New Roman"/>
          <w:sz w:val="23"/>
          <w:szCs w:val="23"/>
        </w:rPr>
        <w:t xml:space="preserve">7 года между </w:t>
      </w:r>
      <w:r w:rsidRPr="00AD2A69" w:rsidR="000C1989">
        <w:rPr>
          <w:rFonts w:ascii="Times New Roman" w:hAnsi="Times New Roman" w:cs="Times New Roman"/>
          <w:sz w:val="23"/>
          <w:szCs w:val="23"/>
        </w:rPr>
        <w:t>П</w:t>
      </w:r>
      <w:r w:rsidRPr="00AD2A69">
        <w:rPr>
          <w:rFonts w:ascii="Times New Roman" w:hAnsi="Times New Roman" w:cs="Times New Roman"/>
          <w:sz w:val="23"/>
          <w:szCs w:val="23"/>
        </w:rPr>
        <w:t>АО «</w:t>
      </w:r>
      <w:r w:rsidRPr="00AD2A69" w:rsidR="000C1989">
        <w:rPr>
          <w:rFonts w:ascii="Times New Roman" w:hAnsi="Times New Roman" w:cs="Times New Roman"/>
          <w:sz w:val="23"/>
          <w:szCs w:val="23"/>
        </w:rPr>
        <w:t>БИН</w:t>
      </w:r>
      <w:r w:rsidRPr="00AD2A69">
        <w:rPr>
          <w:rFonts w:ascii="Times New Roman" w:hAnsi="Times New Roman" w:cs="Times New Roman"/>
          <w:sz w:val="23"/>
          <w:szCs w:val="23"/>
        </w:rPr>
        <w:t>Банк</w:t>
      </w:r>
      <w:r w:rsidRPr="00AD2A69">
        <w:rPr>
          <w:rFonts w:ascii="Times New Roman" w:hAnsi="Times New Roman" w:cs="Times New Roman"/>
          <w:sz w:val="23"/>
          <w:szCs w:val="23"/>
        </w:rPr>
        <w:t xml:space="preserve">» и </w:t>
      </w:r>
      <w:r w:rsidRPr="00AD2A69">
        <w:rPr>
          <w:rFonts w:ascii="Times New Roman" w:hAnsi="Times New Roman" w:cs="Times New Roman"/>
          <w:sz w:val="23"/>
          <w:szCs w:val="23"/>
        </w:rPr>
        <w:t>Ка</w:t>
      </w:r>
      <w:r w:rsidRPr="00AD2A69" w:rsidR="000C1989">
        <w:rPr>
          <w:rFonts w:ascii="Times New Roman" w:hAnsi="Times New Roman" w:cs="Times New Roman"/>
          <w:sz w:val="23"/>
          <w:szCs w:val="23"/>
        </w:rPr>
        <w:t>шафиевым</w:t>
      </w:r>
      <w:r w:rsidRPr="00AD2A69" w:rsidR="000C1989">
        <w:rPr>
          <w:rFonts w:ascii="Times New Roman" w:hAnsi="Times New Roman" w:cs="Times New Roman"/>
          <w:sz w:val="23"/>
          <w:szCs w:val="23"/>
        </w:rPr>
        <w:t xml:space="preserve"> М.К. </w:t>
      </w:r>
      <w:r w:rsidRPr="00AD2A69">
        <w:rPr>
          <w:rFonts w:ascii="Times New Roman" w:hAnsi="Times New Roman" w:cs="Times New Roman"/>
          <w:sz w:val="23"/>
          <w:szCs w:val="23"/>
        </w:rPr>
        <w:t>был заключен</w:t>
      </w:r>
      <w:r w:rsidRPr="00AD2A69" w:rsidR="000C1989">
        <w:rPr>
          <w:rFonts w:ascii="Times New Roman" w:hAnsi="Times New Roman" w:cs="Times New Roman"/>
          <w:sz w:val="23"/>
          <w:szCs w:val="23"/>
        </w:rPr>
        <w:t xml:space="preserve"> кредитный</w:t>
      </w:r>
      <w:r w:rsidRPr="00AD2A69">
        <w:rPr>
          <w:rFonts w:ascii="Times New Roman" w:hAnsi="Times New Roman" w:cs="Times New Roman"/>
          <w:sz w:val="23"/>
          <w:szCs w:val="23"/>
        </w:rPr>
        <w:t xml:space="preserve"> договор № </w:t>
      </w:r>
      <w:r w:rsidRPr="00514BD4" w:rsidR="00962713">
        <w:rPr>
          <w:sz w:val="28"/>
          <w:szCs w:val="28"/>
        </w:rPr>
        <w:t>«обезличено»</w:t>
      </w:r>
      <w:r w:rsidRPr="00AD2A69">
        <w:rPr>
          <w:rFonts w:ascii="Times New Roman" w:hAnsi="Times New Roman" w:cs="Times New Roman"/>
          <w:sz w:val="23"/>
          <w:szCs w:val="23"/>
        </w:rPr>
        <w:t>, согласно которого был</w:t>
      </w:r>
      <w:r w:rsidRPr="00AD2A69" w:rsidR="006667D8">
        <w:rPr>
          <w:rFonts w:ascii="Times New Roman" w:hAnsi="Times New Roman" w:cs="Times New Roman"/>
          <w:sz w:val="23"/>
          <w:szCs w:val="23"/>
        </w:rPr>
        <w:t>и предоставлены денежные средства на сумму 148 741,42 рубля на срок 36 месяцев с уплатой за пользование займом 24,99 % годовых</w:t>
      </w:r>
      <w:r w:rsidRPr="00AD2A69" w:rsidR="006667D8">
        <w:rPr>
          <w:rFonts w:ascii="Times New Roman" w:hAnsi="Times New Roman" w:cs="Times New Roman"/>
          <w:sz w:val="23"/>
          <w:szCs w:val="23"/>
        </w:rPr>
        <w:t>.О</w:t>
      </w:r>
      <w:r w:rsidRPr="00AD2A69" w:rsidR="006667D8">
        <w:rPr>
          <w:rFonts w:ascii="Times New Roman" w:hAnsi="Times New Roman" w:cs="Times New Roman"/>
          <w:sz w:val="23"/>
          <w:szCs w:val="23"/>
        </w:rPr>
        <w:t xml:space="preserve">тветчик не исполнил обязательства по кредитному договору. По состоянию на 17 февраля 2022 года сумма просроченной задолженности ответчика перед истцом составляет 48 959,75 рубля, из </w:t>
      </w:r>
      <w:r w:rsidRPr="00AD2A69" w:rsidR="006667D8">
        <w:rPr>
          <w:rFonts w:ascii="Times New Roman" w:hAnsi="Times New Roman" w:cs="Times New Roman"/>
          <w:sz w:val="23"/>
          <w:szCs w:val="23"/>
        </w:rPr>
        <w:t>которых</w:t>
      </w:r>
      <w:r w:rsidRPr="00AD2A69" w:rsidR="006667D8">
        <w:rPr>
          <w:rFonts w:ascii="Times New Roman" w:hAnsi="Times New Roman" w:cs="Times New Roman"/>
          <w:sz w:val="23"/>
          <w:szCs w:val="23"/>
        </w:rPr>
        <w:t xml:space="preserve"> задолженность по просроченному основному долгу – 44 167,02 рубля; задолженность по просроченным процентам – 3786,23 рубля, </w:t>
      </w:r>
      <w:r w:rsidRPr="00AD2A69" w:rsidR="00FB3617">
        <w:rPr>
          <w:rFonts w:ascii="Times New Roman" w:hAnsi="Times New Roman" w:cs="Times New Roman"/>
          <w:sz w:val="23"/>
          <w:szCs w:val="23"/>
        </w:rPr>
        <w:t xml:space="preserve">пени </w:t>
      </w:r>
      <w:r w:rsidRPr="00AD2A69" w:rsidR="006667D8">
        <w:rPr>
          <w:rFonts w:ascii="Times New Roman" w:hAnsi="Times New Roman" w:cs="Times New Roman"/>
          <w:sz w:val="23"/>
          <w:szCs w:val="23"/>
        </w:rPr>
        <w:t>– 1</w:t>
      </w:r>
      <w:r w:rsidRPr="00AD2A69" w:rsidR="00FB3617">
        <w:rPr>
          <w:rFonts w:ascii="Times New Roman" w:hAnsi="Times New Roman" w:cs="Times New Roman"/>
          <w:sz w:val="23"/>
          <w:szCs w:val="23"/>
        </w:rPr>
        <w:t>00</w:t>
      </w:r>
      <w:r w:rsidRPr="00AD2A69" w:rsidR="006667D8">
        <w:rPr>
          <w:rFonts w:ascii="Times New Roman" w:hAnsi="Times New Roman" w:cs="Times New Roman"/>
          <w:sz w:val="23"/>
          <w:szCs w:val="23"/>
        </w:rPr>
        <w:t>6,</w:t>
      </w:r>
      <w:r w:rsidRPr="00AD2A69" w:rsidR="00FB3617">
        <w:rPr>
          <w:rFonts w:ascii="Times New Roman" w:hAnsi="Times New Roman" w:cs="Times New Roman"/>
          <w:sz w:val="23"/>
          <w:szCs w:val="23"/>
        </w:rPr>
        <w:t>5</w:t>
      </w:r>
      <w:r w:rsidRPr="00AD2A69" w:rsidR="006667D8">
        <w:rPr>
          <w:rFonts w:ascii="Times New Roman" w:hAnsi="Times New Roman" w:cs="Times New Roman"/>
          <w:sz w:val="23"/>
          <w:szCs w:val="23"/>
        </w:rPr>
        <w:t>0</w:t>
      </w:r>
      <w:r w:rsidRPr="00AD2A69" w:rsidR="00FB3617">
        <w:rPr>
          <w:rFonts w:ascii="Times New Roman" w:hAnsi="Times New Roman" w:cs="Times New Roman"/>
          <w:sz w:val="23"/>
          <w:szCs w:val="23"/>
        </w:rPr>
        <w:t xml:space="preserve"> рубля</w:t>
      </w:r>
      <w:r w:rsidRPr="00AD2A69" w:rsidR="006667D8">
        <w:rPr>
          <w:rFonts w:ascii="Times New Roman" w:hAnsi="Times New Roman" w:cs="Times New Roman"/>
          <w:sz w:val="23"/>
          <w:szCs w:val="23"/>
        </w:rPr>
        <w:t>.</w:t>
      </w:r>
      <w:r w:rsidRPr="00AD2A69">
        <w:rPr>
          <w:rFonts w:ascii="Times New Roman" w:hAnsi="Times New Roman" w:cs="Times New Roman"/>
          <w:sz w:val="23"/>
          <w:szCs w:val="23"/>
        </w:rPr>
        <w:t xml:space="preserve"> Истец просит взыскать с ответчика данную сумму и судебные расходы по уплате государственной пошлины в размере 1</w:t>
      </w:r>
      <w:r w:rsidRPr="00AD2A69" w:rsidR="00FB3617">
        <w:rPr>
          <w:rFonts w:ascii="Times New Roman" w:hAnsi="Times New Roman" w:cs="Times New Roman"/>
          <w:sz w:val="23"/>
          <w:szCs w:val="23"/>
        </w:rPr>
        <w:t>669</w:t>
      </w:r>
      <w:r w:rsidRPr="00AD2A69">
        <w:rPr>
          <w:rFonts w:ascii="Times New Roman" w:hAnsi="Times New Roman" w:cs="Times New Roman"/>
          <w:sz w:val="23"/>
          <w:szCs w:val="23"/>
        </w:rPr>
        <w:t xml:space="preserve"> рублей </w:t>
      </w:r>
      <w:r w:rsidRPr="00AD2A69" w:rsidR="00FB3617">
        <w:rPr>
          <w:rFonts w:ascii="Times New Roman" w:hAnsi="Times New Roman" w:cs="Times New Roman"/>
          <w:sz w:val="23"/>
          <w:szCs w:val="23"/>
        </w:rPr>
        <w:t>75</w:t>
      </w:r>
      <w:r w:rsidRPr="00AD2A69">
        <w:rPr>
          <w:rFonts w:ascii="Times New Roman" w:hAnsi="Times New Roman" w:cs="Times New Roman"/>
          <w:sz w:val="23"/>
          <w:szCs w:val="23"/>
        </w:rPr>
        <w:t xml:space="preserve"> копеек. </w:t>
      </w:r>
    </w:p>
    <w:p w:rsidR="00A94FF6" w:rsidRPr="00AD2A69" w:rsidP="00A9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Представитель истца просил рассмотреть дело без их участия. Заявленные требования поддерживают в полном объеме и просят исковые требования удовлетворить.  </w:t>
      </w:r>
    </w:p>
    <w:p w:rsidR="00A94FF6" w:rsidRPr="00AD2A69" w:rsidP="00A94FF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AD2A69">
        <w:rPr>
          <w:rFonts w:ascii="Times New Roman" w:hAnsi="Times New Roman" w:eastAsiaTheme="minorEastAsia" w:cs="Times New Roman"/>
          <w:b w:val="0"/>
          <w:bCs w:val="0"/>
          <w:sz w:val="23"/>
          <w:szCs w:val="23"/>
        </w:rPr>
        <w:t xml:space="preserve">Ответчик 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>Кашафиев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 xml:space="preserve"> М.К.</w:t>
      </w:r>
      <w:r w:rsidRPr="00AD2A69">
        <w:rPr>
          <w:rFonts w:ascii="Times New Roman" w:hAnsi="Times New Roman" w:cs="Times New Roman"/>
          <w:b w:val="0"/>
          <w:sz w:val="23"/>
          <w:szCs w:val="23"/>
        </w:rPr>
        <w:t>в суд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 xml:space="preserve">ебном 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>заседаниииск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 xml:space="preserve"> не признал, пояснил, что получил кредит на сумму 138 тысяч</w:t>
      </w:r>
      <w:r w:rsidRPr="00AD2A69" w:rsidR="00A31DEC">
        <w:rPr>
          <w:rFonts w:ascii="Times New Roman" w:hAnsi="Times New Roman" w:cs="Times New Roman"/>
          <w:b w:val="0"/>
          <w:sz w:val="23"/>
          <w:szCs w:val="23"/>
        </w:rPr>
        <w:t xml:space="preserve"> рублей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>, 10 тысяч</w:t>
      </w:r>
      <w:r w:rsidRPr="00AD2A69" w:rsidR="00A31DEC">
        <w:rPr>
          <w:rFonts w:ascii="Times New Roman" w:hAnsi="Times New Roman" w:cs="Times New Roman"/>
          <w:b w:val="0"/>
          <w:sz w:val="23"/>
          <w:szCs w:val="23"/>
        </w:rPr>
        <w:t xml:space="preserve"> рублей</w:t>
      </w:r>
      <w:r w:rsidRPr="00AD2A69" w:rsidR="00787842">
        <w:rPr>
          <w:rFonts w:ascii="Times New Roman" w:hAnsi="Times New Roman" w:cs="Times New Roman"/>
          <w:b w:val="0"/>
          <w:sz w:val="23"/>
          <w:szCs w:val="23"/>
        </w:rPr>
        <w:t xml:space="preserve"> была перечислена по договору страхования; кредит платил ежемесячно до января 2020 года, однако потом по состоянию здоровья не было возможности оплачивать</w:t>
      </w:r>
      <w:r w:rsidRPr="00AD2A69">
        <w:rPr>
          <w:rFonts w:ascii="Times New Roman" w:hAnsi="Times New Roman" w:cs="Times New Roman"/>
          <w:b w:val="0"/>
          <w:sz w:val="23"/>
          <w:szCs w:val="23"/>
        </w:rPr>
        <w:t xml:space="preserve">. </w:t>
      </w:r>
    </w:p>
    <w:p w:rsidR="00A94FF6" w:rsidRPr="00AD2A69" w:rsidP="00A9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Выслушав ответчика, и</w:t>
      </w:r>
      <w:r w:rsidRPr="00AD2A69">
        <w:rPr>
          <w:rFonts w:ascii="Times New Roman" w:hAnsi="Times New Roman" w:cs="Times New Roman"/>
          <w:sz w:val="23"/>
          <w:szCs w:val="23"/>
        </w:rPr>
        <w:t>сследовав материалы гражданского дела, суд приходит к следующему.</w:t>
      </w:r>
    </w:p>
    <w:p w:rsidR="00A94FF6" w:rsidRPr="00AD2A69" w:rsidP="00A94F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Процессуальным законом в качестве общего правила закреплена процессуальная обязанность каждой из сторон доказывать те обстоятельства, на которые она ссылается как на основания своих требований и возражений, если иное не предусмотрено законом (часть 1 статьи 56 Гражданского процессуального кодекса Российской Федерации).</w:t>
      </w:r>
    </w:p>
    <w:p w:rsidR="00A94FF6" w:rsidRPr="00AD2A69" w:rsidP="00A94F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 (п. 2 ст. 1 Гражданского кодекса Российской Федерации). В соответствии с подп. 1 п. 1 ст. 8 Гражданского кодекса Российской Федерации основанием для возникновения гражданских прав и обязанностей являются, кроме прочего, договоры.</w:t>
      </w:r>
    </w:p>
    <w:p w:rsidR="00D1071D" w:rsidRPr="00AD2A69" w:rsidP="00D107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Согласно пункта</w:t>
      </w: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статьи 422 Гражданского кодекса Российской Федерации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D1071D" w:rsidRPr="00AD2A69" w:rsidP="00D107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В силу статьи 819 Гражданского кодекса Российской Федерации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 отношениям по кредитному договору применяются правила, предусмотренные параграфом 1 настоящей главы, если иное не предусмотрено правилами настоящего параграфа и не вытекает из существа кредитного договора.</w:t>
      </w:r>
    </w:p>
    <w:p w:rsidR="00D1071D" w:rsidRPr="00AD2A69" w:rsidP="00D107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Согласно пункта</w:t>
      </w: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статьи 810 Гражданского кодекса Российской Федерации заемщик обязан возвратить займодавцу (кредитору) полученную сумму займа в срок и в порядке, которые предусмотрены договором займа. Займодавец (кредитор) также имеет право на получение с заемщика процентов на сумму займа в размерах и в порядке, определенных договором (п. 1 ст. 809 Гражданского кодекса Российской Федерации).</w:t>
      </w:r>
    </w:p>
    <w:p w:rsidR="00D1071D" w:rsidRPr="00AD2A69" w:rsidP="00D107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Согласно статей</w:t>
      </w:r>
      <w:r w:rsidRPr="00AD2A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309, 310 Гражданского кодекса Российской Федерации обязательства должны исполняться надлежащим образом в соответствии с условиями обязательства и односторонний отказ от исполнения обязательства и одностороннее изменение условий обязательства не допускается.</w:t>
      </w:r>
    </w:p>
    <w:p w:rsidR="00D1071D" w:rsidRPr="00AD2A69" w:rsidP="00D10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В судебном заседании установлено, что </w:t>
      </w:r>
      <w:r w:rsidRPr="00AD2A69" w:rsidR="007233FA">
        <w:rPr>
          <w:rFonts w:ascii="Times New Roman" w:hAnsi="Times New Roman" w:cs="Times New Roman"/>
          <w:sz w:val="23"/>
          <w:szCs w:val="23"/>
        </w:rPr>
        <w:t xml:space="preserve">28 ноября 2017 </w:t>
      </w:r>
      <w:r w:rsidRPr="00AD2A69">
        <w:rPr>
          <w:rFonts w:ascii="Times New Roman" w:hAnsi="Times New Roman" w:cs="Times New Roman"/>
          <w:sz w:val="23"/>
          <w:szCs w:val="23"/>
        </w:rPr>
        <w:t xml:space="preserve">года между </w:t>
      </w:r>
      <w:r w:rsidRPr="00AD2A69" w:rsidR="007233FA">
        <w:rPr>
          <w:rFonts w:ascii="Times New Roman" w:hAnsi="Times New Roman" w:cs="Times New Roman"/>
          <w:sz w:val="23"/>
          <w:szCs w:val="23"/>
        </w:rPr>
        <w:t>П</w:t>
      </w:r>
      <w:r w:rsidRPr="00AD2A69">
        <w:rPr>
          <w:rFonts w:ascii="Times New Roman" w:hAnsi="Times New Roman" w:cs="Times New Roman"/>
          <w:sz w:val="23"/>
          <w:szCs w:val="23"/>
        </w:rPr>
        <w:t>АО «</w:t>
      </w:r>
      <w:r w:rsidRPr="00AD2A69" w:rsidR="007233FA">
        <w:rPr>
          <w:rFonts w:ascii="Times New Roman" w:hAnsi="Times New Roman" w:cs="Times New Roman"/>
          <w:sz w:val="23"/>
          <w:szCs w:val="23"/>
        </w:rPr>
        <w:t>БИН</w:t>
      </w:r>
      <w:r w:rsidRPr="00AD2A69">
        <w:rPr>
          <w:rFonts w:ascii="Times New Roman" w:hAnsi="Times New Roman" w:cs="Times New Roman"/>
          <w:sz w:val="23"/>
          <w:szCs w:val="23"/>
        </w:rPr>
        <w:t>Банк</w:t>
      </w:r>
      <w:r w:rsidRPr="00AD2A69" w:rsidR="007233FA">
        <w:rPr>
          <w:rFonts w:ascii="Times New Roman" w:hAnsi="Times New Roman" w:cs="Times New Roman"/>
          <w:sz w:val="23"/>
          <w:szCs w:val="23"/>
        </w:rPr>
        <w:t xml:space="preserve">» и </w:t>
      </w:r>
      <w:r w:rsidRPr="00AD2A69" w:rsidR="007233FA">
        <w:rPr>
          <w:rFonts w:ascii="Times New Roman" w:hAnsi="Times New Roman" w:cs="Times New Roman"/>
          <w:sz w:val="23"/>
          <w:szCs w:val="23"/>
        </w:rPr>
        <w:t>Кашафиевым</w:t>
      </w:r>
      <w:r w:rsidRPr="00AD2A69" w:rsidR="007233FA">
        <w:rPr>
          <w:rFonts w:ascii="Times New Roman" w:hAnsi="Times New Roman" w:cs="Times New Roman"/>
          <w:sz w:val="23"/>
          <w:szCs w:val="23"/>
        </w:rPr>
        <w:t xml:space="preserve"> М.К.</w:t>
      </w:r>
      <w:r w:rsidRPr="00AD2A69">
        <w:rPr>
          <w:rFonts w:ascii="Times New Roman" w:hAnsi="Times New Roman" w:cs="Times New Roman"/>
          <w:sz w:val="23"/>
          <w:szCs w:val="23"/>
        </w:rPr>
        <w:t xml:space="preserve"> был заключен </w:t>
      </w:r>
      <w:r w:rsidRPr="00AD2A69" w:rsidR="007233FA">
        <w:rPr>
          <w:rFonts w:ascii="Times New Roman" w:hAnsi="Times New Roman" w:cs="Times New Roman"/>
          <w:sz w:val="23"/>
          <w:szCs w:val="23"/>
        </w:rPr>
        <w:t xml:space="preserve">кредитный </w:t>
      </w:r>
      <w:r w:rsidRPr="00AD2A69">
        <w:rPr>
          <w:rFonts w:ascii="Times New Roman" w:hAnsi="Times New Roman" w:cs="Times New Roman"/>
          <w:sz w:val="23"/>
          <w:szCs w:val="23"/>
        </w:rPr>
        <w:t xml:space="preserve">договор № </w:t>
      </w:r>
      <w:r w:rsidRPr="00514BD4" w:rsidR="00962713">
        <w:rPr>
          <w:sz w:val="28"/>
          <w:szCs w:val="28"/>
        </w:rPr>
        <w:t>«обезличено»</w:t>
      </w:r>
      <w:r w:rsidRPr="00AD2A69">
        <w:rPr>
          <w:rFonts w:ascii="Times New Roman" w:hAnsi="Times New Roman" w:cs="Times New Roman"/>
          <w:sz w:val="23"/>
          <w:szCs w:val="23"/>
        </w:rPr>
        <w:t xml:space="preserve">, </w:t>
      </w:r>
      <w:r w:rsidRPr="00AD2A69">
        <w:rPr>
          <w:rFonts w:ascii="Times New Roman" w:hAnsi="Times New Roman" w:cs="Times New Roman"/>
          <w:sz w:val="23"/>
          <w:szCs w:val="23"/>
        </w:rPr>
        <w:t xml:space="preserve">согласно которого был выдан кредит в сумме </w:t>
      </w:r>
      <w:r w:rsidRPr="00AD2A69" w:rsidR="006B6D86">
        <w:rPr>
          <w:rFonts w:ascii="Times New Roman" w:hAnsi="Times New Roman" w:cs="Times New Roman"/>
          <w:sz w:val="23"/>
          <w:szCs w:val="23"/>
        </w:rPr>
        <w:t>148</w:t>
      </w:r>
      <w:r w:rsidRPr="00AD2A69">
        <w:rPr>
          <w:rFonts w:ascii="Times New Roman" w:hAnsi="Times New Roman" w:cs="Times New Roman"/>
          <w:sz w:val="23"/>
          <w:szCs w:val="23"/>
        </w:rPr>
        <w:t> </w:t>
      </w:r>
      <w:r w:rsidRPr="00AD2A69" w:rsidR="006B6D86">
        <w:rPr>
          <w:rFonts w:ascii="Times New Roman" w:hAnsi="Times New Roman" w:cs="Times New Roman"/>
          <w:sz w:val="23"/>
          <w:szCs w:val="23"/>
        </w:rPr>
        <w:t>741</w:t>
      </w:r>
      <w:r w:rsidRPr="00AD2A69">
        <w:rPr>
          <w:rFonts w:ascii="Times New Roman" w:hAnsi="Times New Roman" w:cs="Times New Roman"/>
          <w:sz w:val="23"/>
          <w:szCs w:val="23"/>
        </w:rPr>
        <w:t xml:space="preserve">,42 рубля на срок </w:t>
      </w:r>
      <w:r w:rsidRPr="00AD2A69" w:rsidR="006B6D86">
        <w:rPr>
          <w:rFonts w:ascii="Times New Roman" w:hAnsi="Times New Roman" w:cs="Times New Roman"/>
          <w:sz w:val="23"/>
          <w:szCs w:val="23"/>
        </w:rPr>
        <w:t>3</w:t>
      </w:r>
      <w:r w:rsidRPr="00AD2A69">
        <w:rPr>
          <w:rFonts w:ascii="Times New Roman" w:hAnsi="Times New Roman" w:cs="Times New Roman"/>
          <w:sz w:val="23"/>
          <w:szCs w:val="23"/>
        </w:rPr>
        <w:t xml:space="preserve">6 месяцев с уплатой за пользование займом </w:t>
      </w:r>
      <w:r w:rsidRPr="00AD2A69" w:rsidR="006B6D86">
        <w:rPr>
          <w:rFonts w:ascii="Times New Roman" w:hAnsi="Times New Roman" w:cs="Times New Roman"/>
          <w:sz w:val="23"/>
          <w:szCs w:val="23"/>
        </w:rPr>
        <w:t>24</w:t>
      </w:r>
      <w:r w:rsidRPr="00AD2A69">
        <w:rPr>
          <w:rFonts w:ascii="Times New Roman" w:hAnsi="Times New Roman" w:cs="Times New Roman"/>
          <w:sz w:val="23"/>
          <w:szCs w:val="23"/>
        </w:rPr>
        <w:t>,</w:t>
      </w:r>
      <w:r w:rsidRPr="00AD2A69" w:rsidR="006B6D86">
        <w:rPr>
          <w:rFonts w:ascii="Times New Roman" w:hAnsi="Times New Roman" w:cs="Times New Roman"/>
          <w:sz w:val="23"/>
          <w:szCs w:val="23"/>
        </w:rPr>
        <w:t>9</w:t>
      </w:r>
      <w:r w:rsidRPr="00AD2A69">
        <w:rPr>
          <w:rFonts w:ascii="Times New Roman" w:hAnsi="Times New Roman" w:cs="Times New Roman"/>
          <w:sz w:val="23"/>
          <w:szCs w:val="23"/>
        </w:rPr>
        <w:t xml:space="preserve">9 % </w:t>
      </w:r>
      <w:r w:rsidRPr="00AD2A69">
        <w:rPr>
          <w:rFonts w:ascii="Times New Roman" w:hAnsi="Times New Roman" w:cs="Times New Roman"/>
          <w:sz w:val="23"/>
          <w:szCs w:val="23"/>
        </w:rPr>
        <w:t>годовых (</w:t>
      </w:r>
      <w:r w:rsidRPr="00AD2A69">
        <w:rPr>
          <w:rFonts w:ascii="Times New Roman" w:hAnsi="Times New Roman" w:cs="Times New Roman"/>
          <w:sz w:val="23"/>
          <w:szCs w:val="23"/>
        </w:rPr>
        <w:t>л</w:t>
      </w:r>
      <w:r w:rsidRPr="00AD2A69">
        <w:rPr>
          <w:rFonts w:ascii="Times New Roman" w:hAnsi="Times New Roman" w:cs="Times New Roman"/>
          <w:sz w:val="23"/>
          <w:szCs w:val="23"/>
        </w:rPr>
        <w:t xml:space="preserve">.д. </w:t>
      </w:r>
      <w:r w:rsidRPr="00AD2A69" w:rsidR="006B6D86">
        <w:rPr>
          <w:rFonts w:ascii="Times New Roman" w:hAnsi="Times New Roman" w:cs="Times New Roman"/>
          <w:sz w:val="23"/>
          <w:szCs w:val="23"/>
        </w:rPr>
        <w:t>39</w:t>
      </w:r>
      <w:r w:rsidRPr="00AD2A69">
        <w:rPr>
          <w:rFonts w:ascii="Times New Roman" w:hAnsi="Times New Roman" w:cs="Times New Roman"/>
          <w:sz w:val="23"/>
          <w:szCs w:val="23"/>
        </w:rPr>
        <w:t>-</w:t>
      </w:r>
      <w:r w:rsidRPr="00AD2A69" w:rsidR="006B6D86">
        <w:rPr>
          <w:rFonts w:ascii="Times New Roman" w:hAnsi="Times New Roman" w:cs="Times New Roman"/>
          <w:sz w:val="23"/>
          <w:szCs w:val="23"/>
        </w:rPr>
        <w:t>44</w:t>
      </w:r>
      <w:r w:rsidRPr="00AD2A69">
        <w:rPr>
          <w:rFonts w:ascii="Times New Roman" w:hAnsi="Times New Roman" w:cs="Times New Roman"/>
          <w:sz w:val="23"/>
          <w:szCs w:val="23"/>
        </w:rPr>
        <w:t xml:space="preserve">). Факт перечисления ответчику денежных средств подтверждается </w:t>
      </w:r>
      <w:r w:rsidRPr="00AD2A69" w:rsidR="00B94C56">
        <w:rPr>
          <w:rFonts w:ascii="Times New Roman" w:hAnsi="Times New Roman" w:cs="Times New Roman"/>
          <w:sz w:val="23"/>
          <w:szCs w:val="23"/>
        </w:rPr>
        <w:t xml:space="preserve">выпиской из лицевого счета № </w:t>
      </w:r>
      <w:r w:rsidRPr="00514BD4" w:rsidR="00962713">
        <w:rPr>
          <w:sz w:val="28"/>
          <w:szCs w:val="28"/>
        </w:rPr>
        <w:t>«обезличено»</w:t>
      </w:r>
      <w:r w:rsidRPr="00AD2A69" w:rsidR="00B94C56">
        <w:rPr>
          <w:rFonts w:ascii="Times New Roman" w:hAnsi="Times New Roman" w:cs="Times New Roman"/>
          <w:sz w:val="23"/>
          <w:szCs w:val="23"/>
        </w:rPr>
        <w:t xml:space="preserve"> за период с 28 ноября 2017  по 17 февраля 2022 года</w:t>
      </w:r>
      <w:r w:rsidRPr="00AD2A69">
        <w:rPr>
          <w:rFonts w:ascii="Times New Roman" w:hAnsi="Times New Roman" w:cs="Times New Roman"/>
          <w:sz w:val="23"/>
          <w:szCs w:val="23"/>
        </w:rPr>
        <w:t xml:space="preserve">(л.д. </w:t>
      </w:r>
      <w:r w:rsidRPr="00AD2A69" w:rsidR="00B94C56">
        <w:rPr>
          <w:rFonts w:ascii="Times New Roman" w:hAnsi="Times New Roman" w:cs="Times New Roman"/>
          <w:sz w:val="23"/>
          <w:szCs w:val="23"/>
        </w:rPr>
        <w:t>15</w:t>
      </w:r>
      <w:r w:rsidRPr="00AD2A69">
        <w:rPr>
          <w:rFonts w:ascii="Times New Roman" w:hAnsi="Times New Roman" w:cs="Times New Roman"/>
          <w:sz w:val="23"/>
          <w:szCs w:val="23"/>
        </w:rPr>
        <w:t>-1</w:t>
      </w:r>
      <w:r w:rsidRPr="00AD2A69" w:rsidR="00B94C56">
        <w:rPr>
          <w:rFonts w:ascii="Times New Roman" w:hAnsi="Times New Roman" w:cs="Times New Roman"/>
          <w:sz w:val="23"/>
          <w:szCs w:val="23"/>
        </w:rPr>
        <w:t>7)</w:t>
      </w:r>
      <w:r w:rsidRPr="00AD2A6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1071D" w:rsidRPr="00AD2A69" w:rsidP="00D107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Банк надлежащим образом исполнил свои обязательства, однако </w:t>
      </w:r>
      <w:r w:rsidRPr="00AD2A69">
        <w:rPr>
          <w:rFonts w:ascii="Times New Roman" w:hAnsi="Times New Roman" w:cs="Times New Roman"/>
          <w:sz w:val="23"/>
          <w:szCs w:val="23"/>
        </w:rPr>
        <w:t>ответчик</w:t>
      </w:r>
      <w:r w:rsidR="00962713">
        <w:rPr>
          <w:rFonts w:ascii="Times New Roman" w:hAnsi="Times New Roman" w:cs="Times New Roman"/>
          <w:sz w:val="23"/>
          <w:szCs w:val="23"/>
        </w:rPr>
        <w:t xml:space="preserve">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предоставленный ему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займ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, выплачивал несвоевременно, неоднократно нарушал сроки погашения кредита и процентов, что подтверждается </w:t>
      </w:r>
      <w:r w:rsidRPr="00AD2A69" w:rsidR="00B94C56">
        <w:rPr>
          <w:rFonts w:ascii="Times New Roman" w:hAnsi="Times New Roman" w:cs="Times New Roman"/>
          <w:color w:val="000000"/>
          <w:sz w:val="23"/>
          <w:szCs w:val="23"/>
        </w:rPr>
        <w:t>справкой о полной задолженности по кредиту (л.д. 33), выпиской по счету (</w:t>
      </w:r>
      <w:r w:rsidRPr="00AD2A69">
        <w:rPr>
          <w:rFonts w:ascii="Times New Roman" w:hAnsi="Times New Roman" w:cs="Times New Roman"/>
          <w:sz w:val="23"/>
          <w:szCs w:val="23"/>
        </w:rPr>
        <w:t>движением основного долга и процентов по кредитному договору</w:t>
      </w:r>
      <w:r w:rsidRPr="00AD2A69" w:rsidR="00B94C56">
        <w:rPr>
          <w:rFonts w:ascii="Times New Roman" w:hAnsi="Times New Roman" w:cs="Times New Roman"/>
          <w:sz w:val="23"/>
          <w:szCs w:val="23"/>
        </w:rPr>
        <w:t>)</w:t>
      </w:r>
      <w:r w:rsidRPr="00AD2A69">
        <w:rPr>
          <w:rFonts w:ascii="Times New Roman" w:hAnsi="Times New Roman" w:cs="Times New Roman"/>
          <w:sz w:val="23"/>
          <w:szCs w:val="23"/>
        </w:rPr>
        <w:t xml:space="preserve"> (л.д. </w:t>
      </w:r>
      <w:r w:rsidRPr="00AD2A69" w:rsidR="00B94C56">
        <w:rPr>
          <w:rFonts w:ascii="Times New Roman" w:hAnsi="Times New Roman" w:cs="Times New Roman"/>
          <w:sz w:val="23"/>
          <w:szCs w:val="23"/>
        </w:rPr>
        <w:t>34</w:t>
      </w:r>
      <w:r w:rsidRPr="00AD2A69">
        <w:rPr>
          <w:rFonts w:ascii="Times New Roman" w:hAnsi="Times New Roman" w:cs="Times New Roman"/>
          <w:sz w:val="23"/>
          <w:szCs w:val="23"/>
        </w:rPr>
        <w:t>-</w:t>
      </w:r>
      <w:r w:rsidRPr="00AD2A69" w:rsidR="00B94C56">
        <w:rPr>
          <w:rFonts w:ascii="Times New Roman" w:hAnsi="Times New Roman" w:cs="Times New Roman"/>
          <w:sz w:val="23"/>
          <w:szCs w:val="23"/>
        </w:rPr>
        <w:t>38</w:t>
      </w:r>
      <w:r w:rsidRPr="00AD2A69">
        <w:rPr>
          <w:rFonts w:ascii="Times New Roman" w:hAnsi="Times New Roman" w:cs="Times New Roman"/>
          <w:sz w:val="23"/>
          <w:szCs w:val="23"/>
        </w:rPr>
        <w:t>)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. Имеющийся в деле расчет заложенности по состоянию на 1</w:t>
      </w:r>
      <w:r w:rsidRPr="00AD2A69" w:rsidR="00BD54DC">
        <w:rPr>
          <w:rFonts w:ascii="Times New Roman" w:hAnsi="Times New Roman" w:cs="Times New Roman"/>
          <w:color w:val="000000"/>
          <w:sz w:val="23"/>
          <w:szCs w:val="23"/>
        </w:rPr>
        <w:t>7февр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AD2A69" w:rsidR="00BD54DC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я 202</w:t>
      </w:r>
      <w:r w:rsidRPr="00AD2A69" w:rsidR="00BD54D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AD2A69">
        <w:rPr>
          <w:rFonts w:ascii="Times New Roman" w:hAnsi="Times New Roman" w:cs="Times New Roman"/>
          <w:sz w:val="23"/>
          <w:szCs w:val="23"/>
        </w:rPr>
        <w:t xml:space="preserve">года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по договору подтверждает, что по состоянию на 1</w:t>
      </w:r>
      <w:r w:rsidRPr="00AD2A69" w:rsidR="00BD54DC">
        <w:rPr>
          <w:rFonts w:ascii="Times New Roman" w:hAnsi="Times New Roman" w:cs="Times New Roman"/>
          <w:color w:val="000000"/>
          <w:sz w:val="23"/>
          <w:szCs w:val="23"/>
        </w:rPr>
        <w:t>7феврал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я 202</w:t>
      </w:r>
      <w:r w:rsidRPr="00AD2A69" w:rsidR="00BD54D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 года у </w:t>
      </w:r>
      <w:r w:rsidRPr="00AD2A69" w:rsidR="00BD54DC">
        <w:rPr>
          <w:rFonts w:ascii="Times New Roman" w:hAnsi="Times New Roman" w:cs="Times New Roman"/>
          <w:sz w:val="23"/>
          <w:szCs w:val="23"/>
        </w:rPr>
        <w:t>Кашафиева</w:t>
      </w:r>
      <w:r w:rsidRPr="00AD2A69" w:rsidR="00BD54DC">
        <w:rPr>
          <w:rFonts w:ascii="Times New Roman" w:hAnsi="Times New Roman" w:cs="Times New Roman"/>
          <w:sz w:val="23"/>
          <w:szCs w:val="23"/>
        </w:rPr>
        <w:t xml:space="preserve"> М.К.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имеется просроченная задолженность по полученному кредиту в размере </w:t>
      </w:r>
      <w:r w:rsidRPr="00AD2A69" w:rsidR="00BD54DC">
        <w:rPr>
          <w:rFonts w:ascii="Times New Roman" w:hAnsi="Times New Roman" w:cs="Times New Roman"/>
          <w:sz w:val="23"/>
          <w:szCs w:val="23"/>
        </w:rPr>
        <w:t xml:space="preserve">48 959 рублей 75 копеек. </w:t>
      </w:r>
    </w:p>
    <w:p w:rsidR="00A31DEC" w:rsidRPr="00AD2A69" w:rsidP="00D107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На основании решения Общего собрания акционеров ПАО Банк «Финансовая корпорация «Открытие»  и ПАО «</w:t>
      </w:r>
      <w:r w:rsidRPr="00AD2A69">
        <w:rPr>
          <w:rFonts w:ascii="Times New Roman" w:hAnsi="Times New Roman" w:cs="Times New Roman"/>
          <w:sz w:val="23"/>
          <w:szCs w:val="23"/>
        </w:rPr>
        <w:t>БИНБанк</w:t>
      </w:r>
      <w:r w:rsidRPr="00AD2A69">
        <w:rPr>
          <w:rFonts w:ascii="Times New Roman" w:hAnsi="Times New Roman" w:cs="Times New Roman"/>
          <w:sz w:val="23"/>
          <w:szCs w:val="23"/>
        </w:rPr>
        <w:t>» реорганизованы в форме присоединения. С 1 января 2019 года правопреемником ПАО «</w:t>
      </w:r>
      <w:r w:rsidRPr="00AD2A69">
        <w:rPr>
          <w:rFonts w:ascii="Times New Roman" w:hAnsi="Times New Roman" w:cs="Times New Roman"/>
          <w:sz w:val="23"/>
          <w:szCs w:val="23"/>
        </w:rPr>
        <w:t>БИНБанк</w:t>
      </w:r>
      <w:r w:rsidRPr="00AD2A69">
        <w:rPr>
          <w:rFonts w:ascii="Times New Roman" w:hAnsi="Times New Roman" w:cs="Times New Roman"/>
          <w:sz w:val="23"/>
          <w:szCs w:val="23"/>
        </w:rPr>
        <w:t xml:space="preserve">» зарегистрирован ПАО Банк «Финансовая корпорация «Открытие». </w:t>
      </w:r>
    </w:p>
    <w:p w:rsidR="00D1071D" w:rsidRPr="00AD2A69" w:rsidP="00D107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ПАО Банк «Финансовая корпорация «Открытие» 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обратилось к мировому судье с заявлением о выдаче судебного приказа, судебным приказом мирового судьи судебного участка №1 по Рыбно-Слободскому судебному ра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йону Республики Татарстан от 1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марта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года с </w:t>
      </w:r>
      <w:r w:rsidRPr="00AD2A69" w:rsidR="00BD54DC">
        <w:rPr>
          <w:rFonts w:ascii="Times New Roman" w:hAnsi="Times New Roman" w:cs="Times New Roman"/>
          <w:sz w:val="23"/>
          <w:szCs w:val="23"/>
        </w:rPr>
        <w:t>Кашафиева</w:t>
      </w:r>
      <w:r w:rsidRPr="00AD2A69" w:rsidR="00BD54DC">
        <w:rPr>
          <w:rFonts w:ascii="Times New Roman" w:hAnsi="Times New Roman" w:cs="Times New Roman"/>
          <w:sz w:val="23"/>
          <w:szCs w:val="23"/>
        </w:rPr>
        <w:t xml:space="preserve"> М.К. 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взыскана задолженность по </w:t>
      </w:r>
      <w:r w:rsidRPr="00AD2A69">
        <w:rPr>
          <w:rFonts w:ascii="Times New Roman" w:hAnsi="Times New Roman" w:cs="Times New Roman"/>
          <w:sz w:val="23"/>
          <w:szCs w:val="23"/>
        </w:rPr>
        <w:t xml:space="preserve">кредитному договору </w:t>
      </w:r>
      <w:r w:rsidRPr="00514BD4" w:rsidR="00962713">
        <w:rPr>
          <w:sz w:val="28"/>
          <w:szCs w:val="28"/>
        </w:rPr>
        <w:t>«обезличено</w:t>
      </w:r>
      <w:r w:rsidRPr="00514BD4" w:rsidR="00962713">
        <w:rPr>
          <w:sz w:val="28"/>
          <w:szCs w:val="28"/>
        </w:rPr>
        <w:t>»</w:t>
      </w:r>
      <w:r w:rsidRPr="00AD2A69">
        <w:rPr>
          <w:rFonts w:ascii="Times New Roman" w:hAnsi="Times New Roman" w:cs="Times New Roman"/>
          <w:sz w:val="23"/>
          <w:szCs w:val="23"/>
        </w:rPr>
        <w:t>в</w:t>
      </w:r>
      <w:r w:rsidRPr="00AD2A69">
        <w:rPr>
          <w:rFonts w:ascii="Times New Roman" w:hAnsi="Times New Roman" w:cs="Times New Roman"/>
          <w:sz w:val="23"/>
          <w:szCs w:val="23"/>
        </w:rPr>
        <w:t xml:space="preserve"> размере </w:t>
      </w:r>
      <w:r w:rsidRPr="00AD2A69" w:rsidR="00BD54DC">
        <w:rPr>
          <w:rFonts w:ascii="Times New Roman" w:hAnsi="Times New Roman" w:cs="Times New Roman"/>
          <w:sz w:val="23"/>
          <w:szCs w:val="23"/>
        </w:rPr>
        <w:t>48 959 рублей 75 копеек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>. На основании возражений ответчика судебный приказ отменен определением мирового судьи судебного участка №1 по Рыбно-Слободскому судебн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ому району Республики Татарстан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от 1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марта 202</w:t>
      </w:r>
      <w:r w:rsidRPr="00AD2A69" w:rsidR="00BD54D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D2A69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:rsidR="00D1071D" w:rsidRPr="00AD2A69" w:rsidP="00D107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Факт заключения кредитного договора ответчиком не оспаривается. </w:t>
      </w:r>
      <w:r w:rsidRPr="00AD2A69">
        <w:rPr>
          <w:rFonts w:ascii="Times New Roman" w:hAnsi="Times New Roman" w:cs="Times New Roman"/>
          <w:sz w:val="23"/>
          <w:szCs w:val="23"/>
        </w:rPr>
        <w:t xml:space="preserve">Доказательств исполнения ответчиком обязательств по кредитному договору в полном объёме суду не представлено. </w:t>
      </w:r>
      <w:r w:rsidRPr="00AD2A69" w:rsidR="001F027F">
        <w:rPr>
          <w:rFonts w:ascii="Times New Roman" w:hAnsi="Times New Roman" w:cs="Times New Roman"/>
          <w:sz w:val="23"/>
          <w:szCs w:val="23"/>
        </w:rPr>
        <w:t>О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тветчиком </w:t>
      </w:r>
      <w:r w:rsidRPr="00AD2A69" w:rsidR="001F027F">
        <w:rPr>
          <w:rFonts w:ascii="Times New Roman" w:hAnsi="Times New Roman" w:cs="Times New Roman"/>
          <w:color w:val="000000"/>
          <w:sz w:val="23"/>
          <w:szCs w:val="23"/>
        </w:rPr>
        <w:t>в обоснование своих доводов к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AD2A69" w:rsidR="001F027F">
        <w:rPr>
          <w:rFonts w:ascii="Times New Roman" w:hAnsi="Times New Roman" w:cs="Times New Roman"/>
          <w:color w:val="000000"/>
          <w:sz w:val="23"/>
          <w:szCs w:val="23"/>
        </w:rPr>
        <w:t>кие-либо документы не представлены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, свой расчет ответчик в суд </w:t>
      </w:r>
      <w:r w:rsidRPr="00AD2A69" w:rsidR="001F027F">
        <w:rPr>
          <w:rFonts w:ascii="Times New Roman" w:hAnsi="Times New Roman" w:cs="Times New Roman"/>
          <w:color w:val="000000"/>
          <w:sz w:val="23"/>
          <w:szCs w:val="23"/>
        </w:rPr>
        <w:t xml:space="preserve">также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не представил.</w:t>
      </w:r>
    </w:p>
    <w:p w:rsidR="00A94FF6" w:rsidRPr="00AD2A69" w:rsidP="00D107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Таким образом, иск </w:t>
      </w:r>
      <w:r w:rsidRPr="00AD2A69" w:rsidR="00BD54DC">
        <w:rPr>
          <w:rFonts w:ascii="Times New Roman" w:hAnsi="Times New Roman" w:cs="Times New Roman"/>
          <w:sz w:val="23"/>
          <w:szCs w:val="23"/>
        </w:rPr>
        <w:t>ПАО Банк «Финансовая корпорация «Открытие»</w:t>
      </w:r>
      <w:r w:rsidRPr="00AD2A69">
        <w:rPr>
          <w:rFonts w:ascii="Times New Roman" w:hAnsi="Times New Roman" w:cs="Times New Roman"/>
          <w:sz w:val="23"/>
          <w:szCs w:val="23"/>
        </w:rPr>
        <w:t xml:space="preserve"> к </w:t>
      </w:r>
      <w:r w:rsidRPr="00AD2A69" w:rsidR="006C1982">
        <w:rPr>
          <w:rFonts w:ascii="Times New Roman" w:hAnsi="Times New Roman" w:cs="Times New Roman"/>
          <w:sz w:val="23"/>
          <w:szCs w:val="23"/>
        </w:rPr>
        <w:t>Кашафиеву</w:t>
      </w:r>
      <w:r w:rsidRPr="00AD2A69" w:rsidR="006C1982">
        <w:rPr>
          <w:rFonts w:ascii="Times New Roman" w:hAnsi="Times New Roman" w:cs="Times New Roman"/>
          <w:sz w:val="23"/>
          <w:szCs w:val="23"/>
        </w:rPr>
        <w:t xml:space="preserve"> М.К. </w:t>
      </w:r>
      <w:r w:rsidRPr="00AD2A69">
        <w:rPr>
          <w:rFonts w:ascii="Times New Roman" w:hAnsi="Times New Roman" w:cs="Times New Roman"/>
          <w:sz w:val="23"/>
          <w:szCs w:val="23"/>
        </w:rPr>
        <w:t>подлежит удовлетворению.</w:t>
      </w:r>
    </w:p>
    <w:p w:rsidR="00A94FF6" w:rsidRPr="00AD2A69" w:rsidP="00A94F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со статьёй 98 </w:t>
      </w:r>
      <w:r w:rsidRPr="00AD2A69">
        <w:rPr>
          <w:rFonts w:ascii="Times New Roman" w:hAnsi="Times New Roman" w:cs="Times New Roman"/>
          <w:sz w:val="23"/>
          <w:szCs w:val="23"/>
        </w:rPr>
        <w:t xml:space="preserve">Гражданского процессуального кодекса Российской Федерации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стороне в пользу,  которой состоялось решение суда, суд присуждает возместить с другой стороны все понесенные по делу судебные расходы.</w:t>
      </w:r>
    </w:p>
    <w:p w:rsidR="00A94FF6" w:rsidRPr="00AD2A69" w:rsidP="00A94F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ПАО Банк «Финансовая корпорация «Открытие» </w:t>
      </w:r>
      <w:r w:rsidRPr="00AD2A69">
        <w:rPr>
          <w:rFonts w:ascii="Times New Roman" w:hAnsi="Times New Roman" w:cs="Times New Roman"/>
          <w:sz w:val="23"/>
          <w:szCs w:val="23"/>
        </w:rPr>
        <w:t xml:space="preserve">при подаче искового заявления уплачена государственная пошлина в сумме </w:t>
      </w:r>
      <w:r w:rsidRPr="00AD2A69">
        <w:rPr>
          <w:rFonts w:ascii="Times New Roman" w:hAnsi="Times New Roman" w:cs="Times New Roman"/>
          <w:sz w:val="23"/>
          <w:szCs w:val="23"/>
        </w:rPr>
        <w:t>1669 рублей 00 копеек</w:t>
      </w:r>
      <w:r w:rsidRPr="00AD2A69">
        <w:rPr>
          <w:rFonts w:ascii="Times New Roman" w:hAnsi="Times New Roman" w:cs="Times New Roman"/>
          <w:sz w:val="23"/>
          <w:szCs w:val="23"/>
        </w:rPr>
        <w:t>, что подтверждается платежным</w:t>
      </w:r>
      <w:r w:rsidRPr="00AD2A69">
        <w:rPr>
          <w:rFonts w:ascii="Times New Roman" w:hAnsi="Times New Roman" w:cs="Times New Roman"/>
          <w:sz w:val="23"/>
          <w:szCs w:val="23"/>
        </w:rPr>
        <w:t>и</w:t>
      </w:r>
      <w:r w:rsidRPr="00AD2A69">
        <w:rPr>
          <w:rFonts w:ascii="Times New Roman" w:hAnsi="Times New Roman" w:cs="Times New Roman"/>
          <w:sz w:val="23"/>
          <w:szCs w:val="23"/>
        </w:rPr>
        <w:t xml:space="preserve"> поручени</w:t>
      </w:r>
      <w:r w:rsidRPr="00AD2A69">
        <w:rPr>
          <w:rFonts w:ascii="Times New Roman" w:hAnsi="Times New Roman" w:cs="Times New Roman"/>
          <w:sz w:val="23"/>
          <w:szCs w:val="23"/>
        </w:rPr>
        <w:t>я</w:t>
      </w:r>
      <w:r w:rsidRPr="00AD2A69">
        <w:rPr>
          <w:rFonts w:ascii="Times New Roman" w:hAnsi="Times New Roman" w:cs="Times New Roman"/>
          <w:sz w:val="23"/>
          <w:szCs w:val="23"/>
        </w:rPr>
        <w:t>м</w:t>
      </w:r>
      <w:r w:rsidRPr="00AD2A69">
        <w:rPr>
          <w:rFonts w:ascii="Times New Roman" w:hAnsi="Times New Roman" w:cs="Times New Roman"/>
          <w:sz w:val="23"/>
          <w:szCs w:val="23"/>
        </w:rPr>
        <w:t>и</w:t>
      </w:r>
      <w:r w:rsidRPr="00AD2A69">
        <w:rPr>
          <w:rFonts w:ascii="Times New Roman" w:hAnsi="Times New Roman" w:cs="Times New Roman"/>
          <w:sz w:val="23"/>
          <w:szCs w:val="23"/>
        </w:rPr>
        <w:t xml:space="preserve"> от </w:t>
      </w:r>
      <w:r w:rsidRPr="00AD2A69">
        <w:rPr>
          <w:rFonts w:ascii="Times New Roman" w:hAnsi="Times New Roman" w:cs="Times New Roman"/>
          <w:sz w:val="23"/>
          <w:szCs w:val="23"/>
        </w:rPr>
        <w:t>3</w:t>
      </w:r>
      <w:r w:rsidRPr="00AD2A69">
        <w:rPr>
          <w:rFonts w:ascii="Times New Roman" w:hAnsi="Times New Roman" w:cs="Times New Roman"/>
          <w:sz w:val="23"/>
          <w:szCs w:val="23"/>
        </w:rPr>
        <w:t>1 ма</w:t>
      </w:r>
      <w:r w:rsidRPr="00AD2A69">
        <w:rPr>
          <w:rFonts w:ascii="Times New Roman" w:hAnsi="Times New Roman" w:cs="Times New Roman"/>
          <w:sz w:val="23"/>
          <w:szCs w:val="23"/>
        </w:rPr>
        <w:t>рта</w:t>
      </w:r>
      <w:r w:rsidRPr="00AD2A69">
        <w:rPr>
          <w:rFonts w:ascii="Times New Roman" w:hAnsi="Times New Roman" w:cs="Times New Roman"/>
          <w:sz w:val="23"/>
          <w:szCs w:val="23"/>
        </w:rPr>
        <w:t xml:space="preserve"> 202</w:t>
      </w:r>
      <w:r w:rsidRPr="00AD2A69">
        <w:rPr>
          <w:rFonts w:ascii="Times New Roman" w:hAnsi="Times New Roman" w:cs="Times New Roman"/>
          <w:sz w:val="23"/>
          <w:szCs w:val="23"/>
        </w:rPr>
        <w:t>2</w:t>
      </w:r>
      <w:r w:rsidRPr="00AD2A69">
        <w:rPr>
          <w:rFonts w:ascii="Times New Roman" w:hAnsi="Times New Roman" w:cs="Times New Roman"/>
          <w:sz w:val="23"/>
          <w:szCs w:val="23"/>
        </w:rPr>
        <w:t xml:space="preserve"> года № </w:t>
      </w:r>
      <w:r w:rsidRPr="00AD2A69">
        <w:rPr>
          <w:rFonts w:ascii="Times New Roman" w:hAnsi="Times New Roman" w:cs="Times New Roman"/>
          <w:sz w:val="23"/>
          <w:szCs w:val="23"/>
        </w:rPr>
        <w:t>88</w:t>
      </w:r>
      <w:r w:rsidRPr="00AD2A69">
        <w:rPr>
          <w:rFonts w:ascii="Times New Roman" w:hAnsi="Times New Roman" w:cs="Times New Roman"/>
          <w:sz w:val="23"/>
          <w:szCs w:val="23"/>
        </w:rPr>
        <w:t>70</w:t>
      </w:r>
      <w:r w:rsidRPr="00AD2A69">
        <w:rPr>
          <w:rFonts w:ascii="Times New Roman" w:hAnsi="Times New Roman" w:cs="Times New Roman"/>
          <w:sz w:val="23"/>
          <w:szCs w:val="23"/>
        </w:rPr>
        <w:t>09 и от 24 февраля 2022 года № 882317</w:t>
      </w:r>
      <w:r w:rsidRPr="00AD2A69">
        <w:rPr>
          <w:rFonts w:ascii="Times New Roman" w:hAnsi="Times New Roman" w:cs="Times New Roman"/>
          <w:sz w:val="23"/>
          <w:szCs w:val="23"/>
        </w:rPr>
        <w:t xml:space="preserve">. Истцом заявлено требование о взыскании с ответчика расходов по оплате государственной пошлины, данная сумма подлежит взысканию с ответчика в пользу истца.  </w:t>
      </w:r>
    </w:p>
    <w:p w:rsidR="00904E1A" w:rsidRPr="00AD2A69" w:rsidP="00AD2A69">
      <w:pPr>
        <w:pStyle w:val="BodyText3"/>
        <w:spacing w:after="0"/>
        <w:ind w:right="-1" w:firstLine="708"/>
        <w:jc w:val="both"/>
        <w:rPr>
          <w:sz w:val="23"/>
          <w:szCs w:val="23"/>
        </w:rPr>
      </w:pPr>
      <w:r w:rsidRPr="00AD2A69">
        <w:rPr>
          <w:sz w:val="23"/>
          <w:szCs w:val="23"/>
        </w:rPr>
        <w:t xml:space="preserve">На основании изложенного и руководствуясь статьями 309, 310, 811, 819 Гражданского кодекса Российской Федерации, статьями 12, 56, 194-198 Гражданского процессуального кодекса Российской Федерации мировой судья, </w:t>
      </w:r>
    </w:p>
    <w:p w:rsidR="004E13F7" w:rsidP="00AD2A6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>решил:</w:t>
      </w:r>
    </w:p>
    <w:p w:rsidR="00AD2A69" w:rsidRPr="00AD2A69" w:rsidP="00AD2A6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13F7" w:rsidRPr="00AD2A69" w:rsidP="004E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иск ПАО </w:t>
      </w:r>
      <w:r w:rsidRPr="00AD2A69" w:rsidR="00904E1A">
        <w:rPr>
          <w:rFonts w:ascii="Times New Roman" w:hAnsi="Times New Roman" w:cs="Times New Roman"/>
          <w:sz w:val="23"/>
          <w:szCs w:val="23"/>
        </w:rPr>
        <w:t>Банк «Финансовая корпорация «Открытие»</w:t>
      </w:r>
      <w:r w:rsidRPr="00AD2A69">
        <w:rPr>
          <w:rFonts w:ascii="Times New Roman" w:hAnsi="Times New Roman" w:cs="Times New Roman"/>
          <w:sz w:val="23"/>
          <w:szCs w:val="23"/>
        </w:rPr>
        <w:t xml:space="preserve"> о взыскании задолженности по</w:t>
      </w:r>
      <w:r w:rsidRPr="00AD2A69" w:rsidR="00904E1A">
        <w:rPr>
          <w:rFonts w:ascii="Times New Roman" w:hAnsi="Times New Roman" w:cs="Times New Roman"/>
          <w:sz w:val="23"/>
          <w:szCs w:val="23"/>
        </w:rPr>
        <w:t xml:space="preserve"> кредитному</w:t>
      </w:r>
      <w:r w:rsidRPr="00AD2A69">
        <w:rPr>
          <w:rFonts w:ascii="Times New Roman" w:hAnsi="Times New Roman" w:cs="Times New Roman"/>
          <w:sz w:val="23"/>
          <w:szCs w:val="23"/>
        </w:rPr>
        <w:t xml:space="preserve"> договору удовлетворить.</w:t>
      </w:r>
    </w:p>
    <w:p w:rsidR="004E13F7" w:rsidRPr="00AD2A69" w:rsidP="004E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AD2A69" w:rsidR="00D573B3">
        <w:rPr>
          <w:rFonts w:ascii="Times New Roman" w:hAnsi="Times New Roman" w:cs="Times New Roman"/>
          <w:sz w:val="23"/>
          <w:szCs w:val="23"/>
        </w:rPr>
        <w:t>Кашафиева</w:t>
      </w:r>
      <w:r w:rsidRPr="00AD2A69" w:rsidR="00D573B3">
        <w:rPr>
          <w:rFonts w:ascii="Times New Roman" w:hAnsi="Times New Roman" w:cs="Times New Roman"/>
          <w:sz w:val="23"/>
          <w:szCs w:val="23"/>
        </w:rPr>
        <w:t xml:space="preserve"> М</w:t>
      </w:r>
      <w:r w:rsidR="00962713">
        <w:rPr>
          <w:rFonts w:ascii="Times New Roman" w:hAnsi="Times New Roman" w:cs="Times New Roman"/>
          <w:sz w:val="23"/>
          <w:szCs w:val="23"/>
        </w:rPr>
        <w:t>.</w:t>
      </w:r>
      <w:r w:rsidRPr="00AD2A69" w:rsidR="00D573B3">
        <w:rPr>
          <w:rFonts w:ascii="Times New Roman" w:hAnsi="Times New Roman" w:cs="Times New Roman"/>
          <w:sz w:val="23"/>
          <w:szCs w:val="23"/>
        </w:rPr>
        <w:t xml:space="preserve"> К</w:t>
      </w:r>
      <w:r w:rsidR="00962713">
        <w:rPr>
          <w:rFonts w:ascii="Times New Roman" w:hAnsi="Times New Roman" w:cs="Times New Roman"/>
          <w:sz w:val="23"/>
          <w:szCs w:val="23"/>
        </w:rPr>
        <w:t xml:space="preserve">. </w:t>
      </w:r>
      <w:r w:rsidRPr="00AD2A69">
        <w:rPr>
          <w:rFonts w:ascii="Times New Roman" w:hAnsi="Times New Roman" w:cs="Times New Roman"/>
          <w:sz w:val="23"/>
          <w:szCs w:val="23"/>
        </w:rPr>
        <w:t xml:space="preserve">в пользу иску </w:t>
      </w:r>
      <w:r w:rsidRPr="00AD2A69" w:rsidR="00D573B3">
        <w:rPr>
          <w:rFonts w:ascii="Times New Roman" w:hAnsi="Times New Roman" w:cs="Times New Roman"/>
          <w:sz w:val="23"/>
          <w:szCs w:val="23"/>
        </w:rPr>
        <w:t>ПАО Банк «Финансовая корпорация «Открытие»</w:t>
      </w:r>
      <w:r w:rsidRPr="00AD2A69">
        <w:rPr>
          <w:rFonts w:ascii="Times New Roman" w:hAnsi="Times New Roman" w:cs="Times New Roman"/>
          <w:sz w:val="23"/>
          <w:szCs w:val="23"/>
        </w:rPr>
        <w:t xml:space="preserve"> задолженность по кредитному договору № </w:t>
      </w:r>
      <w:r w:rsidRPr="00514BD4" w:rsidR="00962713">
        <w:rPr>
          <w:sz w:val="28"/>
          <w:szCs w:val="28"/>
        </w:rPr>
        <w:t>«обезличено</w:t>
      </w:r>
      <w:r w:rsidRPr="00514BD4" w:rsidR="00962713">
        <w:rPr>
          <w:sz w:val="28"/>
          <w:szCs w:val="28"/>
        </w:rPr>
        <w:t>»</w:t>
      </w:r>
      <w:r w:rsidRPr="00AD2A69">
        <w:rPr>
          <w:rFonts w:ascii="Times New Roman" w:hAnsi="Times New Roman" w:cs="Times New Roman"/>
          <w:sz w:val="23"/>
          <w:szCs w:val="23"/>
        </w:rPr>
        <w:t>о</w:t>
      </w:r>
      <w:r w:rsidRPr="00AD2A69">
        <w:rPr>
          <w:rFonts w:ascii="Times New Roman" w:hAnsi="Times New Roman" w:cs="Times New Roman"/>
          <w:sz w:val="23"/>
          <w:szCs w:val="23"/>
        </w:rPr>
        <w:t>т 2</w:t>
      </w:r>
      <w:r w:rsidRPr="00AD2A69" w:rsidR="00976B65">
        <w:rPr>
          <w:rFonts w:ascii="Times New Roman" w:hAnsi="Times New Roman" w:cs="Times New Roman"/>
          <w:sz w:val="23"/>
          <w:szCs w:val="23"/>
        </w:rPr>
        <w:t>8н</w:t>
      </w:r>
      <w:r w:rsidRPr="00AD2A69">
        <w:rPr>
          <w:rFonts w:ascii="Times New Roman" w:hAnsi="Times New Roman" w:cs="Times New Roman"/>
          <w:sz w:val="23"/>
          <w:szCs w:val="23"/>
        </w:rPr>
        <w:t>оября 201</w:t>
      </w:r>
      <w:r w:rsidRPr="00AD2A69" w:rsidR="00976B65">
        <w:rPr>
          <w:rFonts w:ascii="Times New Roman" w:hAnsi="Times New Roman" w:cs="Times New Roman"/>
          <w:sz w:val="23"/>
          <w:szCs w:val="23"/>
        </w:rPr>
        <w:t>7</w:t>
      </w:r>
      <w:r w:rsidRPr="00AD2A69">
        <w:rPr>
          <w:rFonts w:ascii="Times New Roman" w:hAnsi="Times New Roman" w:cs="Times New Roman"/>
          <w:sz w:val="23"/>
          <w:szCs w:val="23"/>
        </w:rPr>
        <w:t xml:space="preserve"> года за период с 2</w:t>
      </w:r>
      <w:r w:rsidRPr="00AD2A69" w:rsidR="00976B65">
        <w:rPr>
          <w:rFonts w:ascii="Times New Roman" w:hAnsi="Times New Roman" w:cs="Times New Roman"/>
          <w:sz w:val="23"/>
          <w:szCs w:val="23"/>
        </w:rPr>
        <w:t>8янва</w:t>
      </w:r>
      <w:r w:rsidRPr="00AD2A69">
        <w:rPr>
          <w:rFonts w:ascii="Times New Roman" w:hAnsi="Times New Roman" w:cs="Times New Roman"/>
          <w:sz w:val="23"/>
          <w:szCs w:val="23"/>
        </w:rPr>
        <w:t>ря 20</w:t>
      </w:r>
      <w:r w:rsidRPr="00AD2A69" w:rsidR="00976B65">
        <w:rPr>
          <w:rFonts w:ascii="Times New Roman" w:hAnsi="Times New Roman" w:cs="Times New Roman"/>
          <w:sz w:val="23"/>
          <w:szCs w:val="23"/>
        </w:rPr>
        <w:t>20</w:t>
      </w:r>
      <w:r w:rsidRPr="00AD2A69">
        <w:rPr>
          <w:rFonts w:ascii="Times New Roman" w:hAnsi="Times New Roman" w:cs="Times New Roman"/>
          <w:sz w:val="23"/>
          <w:szCs w:val="23"/>
        </w:rPr>
        <w:t xml:space="preserve"> по </w:t>
      </w:r>
      <w:r w:rsidRPr="00AD2A69" w:rsidR="00976B65">
        <w:rPr>
          <w:rFonts w:ascii="Times New Roman" w:hAnsi="Times New Roman" w:cs="Times New Roman"/>
          <w:sz w:val="23"/>
          <w:szCs w:val="23"/>
        </w:rPr>
        <w:t>17февраля</w:t>
      </w:r>
      <w:r w:rsidRPr="00AD2A69">
        <w:rPr>
          <w:rFonts w:ascii="Times New Roman" w:hAnsi="Times New Roman" w:cs="Times New Roman"/>
          <w:sz w:val="23"/>
          <w:szCs w:val="23"/>
        </w:rPr>
        <w:t xml:space="preserve"> 2022 года в размере </w:t>
      </w:r>
      <w:r w:rsidRPr="00AD2A69" w:rsidR="00976B65">
        <w:rPr>
          <w:rFonts w:ascii="Times New Roman" w:hAnsi="Times New Roman" w:cs="Times New Roman"/>
          <w:sz w:val="23"/>
          <w:szCs w:val="23"/>
        </w:rPr>
        <w:t>48 9</w:t>
      </w:r>
      <w:r w:rsidRPr="00AD2A69">
        <w:rPr>
          <w:rFonts w:ascii="Times New Roman" w:hAnsi="Times New Roman" w:cs="Times New Roman"/>
          <w:sz w:val="23"/>
          <w:szCs w:val="23"/>
        </w:rPr>
        <w:t xml:space="preserve">59 рублей </w:t>
      </w:r>
      <w:r w:rsidRPr="00AD2A69" w:rsidR="00976B65">
        <w:rPr>
          <w:rFonts w:ascii="Times New Roman" w:hAnsi="Times New Roman" w:cs="Times New Roman"/>
          <w:sz w:val="23"/>
          <w:szCs w:val="23"/>
        </w:rPr>
        <w:t>75</w:t>
      </w:r>
      <w:r w:rsidRPr="00AD2A69">
        <w:rPr>
          <w:rFonts w:ascii="Times New Roman" w:hAnsi="Times New Roman" w:cs="Times New Roman"/>
          <w:sz w:val="23"/>
          <w:szCs w:val="23"/>
        </w:rPr>
        <w:t xml:space="preserve"> копеек, </w:t>
      </w:r>
      <w:r w:rsidRPr="00AD2A69" w:rsidR="00904E1A">
        <w:rPr>
          <w:rFonts w:ascii="Times New Roman" w:hAnsi="Times New Roman" w:cs="Times New Roman"/>
          <w:sz w:val="23"/>
          <w:szCs w:val="23"/>
        </w:rPr>
        <w:t xml:space="preserve">в том числе: сумма основного долга –44167 рублей 02 копейки, проценты за пользование кредитом – 3786 рублей 23 копейки, пени – 1006 рублей 50 копеек; </w:t>
      </w:r>
      <w:r w:rsidRPr="00AD2A69">
        <w:rPr>
          <w:rFonts w:ascii="Times New Roman" w:hAnsi="Times New Roman" w:cs="Times New Roman"/>
          <w:sz w:val="23"/>
          <w:szCs w:val="23"/>
        </w:rPr>
        <w:t>расходы п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о оплате гос</w:t>
      </w:r>
      <w:r w:rsidRPr="00AD2A69" w:rsidR="00904E1A">
        <w:rPr>
          <w:rFonts w:ascii="Times New Roman" w:hAnsi="Times New Roman" w:cs="Times New Roman"/>
          <w:color w:val="000000"/>
          <w:sz w:val="23"/>
          <w:szCs w:val="23"/>
        </w:rPr>
        <w:t xml:space="preserve">ударственной </w:t>
      </w:r>
      <w:r w:rsidRPr="00AD2A69">
        <w:rPr>
          <w:rFonts w:ascii="Times New Roman" w:hAnsi="Times New Roman" w:cs="Times New Roman"/>
          <w:color w:val="000000"/>
          <w:sz w:val="23"/>
          <w:szCs w:val="23"/>
        </w:rPr>
        <w:t>пошлины  в</w:t>
      </w:r>
      <w:r w:rsidRPr="00AD2A69">
        <w:rPr>
          <w:rFonts w:ascii="Times New Roman" w:hAnsi="Times New Roman" w:cs="Times New Roman"/>
          <w:sz w:val="23"/>
          <w:szCs w:val="23"/>
        </w:rPr>
        <w:t xml:space="preserve"> размере </w:t>
      </w:r>
      <w:r w:rsidRPr="00AD2A69" w:rsidR="00976B65">
        <w:rPr>
          <w:rFonts w:ascii="Times New Roman" w:hAnsi="Times New Roman" w:cs="Times New Roman"/>
          <w:sz w:val="23"/>
          <w:szCs w:val="23"/>
        </w:rPr>
        <w:t>1669</w:t>
      </w:r>
      <w:r w:rsidRPr="00AD2A69">
        <w:rPr>
          <w:rFonts w:ascii="Times New Roman" w:hAnsi="Times New Roman" w:cs="Times New Roman"/>
          <w:sz w:val="23"/>
          <w:szCs w:val="23"/>
        </w:rPr>
        <w:t xml:space="preserve"> рублей </w:t>
      </w:r>
      <w:r w:rsidRPr="00AD2A69" w:rsidR="00CC60C8">
        <w:rPr>
          <w:rFonts w:ascii="Times New Roman" w:hAnsi="Times New Roman" w:cs="Times New Roman"/>
          <w:sz w:val="23"/>
          <w:szCs w:val="23"/>
        </w:rPr>
        <w:t>0</w:t>
      </w:r>
      <w:r w:rsidRPr="00AD2A69">
        <w:rPr>
          <w:rFonts w:ascii="Times New Roman" w:hAnsi="Times New Roman" w:cs="Times New Roman"/>
          <w:sz w:val="23"/>
          <w:szCs w:val="23"/>
        </w:rPr>
        <w:t>0 копеек.</w:t>
      </w:r>
    </w:p>
    <w:p w:rsidR="00C3678E" w:rsidRPr="00AD2A69" w:rsidP="00C3678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D2A69">
        <w:rPr>
          <w:rFonts w:ascii="Times New Roman" w:hAnsi="Times New Roman" w:cs="Times New Roman"/>
          <w:sz w:val="23"/>
          <w:szCs w:val="23"/>
        </w:rPr>
        <w:t xml:space="preserve"> 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через мирового судью.</w:t>
      </w:r>
    </w:p>
    <w:p w:rsidR="004E13F7" w:rsidRPr="00AD2A69" w:rsidP="004E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2A69">
        <w:rPr>
          <w:rFonts w:ascii="Times New Roman" w:eastAsia="Times New Roman" w:hAnsi="Times New Roman" w:cs="Times New Roman"/>
          <w:sz w:val="23"/>
          <w:szCs w:val="23"/>
        </w:rPr>
        <w:tab/>
      </w:r>
      <w:r w:rsidRPr="00AD2A69">
        <w:rPr>
          <w:rFonts w:ascii="Times New Roman" w:hAnsi="Times New Roman" w:cs="Times New Roman"/>
          <w:sz w:val="23"/>
          <w:szCs w:val="23"/>
        </w:rPr>
        <w:t>Мотивированное решение  составлено 13 мая 2022 года.</w:t>
      </w:r>
    </w:p>
    <w:p w:rsidR="00AD2A69" w:rsidP="00AD2A6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E13F7" w:rsidRPr="00AD2A69" w:rsidP="00AD2A6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D2A69">
        <w:rPr>
          <w:rFonts w:ascii="Times New Roman" w:hAnsi="Times New Roman" w:cs="Times New Roman"/>
          <w:sz w:val="23"/>
          <w:szCs w:val="23"/>
        </w:rPr>
        <w:t xml:space="preserve">Мировой судья             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AD2A69">
        <w:rPr>
          <w:rFonts w:ascii="Times New Roman" w:hAnsi="Times New Roman" w:cs="Times New Roman"/>
          <w:sz w:val="23"/>
          <w:szCs w:val="23"/>
        </w:rPr>
        <w:t xml:space="preserve">М.Г. </w:t>
      </w:r>
      <w:r w:rsidRPr="00AD2A69">
        <w:rPr>
          <w:rFonts w:ascii="Times New Roman" w:hAnsi="Times New Roman" w:cs="Times New Roman"/>
          <w:sz w:val="23"/>
          <w:szCs w:val="23"/>
        </w:rPr>
        <w:t>Галимова</w:t>
      </w:r>
      <w:r>
        <w:rPr>
          <w:rFonts w:ascii="Times New Roman" w:hAnsi="Times New Roman" w:cs="Times New Roman"/>
          <w:sz w:val="23"/>
          <w:szCs w:val="23"/>
        </w:rPr>
        <w:t>)</w:t>
      </w:r>
    </w:p>
    <w:sectPr w:rsidSect="00AD2A69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3F7"/>
    <w:rsid w:val="000979EC"/>
    <w:rsid w:val="000A3DBF"/>
    <w:rsid w:val="000C1989"/>
    <w:rsid w:val="001853A5"/>
    <w:rsid w:val="001F027F"/>
    <w:rsid w:val="002E41A3"/>
    <w:rsid w:val="0048418D"/>
    <w:rsid w:val="004E13F7"/>
    <w:rsid w:val="00514BD4"/>
    <w:rsid w:val="005972DD"/>
    <w:rsid w:val="006667D8"/>
    <w:rsid w:val="006B6D86"/>
    <w:rsid w:val="006C1982"/>
    <w:rsid w:val="007233FA"/>
    <w:rsid w:val="00787842"/>
    <w:rsid w:val="0090029F"/>
    <w:rsid w:val="00904E1A"/>
    <w:rsid w:val="00962713"/>
    <w:rsid w:val="00976B65"/>
    <w:rsid w:val="009E0CB2"/>
    <w:rsid w:val="00A31DEC"/>
    <w:rsid w:val="00A3565F"/>
    <w:rsid w:val="00A52780"/>
    <w:rsid w:val="00A94FF6"/>
    <w:rsid w:val="00AC1D8A"/>
    <w:rsid w:val="00AD2A69"/>
    <w:rsid w:val="00B53D6A"/>
    <w:rsid w:val="00B86084"/>
    <w:rsid w:val="00B94C56"/>
    <w:rsid w:val="00BD54DC"/>
    <w:rsid w:val="00C05980"/>
    <w:rsid w:val="00C146D7"/>
    <w:rsid w:val="00C3678E"/>
    <w:rsid w:val="00CC60C8"/>
    <w:rsid w:val="00D1071D"/>
    <w:rsid w:val="00D573B3"/>
    <w:rsid w:val="00F93EA4"/>
    <w:rsid w:val="00FB36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4E13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4E13F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4E13F7"/>
    <w:pPr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semiHidden/>
    <w:unhideWhenUsed/>
    <w:rsid w:val="00C3678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678E"/>
  </w:style>
  <w:style w:type="paragraph" w:customStyle="1" w:styleId="ConsPlusTitle">
    <w:name w:val="ConsPlusTitle"/>
    <w:uiPriority w:val="99"/>
    <w:rsid w:val="00A94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