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4A1" w:rsidP="006A24A1">
      <w:pPr>
        <w:pStyle w:val="NormalWeb"/>
        <w:shd w:val="clear" w:color="auto" w:fill="FFFFFF"/>
        <w:tabs>
          <w:tab w:val="left" w:pos="7455"/>
        </w:tabs>
        <w:ind w:firstLine="720"/>
        <w:rPr>
          <w:color w:val="000000"/>
          <w:sz w:val="28"/>
          <w:szCs w:val="28"/>
        </w:rPr>
      </w:pPr>
      <w:r w:rsidRPr="00DA292E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DA292E">
        <w:rPr>
          <w:color w:val="000000"/>
          <w:sz w:val="28"/>
          <w:szCs w:val="28"/>
        </w:rPr>
        <w:t xml:space="preserve">         Дело №2-</w:t>
      </w:r>
      <w:r w:rsidR="006013FD">
        <w:rPr>
          <w:color w:val="000000"/>
          <w:sz w:val="28"/>
          <w:szCs w:val="28"/>
        </w:rPr>
        <w:t>395</w:t>
      </w:r>
      <w:r w:rsidRPr="00DA292E">
        <w:rPr>
          <w:color w:val="000000"/>
          <w:sz w:val="28"/>
          <w:szCs w:val="28"/>
        </w:rPr>
        <w:t>/</w:t>
      </w:r>
      <w:r w:rsidR="00030555">
        <w:rPr>
          <w:color w:val="000000"/>
          <w:sz w:val="28"/>
          <w:szCs w:val="28"/>
        </w:rPr>
        <w:t>1</w:t>
      </w:r>
      <w:r w:rsidRPr="00DA292E">
        <w:rPr>
          <w:color w:val="000000"/>
          <w:sz w:val="28"/>
          <w:szCs w:val="28"/>
        </w:rPr>
        <w:t>/</w:t>
      </w:r>
      <w:r w:rsidR="005D10A9">
        <w:rPr>
          <w:color w:val="000000"/>
          <w:sz w:val="28"/>
          <w:szCs w:val="28"/>
        </w:rPr>
        <w:t>2</w:t>
      </w:r>
      <w:r w:rsidR="006013FD">
        <w:rPr>
          <w:color w:val="000000"/>
          <w:sz w:val="28"/>
          <w:szCs w:val="28"/>
        </w:rPr>
        <w:t>2</w:t>
      </w:r>
    </w:p>
    <w:p w:rsidR="00FB146B" w:rsidP="00E42D64">
      <w:pPr>
        <w:pStyle w:val="NormalWeb"/>
        <w:shd w:val="clear" w:color="auto" w:fill="FFFFFF"/>
        <w:tabs>
          <w:tab w:val="left" w:pos="7455"/>
        </w:tabs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DA292E" w:rsidR="00180CCB">
        <w:rPr>
          <w:sz w:val="28"/>
          <w:szCs w:val="28"/>
        </w:rPr>
        <w:t>УИД 16</w:t>
      </w:r>
      <w:r w:rsidRPr="00DA292E" w:rsidR="00180CCB">
        <w:rPr>
          <w:sz w:val="28"/>
          <w:szCs w:val="28"/>
          <w:lang w:val="en-US"/>
        </w:rPr>
        <w:t>MS</w:t>
      </w:r>
      <w:r w:rsidRPr="00DA292E" w:rsidR="00180CCB">
        <w:rPr>
          <w:sz w:val="28"/>
          <w:szCs w:val="28"/>
        </w:rPr>
        <w:t>016</w:t>
      </w:r>
      <w:r w:rsidR="00030555">
        <w:rPr>
          <w:sz w:val="28"/>
          <w:szCs w:val="28"/>
        </w:rPr>
        <w:t>7</w:t>
      </w:r>
      <w:r w:rsidRPr="00DA292E" w:rsidR="00180CCB">
        <w:rPr>
          <w:sz w:val="28"/>
          <w:szCs w:val="28"/>
        </w:rPr>
        <w:t>-01-20</w:t>
      </w:r>
      <w:r w:rsidR="00030555">
        <w:rPr>
          <w:sz w:val="28"/>
          <w:szCs w:val="28"/>
        </w:rPr>
        <w:t>21</w:t>
      </w:r>
      <w:r w:rsidRPr="00DA292E" w:rsidR="00180CCB">
        <w:rPr>
          <w:sz w:val="28"/>
          <w:szCs w:val="28"/>
        </w:rPr>
        <w:t>-</w:t>
      </w:r>
      <w:r w:rsidR="005D10A9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="006013FD">
        <w:rPr>
          <w:sz w:val="28"/>
          <w:szCs w:val="28"/>
        </w:rPr>
        <w:t>464</w:t>
      </w:r>
      <w:r w:rsidR="005D10A9">
        <w:rPr>
          <w:sz w:val="28"/>
          <w:szCs w:val="28"/>
        </w:rPr>
        <w:t>-</w:t>
      </w:r>
      <w:r w:rsidR="006013FD">
        <w:rPr>
          <w:sz w:val="28"/>
          <w:szCs w:val="28"/>
        </w:rPr>
        <w:t>05</w:t>
      </w:r>
    </w:p>
    <w:p w:rsidR="006013FD" w:rsidP="00E42D64">
      <w:pPr>
        <w:pStyle w:val="NormalWeb"/>
        <w:shd w:val="clear" w:color="auto" w:fill="FFFFFF"/>
        <w:tabs>
          <w:tab w:val="left" w:pos="7455"/>
        </w:tabs>
        <w:spacing w:before="0" w:beforeAutospacing="0" w:after="0" w:afterAutospacing="0"/>
        <w:ind w:firstLine="720"/>
        <w:rPr>
          <w:rFonts w:eastAsiaTheme="minorHAnsi"/>
          <w:color w:val="000000"/>
          <w:sz w:val="28"/>
          <w:szCs w:val="28"/>
          <w:lang w:eastAsia="en-US"/>
        </w:rPr>
      </w:pPr>
    </w:p>
    <w:p w:rsidR="00FB146B" w:rsidP="00FB146B">
      <w:pPr>
        <w:pStyle w:val="NormalWeb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DA292E">
        <w:rPr>
          <w:color w:val="000000"/>
          <w:sz w:val="28"/>
          <w:szCs w:val="28"/>
        </w:rPr>
        <w:t>Р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Е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Ш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Е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Н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И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Е</w:t>
      </w:r>
    </w:p>
    <w:p w:rsidR="00274979" w:rsidRPr="00DA292E" w:rsidP="00180CCB">
      <w:pPr>
        <w:pStyle w:val="NormalWeb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DA292E">
        <w:rPr>
          <w:color w:val="000000"/>
          <w:sz w:val="28"/>
          <w:szCs w:val="28"/>
        </w:rPr>
        <w:t>именем Российской Федерации</w:t>
      </w:r>
    </w:p>
    <w:p w:rsidR="005C1284" w:rsidRPr="00057BB2" w:rsidP="00057BB2">
      <w:pPr>
        <w:pStyle w:val="NormalWeb"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марта</w:t>
      </w:r>
      <w:r w:rsidRPr="00057BB2">
        <w:rPr>
          <w:color w:val="000000"/>
          <w:sz w:val="28"/>
          <w:szCs w:val="28"/>
        </w:rPr>
        <w:t xml:space="preserve"> 20</w:t>
      </w:r>
      <w:r w:rsidRPr="00057BB2" w:rsidR="005D10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057BB2">
        <w:rPr>
          <w:color w:val="000000"/>
          <w:sz w:val="28"/>
          <w:szCs w:val="28"/>
        </w:rPr>
        <w:t xml:space="preserve"> года             </w:t>
      </w:r>
      <w:r w:rsidRPr="00057BB2" w:rsidR="00180CCB">
        <w:rPr>
          <w:color w:val="000000"/>
          <w:sz w:val="28"/>
          <w:szCs w:val="28"/>
        </w:rPr>
        <w:tab/>
      </w:r>
      <w:r w:rsidRPr="00057BB2" w:rsidR="00180CCB">
        <w:rPr>
          <w:color w:val="000000"/>
          <w:sz w:val="28"/>
          <w:szCs w:val="28"/>
        </w:rPr>
        <w:tab/>
      </w:r>
      <w:r w:rsidRPr="00057BB2" w:rsidR="00180CCB">
        <w:rPr>
          <w:color w:val="000000"/>
          <w:sz w:val="28"/>
          <w:szCs w:val="28"/>
        </w:rPr>
        <w:tab/>
      </w:r>
      <w:r w:rsidRPr="00057BB2" w:rsidR="00180CCB">
        <w:rPr>
          <w:color w:val="000000"/>
          <w:sz w:val="28"/>
          <w:szCs w:val="28"/>
        </w:rPr>
        <w:tab/>
      </w:r>
      <w:r w:rsidRPr="00057BB2" w:rsidR="00180CCB">
        <w:rPr>
          <w:color w:val="000000"/>
          <w:sz w:val="28"/>
          <w:szCs w:val="28"/>
        </w:rPr>
        <w:tab/>
      </w:r>
      <w:r w:rsidRPr="00057BB2">
        <w:rPr>
          <w:color w:val="000000"/>
          <w:sz w:val="28"/>
          <w:szCs w:val="28"/>
        </w:rPr>
        <w:t xml:space="preserve"> город Нурлат</w:t>
      </w:r>
    </w:p>
    <w:p w:rsidR="00F41A3F" w:rsidP="00F41A3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 xml:space="preserve">Мировой судья судебного участка №1 по </w:t>
      </w:r>
      <w:r w:rsidRPr="00057BB2">
        <w:rPr>
          <w:color w:val="000000"/>
          <w:sz w:val="28"/>
          <w:szCs w:val="28"/>
        </w:rPr>
        <w:t>Нурлатскому</w:t>
      </w:r>
      <w:r w:rsidRPr="00057BB2">
        <w:rPr>
          <w:color w:val="000000"/>
          <w:sz w:val="28"/>
          <w:szCs w:val="28"/>
        </w:rPr>
        <w:t xml:space="preserve"> судебному району Республики Татарстан Минигалимов М.С.,</w:t>
      </w:r>
    </w:p>
    <w:p w:rsidR="00180CCB" w:rsidRPr="00057BB2" w:rsidP="00F41A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57BB2">
        <w:rPr>
          <w:color w:val="000000"/>
          <w:sz w:val="28"/>
          <w:szCs w:val="28"/>
        </w:rPr>
        <w:t xml:space="preserve">ри  секретаре судебного заседания </w:t>
      </w:r>
      <w:r w:rsidR="0057201F">
        <w:rPr>
          <w:color w:val="000000"/>
          <w:sz w:val="28"/>
          <w:szCs w:val="28"/>
        </w:rPr>
        <w:t>Тютиковой</w:t>
      </w:r>
      <w:r w:rsidR="0057201F">
        <w:rPr>
          <w:color w:val="000000"/>
          <w:sz w:val="28"/>
          <w:szCs w:val="28"/>
        </w:rPr>
        <w:t xml:space="preserve"> Т.А.</w:t>
      </w:r>
      <w:r w:rsidRPr="00057BB2">
        <w:rPr>
          <w:color w:val="000000"/>
          <w:sz w:val="28"/>
          <w:szCs w:val="28"/>
        </w:rPr>
        <w:t>,</w:t>
      </w:r>
    </w:p>
    <w:p w:rsidR="000242F9" w:rsidRPr="00057BB2" w:rsidP="00D0787E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рассмотрев в открытом судебном заседании гражданское дело по иску</w:t>
      </w:r>
      <w:r w:rsidR="0057201F">
        <w:rPr>
          <w:color w:val="000000"/>
          <w:sz w:val="28"/>
          <w:szCs w:val="28"/>
        </w:rPr>
        <w:t xml:space="preserve"> Региональной общественной организации потребителей «Правовой защитник» по Республике Татарстан в интересах </w:t>
      </w:r>
      <w:r w:rsidR="0057201F">
        <w:rPr>
          <w:color w:val="000000"/>
          <w:sz w:val="28"/>
          <w:szCs w:val="28"/>
        </w:rPr>
        <w:t>Абдрахманова</w:t>
      </w:r>
      <w:r w:rsidR="0057201F">
        <w:rPr>
          <w:color w:val="000000"/>
          <w:sz w:val="28"/>
          <w:szCs w:val="28"/>
        </w:rPr>
        <w:t xml:space="preserve"> Д</w:t>
      </w:r>
      <w:r w:rsidR="00ED0052">
        <w:rPr>
          <w:color w:val="000000"/>
          <w:sz w:val="28"/>
          <w:szCs w:val="28"/>
        </w:rPr>
        <w:t>.</w:t>
      </w:r>
      <w:r w:rsidR="0057201F">
        <w:rPr>
          <w:color w:val="000000"/>
          <w:sz w:val="28"/>
          <w:szCs w:val="28"/>
        </w:rPr>
        <w:t>Р</w:t>
      </w:r>
      <w:r w:rsidR="00ED0052">
        <w:rPr>
          <w:color w:val="000000"/>
          <w:sz w:val="28"/>
          <w:szCs w:val="28"/>
        </w:rPr>
        <w:t>.</w:t>
      </w:r>
      <w:r w:rsidRPr="00057BB2">
        <w:rPr>
          <w:color w:val="000000"/>
          <w:sz w:val="28"/>
          <w:szCs w:val="28"/>
        </w:rPr>
        <w:t xml:space="preserve"> к обществу с ограниченной ответственностью «</w:t>
      </w:r>
      <w:r w:rsidR="0057201F">
        <w:rPr>
          <w:color w:val="000000"/>
          <w:sz w:val="28"/>
          <w:szCs w:val="28"/>
        </w:rPr>
        <w:t xml:space="preserve">Кар </w:t>
      </w:r>
      <w:r w:rsidR="0057201F">
        <w:rPr>
          <w:color w:val="000000"/>
          <w:sz w:val="28"/>
          <w:szCs w:val="28"/>
        </w:rPr>
        <w:t>Ассистанс</w:t>
      </w:r>
      <w:r w:rsidRPr="00057BB2">
        <w:rPr>
          <w:color w:val="000000"/>
          <w:sz w:val="28"/>
          <w:szCs w:val="28"/>
        </w:rPr>
        <w:t xml:space="preserve">» о </w:t>
      </w:r>
      <w:r w:rsidR="0057201F">
        <w:rPr>
          <w:color w:val="000000"/>
          <w:sz w:val="28"/>
          <w:szCs w:val="28"/>
        </w:rPr>
        <w:t>защите прав потребителей</w:t>
      </w:r>
      <w:r w:rsidRPr="00057BB2">
        <w:rPr>
          <w:color w:val="000000"/>
          <w:sz w:val="28"/>
          <w:szCs w:val="28"/>
        </w:rPr>
        <w:t>,</w:t>
      </w: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                                               УСТАНОВИЛ:</w:t>
      </w: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EE4D17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Региональная общественная организация потребителей «Правовой защитник» по Республике Татарстан в интересах </w:t>
      </w:r>
      <w:r>
        <w:rPr>
          <w:color w:val="000000"/>
          <w:sz w:val="28"/>
          <w:szCs w:val="28"/>
        </w:rPr>
        <w:t>Абдрахманова</w:t>
      </w:r>
      <w:r>
        <w:rPr>
          <w:color w:val="000000"/>
          <w:sz w:val="28"/>
          <w:szCs w:val="28"/>
        </w:rPr>
        <w:t xml:space="preserve"> Д.Р.</w:t>
      </w:r>
      <w:r w:rsidRPr="00057BB2" w:rsidR="000242F9">
        <w:rPr>
          <w:color w:val="000000"/>
          <w:sz w:val="28"/>
          <w:szCs w:val="28"/>
        </w:rPr>
        <w:t xml:space="preserve"> обратилась в суд с иском к ООО «</w:t>
      </w:r>
      <w:r>
        <w:rPr>
          <w:color w:val="000000"/>
          <w:sz w:val="28"/>
          <w:szCs w:val="28"/>
        </w:rPr>
        <w:t xml:space="preserve">Кар </w:t>
      </w:r>
      <w:r>
        <w:rPr>
          <w:color w:val="000000"/>
          <w:sz w:val="28"/>
          <w:szCs w:val="28"/>
        </w:rPr>
        <w:t>Ассистанс</w:t>
      </w:r>
      <w:r w:rsidRPr="00057BB2" w:rsidR="000242F9">
        <w:rPr>
          <w:color w:val="000000"/>
          <w:sz w:val="28"/>
          <w:szCs w:val="28"/>
        </w:rPr>
        <w:t xml:space="preserve">» о </w:t>
      </w:r>
      <w:r>
        <w:rPr>
          <w:color w:val="000000"/>
          <w:sz w:val="28"/>
          <w:szCs w:val="28"/>
        </w:rPr>
        <w:t xml:space="preserve">защите прав потребителей, </w:t>
      </w:r>
      <w:r w:rsidR="00755816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просит взыскать с ответчика в пользу  </w:t>
      </w:r>
      <w:r w:rsidR="00453059">
        <w:rPr>
          <w:color w:val="000000"/>
          <w:sz w:val="28"/>
          <w:szCs w:val="28"/>
        </w:rPr>
        <w:t>Абдрахманова</w:t>
      </w:r>
      <w:r w:rsidR="00453059">
        <w:rPr>
          <w:color w:val="000000"/>
          <w:sz w:val="28"/>
          <w:szCs w:val="28"/>
        </w:rPr>
        <w:t xml:space="preserve"> Д.Р.</w:t>
      </w:r>
      <w:r>
        <w:rPr>
          <w:color w:val="000000"/>
          <w:sz w:val="28"/>
          <w:szCs w:val="28"/>
        </w:rPr>
        <w:t xml:space="preserve"> уплаченную по абонентскому договору №</w:t>
      </w:r>
      <w:r w:rsidR="00ED0052">
        <w:rPr>
          <w:color w:val="000000"/>
          <w:sz w:val="28"/>
          <w:szCs w:val="28"/>
        </w:rPr>
        <w:t xml:space="preserve"> «данные изъяты»</w:t>
      </w:r>
      <w:r w:rsidR="00B100F2">
        <w:rPr>
          <w:color w:val="000000"/>
          <w:sz w:val="28"/>
          <w:szCs w:val="28"/>
        </w:rPr>
        <w:t xml:space="preserve"> «Автозащита Ратник-2» от </w:t>
      </w:r>
      <w:r w:rsidR="00ED0052">
        <w:rPr>
          <w:color w:val="000000"/>
          <w:sz w:val="28"/>
          <w:szCs w:val="28"/>
        </w:rPr>
        <w:t xml:space="preserve">«данные изъяты» </w:t>
      </w:r>
      <w:r w:rsidR="00B100F2">
        <w:rPr>
          <w:color w:val="000000"/>
          <w:sz w:val="28"/>
          <w:szCs w:val="28"/>
        </w:rPr>
        <w:t xml:space="preserve">года </w:t>
      </w:r>
      <w:r w:rsidR="000B4993">
        <w:rPr>
          <w:color w:val="000000"/>
          <w:sz w:val="28"/>
          <w:szCs w:val="28"/>
        </w:rPr>
        <w:t>денежные средства</w:t>
      </w:r>
      <w:r w:rsidR="00B100F2">
        <w:rPr>
          <w:color w:val="000000"/>
          <w:sz w:val="28"/>
          <w:szCs w:val="28"/>
        </w:rPr>
        <w:t xml:space="preserve"> </w:t>
      </w:r>
      <w:r w:rsidRPr="00057BB2" w:rsidR="000242F9">
        <w:rPr>
          <w:color w:val="000000"/>
          <w:sz w:val="28"/>
          <w:szCs w:val="28"/>
        </w:rPr>
        <w:t xml:space="preserve">в размере </w:t>
      </w:r>
      <w:r w:rsidR="00B100F2">
        <w:rPr>
          <w:color w:val="000000"/>
          <w:sz w:val="28"/>
          <w:szCs w:val="28"/>
        </w:rPr>
        <w:t>4</w:t>
      </w:r>
      <w:r w:rsidRPr="00057BB2" w:rsidR="000242F9">
        <w:rPr>
          <w:color w:val="000000"/>
          <w:sz w:val="28"/>
          <w:szCs w:val="28"/>
        </w:rPr>
        <w:t>1</w:t>
      </w:r>
      <w:r w:rsidR="00560300">
        <w:rPr>
          <w:color w:val="000000"/>
          <w:sz w:val="28"/>
          <w:szCs w:val="28"/>
        </w:rPr>
        <w:t> </w:t>
      </w:r>
      <w:r w:rsidR="00B100F2">
        <w:rPr>
          <w:color w:val="000000"/>
          <w:sz w:val="28"/>
          <w:szCs w:val="28"/>
        </w:rPr>
        <w:t>650</w:t>
      </w:r>
      <w:r w:rsidRPr="00057BB2" w:rsidR="000242F9">
        <w:rPr>
          <w:color w:val="000000"/>
          <w:sz w:val="28"/>
          <w:szCs w:val="28"/>
        </w:rPr>
        <w:t xml:space="preserve"> рублей,</w:t>
      </w:r>
      <w:r w:rsidR="00B100F2">
        <w:rPr>
          <w:color w:val="000000"/>
          <w:sz w:val="28"/>
          <w:szCs w:val="28"/>
        </w:rPr>
        <w:t xml:space="preserve"> проценты за пользование чужими</w:t>
      </w:r>
      <w:r w:rsidR="00B100F2">
        <w:rPr>
          <w:color w:val="000000"/>
          <w:sz w:val="28"/>
          <w:szCs w:val="28"/>
        </w:rPr>
        <w:t xml:space="preserve"> </w:t>
      </w:r>
      <w:r w:rsidR="00B100F2">
        <w:rPr>
          <w:color w:val="000000"/>
          <w:sz w:val="28"/>
          <w:szCs w:val="28"/>
        </w:rPr>
        <w:t>денежными средствами в размере 3</w:t>
      </w:r>
      <w:r w:rsidR="00453059">
        <w:rPr>
          <w:color w:val="000000"/>
          <w:sz w:val="28"/>
          <w:szCs w:val="28"/>
        </w:rPr>
        <w:t xml:space="preserve"> </w:t>
      </w:r>
      <w:r w:rsidR="00B100F2">
        <w:rPr>
          <w:color w:val="000000"/>
          <w:sz w:val="28"/>
          <w:szCs w:val="28"/>
        </w:rPr>
        <w:t>202,51 рублей,</w:t>
      </w:r>
      <w:r w:rsidRPr="00057BB2" w:rsidR="000242F9">
        <w:rPr>
          <w:color w:val="000000"/>
          <w:sz w:val="28"/>
          <w:szCs w:val="28"/>
        </w:rPr>
        <w:t xml:space="preserve"> компенсации морального вреда в размере 10 000 рублей, </w:t>
      </w:r>
      <w:r w:rsidR="00B100F2">
        <w:rPr>
          <w:color w:val="000000"/>
          <w:sz w:val="28"/>
          <w:szCs w:val="28"/>
        </w:rPr>
        <w:t xml:space="preserve">почтовые расходы за отправленную ответчику копии искового заявления в размере 65 рублей, </w:t>
      </w:r>
      <w:r w:rsidRPr="00057BB2" w:rsidR="000242F9">
        <w:rPr>
          <w:color w:val="000000"/>
          <w:sz w:val="28"/>
          <w:szCs w:val="28"/>
        </w:rPr>
        <w:t xml:space="preserve">штрафа в размере 50% от </w:t>
      </w:r>
      <w:r w:rsidR="00453059">
        <w:rPr>
          <w:color w:val="000000"/>
          <w:sz w:val="28"/>
          <w:szCs w:val="28"/>
        </w:rPr>
        <w:t>присужденной</w:t>
      </w:r>
      <w:r w:rsidRPr="00057BB2" w:rsidR="000242F9">
        <w:rPr>
          <w:color w:val="000000"/>
          <w:sz w:val="28"/>
          <w:szCs w:val="28"/>
        </w:rPr>
        <w:t xml:space="preserve"> суммы</w:t>
      </w:r>
      <w:r w:rsidR="00B100F2">
        <w:rPr>
          <w:color w:val="000000"/>
          <w:sz w:val="28"/>
          <w:szCs w:val="28"/>
        </w:rPr>
        <w:t>, из которо</w:t>
      </w:r>
      <w:r w:rsidR="005D28A0">
        <w:rPr>
          <w:color w:val="000000"/>
          <w:sz w:val="28"/>
          <w:szCs w:val="28"/>
        </w:rPr>
        <w:t>й</w:t>
      </w:r>
      <w:r w:rsidR="00B100F2">
        <w:rPr>
          <w:color w:val="000000"/>
          <w:sz w:val="28"/>
          <w:szCs w:val="28"/>
        </w:rPr>
        <w:t xml:space="preserve">  в пользу Региональной общественной организации потребителей «Правовой защитник» по Республике Татарстан </w:t>
      </w:r>
      <w:r w:rsidR="005D28A0">
        <w:rPr>
          <w:color w:val="000000"/>
          <w:sz w:val="28"/>
          <w:szCs w:val="28"/>
        </w:rPr>
        <w:t xml:space="preserve">взыскать </w:t>
      </w:r>
      <w:r w:rsidR="00B100F2">
        <w:rPr>
          <w:color w:val="000000"/>
          <w:sz w:val="28"/>
          <w:szCs w:val="28"/>
        </w:rPr>
        <w:t>– 50%</w:t>
      </w:r>
      <w:r w:rsidR="005D28A0">
        <w:rPr>
          <w:color w:val="000000"/>
          <w:sz w:val="28"/>
          <w:szCs w:val="28"/>
        </w:rPr>
        <w:t xml:space="preserve">, </w:t>
      </w:r>
      <w:r w:rsidR="00B100F2">
        <w:rPr>
          <w:color w:val="000000"/>
          <w:sz w:val="28"/>
          <w:szCs w:val="28"/>
        </w:rPr>
        <w:t xml:space="preserve">и в пользу </w:t>
      </w:r>
      <w:r w:rsidR="00B100F2">
        <w:rPr>
          <w:color w:val="000000"/>
          <w:sz w:val="28"/>
          <w:szCs w:val="28"/>
        </w:rPr>
        <w:t>Абдрахманова</w:t>
      </w:r>
      <w:r w:rsidR="00B100F2">
        <w:rPr>
          <w:color w:val="000000"/>
          <w:sz w:val="28"/>
          <w:szCs w:val="28"/>
        </w:rPr>
        <w:t xml:space="preserve"> Д.Р. – 50%,</w:t>
      </w:r>
      <w:r w:rsidRPr="00057BB2" w:rsidR="000242F9">
        <w:rPr>
          <w:color w:val="000000"/>
          <w:sz w:val="28"/>
          <w:szCs w:val="28"/>
        </w:rPr>
        <w:t xml:space="preserve"> указав в обоснование, что</w:t>
      </w:r>
      <w:r w:rsidRPr="00057BB2" w:rsidR="000242F9">
        <w:rPr>
          <w:color w:val="000000"/>
          <w:sz w:val="28"/>
          <w:szCs w:val="28"/>
        </w:rPr>
        <w:t xml:space="preserve"> 0</w:t>
      </w:r>
      <w:r w:rsidR="00B100F2">
        <w:rPr>
          <w:color w:val="000000"/>
          <w:sz w:val="28"/>
          <w:szCs w:val="28"/>
        </w:rPr>
        <w:t>6</w:t>
      </w:r>
      <w:r w:rsidRPr="00057BB2" w:rsidR="000242F9">
        <w:rPr>
          <w:color w:val="000000"/>
          <w:sz w:val="28"/>
          <w:szCs w:val="28"/>
        </w:rPr>
        <w:t>.11.20</w:t>
      </w:r>
      <w:r w:rsidR="00B100F2">
        <w:rPr>
          <w:color w:val="000000"/>
          <w:sz w:val="28"/>
          <w:szCs w:val="28"/>
        </w:rPr>
        <w:t>20</w:t>
      </w:r>
      <w:r w:rsidR="00A83D4A">
        <w:rPr>
          <w:color w:val="000000"/>
          <w:sz w:val="28"/>
          <w:szCs w:val="28"/>
        </w:rPr>
        <w:t xml:space="preserve"> г.</w:t>
      </w:r>
      <w:r w:rsidRPr="00057BB2" w:rsidR="000242F9">
        <w:rPr>
          <w:color w:val="000000"/>
          <w:sz w:val="28"/>
          <w:szCs w:val="28"/>
        </w:rPr>
        <w:t xml:space="preserve"> между </w:t>
      </w:r>
      <w:r w:rsidR="00B100F2">
        <w:rPr>
          <w:color w:val="000000"/>
          <w:sz w:val="28"/>
          <w:szCs w:val="28"/>
        </w:rPr>
        <w:t>Абдрахмановым</w:t>
      </w:r>
      <w:r w:rsidR="00B100F2">
        <w:rPr>
          <w:color w:val="000000"/>
          <w:sz w:val="28"/>
          <w:szCs w:val="28"/>
        </w:rPr>
        <w:t xml:space="preserve"> Д.Р.</w:t>
      </w:r>
      <w:r w:rsidRPr="00057BB2" w:rsidR="000242F9">
        <w:rPr>
          <w:color w:val="000000"/>
          <w:sz w:val="28"/>
          <w:szCs w:val="28"/>
        </w:rPr>
        <w:t xml:space="preserve"> и АО </w:t>
      </w:r>
      <w:r w:rsidR="00B100F2">
        <w:rPr>
          <w:color w:val="000000"/>
          <w:sz w:val="28"/>
          <w:szCs w:val="28"/>
        </w:rPr>
        <w:t xml:space="preserve">КБ </w:t>
      </w:r>
      <w:r w:rsidRPr="00057BB2" w:rsidR="000242F9">
        <w:rPr>
          <w:color w:val="000000"/>
          <w:sz w:val="28"/>
          <w:szCs w:val="28"/>
        </w:rPr>
        <w:t>«</w:t>
      </w:r>
      <w:r w:rsidR="00B100F2">
        <w:rPr>
          <w:color w:val="000000"/>
          <w:sz w:val="28"/>
          <w:szCs w:val="28"/>
        </w:rPr>
        <w:t>Локо-б</w:t>
      </w:r>
      <w:r w:rsidRPr="00057BB2" w:rsidR="000242F9">
        <w:rPr>
          <w:color w:val="000000"/>
          <w:sz w:val="28"/>
          <w:szCs w:val="28"/>
        </w:rPr>
        <w:t>анк» был заключен кредитный договор №</w:t>
      </w:r>
      <w:r w:rsidR="00B100F2">
        <w:rPr>
          <w:color w:val="000000"/>
          <w:sz w:val="28"/>
          <w:szCs w:val="28"/>
        </w:rPr>
        <w:t xml:space="preserve">58/АК/20/926 </w:t>
      </w:r>
      <w:r w:rsidRPr="00057BB2" w:rsidR="000242F9">
        <w:rPr>
          <w:color w:val="000000"/>
          <w:sz w:val="28"/>
          <w:szCs w:val="28"/>
        </w:rPr>
        <w:t xml:space="preserve"> на</w:t>
      </w:r>
      <w:r w:rsidR="00B100F2">
        <w:rPr>
          <w:color w:val="000000"/>
          <w:sz w:val="28"/>
          <w:szCs w:val="28"/>
        </w:rPr>
        <w:t xml:space="preserve"> приобретение транспортного средства</w:t>
      </w:r>
      <w:r w:rsidRPr="00057BB2" w:rsidR="000242F9">
        <w:rPr>
          <w:color w:val="000000"/>
          <w:sz w:val="28"/>
          <w:szCs w:val="28"/>
        </w:rPr>
        <w:t xml:space="preserve">. Одновременно, был </w:t>
      </w:r>
      <w:r>
        <w:rPr>
          <w:color w:val="000000"/>
          <w:sz w:val="28"/>
          <w:szCs w:val="28"/>
        </w:rPr>
        <w:t>заключен абонентский</w:t>
      </w:r>
      <w:r w:rsidRPr="00057BB2" w:rsidR="000242F9">
        <w:rPr>
          <w:color w:val="000000"/>
          <w:sz w:val="28"/>
          <w:szCs w:val="28"/>
        </w:rPr>
        <w:t xml:space="preserve"> договор</w:t>
      </w:r>
      <w:r>
        <w:rPr>
          <w:color w:val="000000"/>
          <w:sz w:val="28"/>
          <w:szCs w:val="28"/>
        </w:rPr>
        <w:t xml:space="preserve"> №АП4-А2-0000000101 (Автозащита Ратник-2)</w:t>
      </w:r>
      <w:r w:rsidRPr="00057BB2" w:rsidR="000242F9">
        <w:rPr>
          <w:color w:val="000000"/>
          <w:sz w:val="28"/>
          <w:szCs w:val="28"/>
        </w:rPr>
        <w:t xml:space="preserve">  с ООО «Кар</w:t>
      </w:r>
      <w:r w:rsidR="00B100F2">
        <w:rPr>
          <w:color w:val="000000"/>
          <w:sz w:val="28"/>
          <w:szCs w:val="28"/>
        </w:rPr>
        <w:t xml:space="preserve"> </w:t>
      </w:r>
      <w:r w:rsidR="00B100F2">
        <w:rPr>
          <w:color w:val="000000"/>
          <w:sz w:val="28"/>
          <w:szCs w:val="28"/>
        </w:rPr>
        <w:t>Ассистанс</w:t>
      </w:r>
      <w:r w:rsidRPr="00057BB2" w:rsidR="000242F9">
        <w:rPr>
          <w:color w:val="000000"/>
          <w:sz w:val="28"/>
          <w:szCs w:val="28"/>
        </w:rPr>
        <w:t xml:space="preserve">», по которому </w:t>
      </w:r>
      <w:r>
        <w:rPr>
          <w:color w:val="000000"/>
          <w:sz w:val="28"/>
          <w:szCs w:val="28"/>
        </w:rPr>
        <w:t>исполнитель обязан оказывать потребителю услуги, связанные с приобретением и использованием транспортного средства:</w:t>
      </w:r>
    </w:p>
    <w:p w:rsidR="00EE4D17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комплекс консультационных услуг и аналитических услуг по приобретению транспортного средства,</w:t>
      </w:r>
      <w:r>
        <w:rPr>
          <w:color w:val="000000"/>
          <w:sz w:val="28"/>
          <w:szCs w:val="28"/>
        </w:rPr>
        <w:tab/>
      </w:r>
    </w:p>
    <w:p w:rsidR="00EE4D17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помощь на дорогах и другие сопутствующие услуги.</w:t>
      </w:r>
    </w:p>
    <w:p w:rsidR="004C3720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услуг определена пункт</w:t>
      </w:r>
      <w:r w:rsidR="00B749F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B749F1">
        <w:rPr>
          <w:color w:val="000000"/>
          <w:sz w:val="28"/>
          <w:szCs w:val="28"/>
        </w:rPr>
        <w:t>и 9 и</w:t>
      </w:r>
      <w:r>
        <w:rPr>
          <w:color w:val="000000"/>
          <w:sz w:val="28"/>
          <w:szCs w:val="28"/>
        </w:rPr>
        <w:t xml:space="preserve"> 10 договора и составляет</w:t>
      </w:r>
      <w:r w:rsidRPr="00057BB2" w:rsidR="000242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59500</w:t>
      </w:r>
      <w:r w:rsidRPr="00057BB2" w:rsidR="000242F9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 из которых 41650 рублей направлены на оплату комплекса аналитических и консультационных услуг по приобретению транспортного средства и 17 850 рублей – на оплату помощи на дорогах</w:t>
      </w:r>
      <w:r w:rsidRPr="00057BB2" w:rsidR="000242F9">
        <w:rPr>
          <w:color w:val="000000"/>
          <w:sz w:val="28"/>
          <w:szCs w:val="28"/>
        </w:rPr>
        <w:t xml:space="preserve">. </w:t>
      </w:r>
    </w:p>
    <w:p w:rsidR="004C3720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ноября 2020 потребитель отказался от услуг ООО «Кар </w:t>
      </w:r>
      <w:r>
        <w:rPr>
          <w:color w:val="000000"/>
          <w:sz w:val="28"/>
          <w:szCs w:val="28"/>
        </w:rPr>
        <w:t>Ассистанс</w:t>
      </w:r>
      <w:r>
        <w:rPr>
          <w:color w:val="000000"/>
          <w:sz w:val="28"/>
          <w:szCs w:val="28"/>
        </w:rPr>
        <w:t xml:space="preserve">», на что ответчик ответил с согласием на возврат денежных средств оплаченных за услугу помощь на дорогах, а в возврате оплаченных денежных средств за консультационные услуги в размере 41 650 рублей отказал.  </w:t>
      </w: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 xml:space="preserve">В судебное заседание истец </w:t>
      </w:r>
      <w:r w:rsidR="00923A50">
        <w:rPr>
          <w:color w:val="000000"/>
          <w:sz w:val="28"/>
          <w:szCs w:val="28"/>
        </w:rPr>
        <w:t>Абдрахманов</w:t>
      </w:r>
      <w:r w:rsidR="00923A50">
        <w:rPr>
          <w:color w:val="000000"/>
          <w:sz w:val="28"/>
          <w:szCs w:val="28"/>
        </w:rPr>
        <w:t xml:space="preserve"> Д.Р. и его представитель</w:t>
      </w:r>
      <w:r w:rsidRPr="00057BB2">
        <w:rPr>
          <w:color w:val="000000"/>
          <w:sz w:val="28"/>
          <w:szCs w:val="28"/>
        </w:rPr>
        <w:t xml:space="preserve"> по извещению не явил</w:t>
      </w:r>
      <w:r w:rsidR="00923A50">
        <w:rPr>
          <w:color w:val="000000"/>
          <w:sz w:val="28"/>
          <w:szCs w:val="28"/>
        </w:rPr>
        <w:t>и</w:t>
      </w:r>
      <w:r w:rsidRPr="00057BB2">
        <w:rPr>
          <w:color w:val="000000"/>
          <w:sz w:val="28"/>
          <w:szCs w:val="28"/>
        </w:rPr>
        <w:t>сь, представи</w:t>
      </w:r>
      <w:r w:rsidR="00923A50">
        <w:rPr>
          <w:color w:val="000000"/>
          <w:sz w:val="28"/>
          <w:szCs w:val="28"/>
        </w:rPr>
        <w:t>в</w:t>
      </w:r>
      <w:r w:rsidRPr="00057BB2">
        <w:rPr>
          <w:color w:val="000000"/>
          <w:sz w:val="28"/>
          <w:szCs w:val="28"/>
        </w:rPr>
        <w:t xml:space="preserve"> ходатайство о рассмотрении дела в их отсутствие, иск поддерживают.</w:t>
      </w: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Представитель ответчика ООО «</w:t>
      </w:r>
      <w:r w:rsidR="00923A50">
        <w:rPr>
          <w:color w:val="000000"/>
          <w:sz w:val="28"/>
          <w:szCs w:val="28"/>
        </w:rPr>
        <w:t xml:space="preserve">Кар </w:t>
      </w:r>
      <w:r w:rsidR="00923A50">
        <w:rPr>
          <w:color w:val="000000"/>
          <w:sz w:val="28"/>
          <w:szCs w:val="28"/>
        </w:rPr>
        <w:t>Ассистанс</w:t>
      </w:r>
      <w:r w:rsidRPr="00057BB2">
        <w:rPr>
          <w:color w:val="000000"/>
          <w:sz w:val="28"/>
          <w:szCs w:val="28"/>
        </w:rPr>
        <w:t>» в суд по извещению не явился,</w:t>
      </w:r>
      <w:r w:rsidR="00FC1551">
        <w:rPr>
          <w:color w:val="000000"/>
          <w:sz w:val="28"/>
          <w:szCs w:val="28"/>
        </w:rPr>
        <w:t xml:space="preserve"> и</w:t>
      </w:r>
      <w:r w:rsidRPr="00057BB2">
        <w:rPr>
          <w:color w:val="000000"/>
          <w:sz w:val="28"/>
          <w:szCs w:val="28"/>
        </w:rPr>
        <w:t xml:space="preserve"> </w:t>
      </w:r>
      <w:r w:rsidR="00FC1551">
        <w:rPr>
          <w:color w:val="000000"/>
          <w:sz w:val="28"/>
          <w:szCs w:val="28"/>
        </w:rPr>
        <w:t>ограничился</w:t>
      </w:r>
      <w:r w:rsidR="00FC1551">
        <w:rPr>
          <w:color w:val="000000"/>
          <w:sz w:val="28"/>
          <w:szCs w:val="28"/>
        </w:rPr>
        <w:t xml:space="preserve"> </w:t>
      </w:r>
      <w:r w:rsidR="00923A50">
        <w:rPr>
          <w:color w:val="000000"/>
          <w:sz w:val="28"/>
          <w:szCs w:val="28"/>
        </w:rPr>
        <w:t>представив</w:t>
      </w:r>
      <w:r w:rsidR="00FC1551">
        <w:rPr>
          <w:color w:val="000000"/>
          <w:sz w:val="28"/>
          <w:szCs w:val="28"/>
        </w:rPr>
        <w:t xml:space="preserve"> суду</w:t>
      </w:r>
      <w:r w:rsidR="00923A50">
        <w:rPr>
          <w:color w:val="000000"/>
          <w:sz w:val="28"/>
          <w:szCs w:val="28"/>
        </w:rPr>
        <w:t xml:space="preserve"> </w:t>
      </w:r>
      <w:r w:rsidR="00661139">
        <w:rPr>
          <w:color w:val="000000"/>
          <w:sz w:val="28"/>
          <w:szCs w:val="28"/>
        </w:rPr>
        <w:t xml:space="preserve">возражение на исковой заявление, где заявил </w:t>
      </w:r>
      <w:r w:rsidR="00923A50">
        <w:rPr>
          <w:color w:val="000000"/>
          <w:sz w:val="28"/>
          <w:szCs w:val="28"/>
        </w:rPr>
        <w:t>ходатайство о рассмотрении дела в их отсутствии.</w:t>
      </w: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Суд считает возможным рассмотреть дело в отсутствие сторон.</w:t>
      </w:r>
    </w:p>
    <w:p w:rsidR="000242F9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Исследовав материалы дела, суд приходит к следующему.</w:t>
      </w:r>
    </w:p>
    <w:p w:rsidR="000242F9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Согласно статьям 420, 421 Гражданского кодекса Российской Федерации, договором признается соглашение двух или нескольких лиц об установлении, изменении или прекращении гражданских прав и обязанностей; граждане и юридические лица свободны в заключени</w:t>
      </w:r>
      <w:r w:rsidRPr="00057BB2">
        <w:rPr>
          <w:color w:val="000000"/>
          <w:sz w:val="28"/>
          <w:szCs w:val="28"/>
        </w:rPr>
        <w:t>и</w:t>
      </w:r>
      <w:r w:rsidRPr="00057BB2">
        <w:rPr>
          <w:color w:val="000000"/>
          <w:sz w:val="28"/>
          <w:szCs w:val="28"/>
        </w:rPr>
        <w:t xml:space="preserve"> договора. Понуждение к заключению договора не допускается, за исключением случаев, когда обязанность заключить договор предусмотрена названным кодексом, законом или добровольно принятым обязательством. Стороны могут заключить договор, как предусмотренный, так и не предусмотренный законом или иными правовыми актами.</w:t>
      </w:r>
    </w:p>
    <w:p w:rsidR="00203BC6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Применительно к пункту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услуги, а заказчик обязуется оплатить эти услуги. </w:t>
      </w:r>
    </w:p>
    <w:p w:rsidR="005C2911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Положениями статей 309 и 310 Гражданского кодекса Российской Федерации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</w:t>
      </w:r>
      <w:r w:rsidR="001D3461">
        <w:rPr>
          <w:color w:val="000000"/>
          <w:sz w:val="28"/>
          <w:szCs w:val="28"/>
        </w:rPr>
        <w:t>ми требованиями.</w:t>
      </w:r>
    </w:p>
    <w:p w:rsidR="001D3461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Односторонний отказ от исполнения обязательства и одностороннее изменение его условий не допускается, за исключением случаев, </w:t>
      </w:r>
      <w:r>
        <w:rPr>
          <w:color w:val="000000"/>
          <w:sz w:val="28"/>
          <w:szCs w:val="28"/>
        </w:rPr>
        <w:t>предусмотренных Гражданским кодексом Российской Федерации, другими законами или иными правовыми актами.</w:t>
      </w:r>
    </w:p>
    <w:p w:rsidR="0048393E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пунктам 1 и 2 статьи 4 Закона Российской Федерации «О защите прав потребителей»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0C4070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пригодным для целей, для которых товар (работа, услуга) такого рода обычно используется.</w:t>
      </w:r>
    </w:p>
    <w:p w:rsidR="005D28A0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32 Закона Российской Федерации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BD64C4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материалов дела следует, что на основании поданного </w:t>
      </w:r>
      <w:r>
        <w:rPr>
          <w:color w:val="000000"/>
          <w:sz w:val="28"/>
          <w:szCs w:val="28"/>
        </w:rPr>
        <w:t>Абдрахмановым</w:t>
      </w:r>
      <w:r>
        <w:rPr>
          <w:color w:val="000000"/>
          <w:sz w:val="28"/>
          <w:szCs w:val="28"/>
        </w:rPr>
        <w:t xml:space="preserve"> Д.Р. заявления 06 ноября 2020 года между АО КБ «Локо-банк» и </w:t>
      </w:r>
      <w:r w:rsidR="00B77F3A">
        <w:rPr>
          <w:color w:val="000000"/>
          <w:sz w:val="28"/>
          <w:szCs w:val="28"/>
        </w:rPr>
        <w:t>Абдрахмановым</w:t>
      </w:r>
      <w:r w:rsidR="00B77F3A">
        <w:rPr>
          <w:color w:val="000000"/>
          <w:sz w:val="28"/>
          <w:szCs w:val="28"/>
        </w:rPr>
        <w:t xml:space="preserve"> Д.Р. </w:t>
      </w:r>
      <w:r w:rsidR="00943F7A">
        <w:rPr>
          <w:color w:val="000000"/>
          <w:sz w:val="28"/>
          <w:szCs w:val="28"/>
        </w:rPr>
        <w:t xml:space="preserve">был заключен кредитный договор, по условиям которого </w:t>
      </w:r>
      <w:r w:rsidR="00943F7A">
        <w:rPr>
          <w:color w:val="000000"/>
          <w:sz w:val="28"/>
          <w:szCs w:val="28"/>
        </w:rPr>
        <w:t>Абдрахманову</w:t>
      </w:r>
      <w:r w:rsidR="00943F7A">
        <w:rPr>
          <w:color w:val="000000"/>
          <w:sz w:val="28"/>
          <w:szCs w:val="28"/>
        </w:rPr>
        <w:t xml:space="preserve"> Д.Р. предоставлен кредит в размере 767590 рублей на срок 78  месяцев под 14,9 процентов годовых. При этом в заявлении </w:t>
      </w:r>
      <w:r w:rsidR="00943F7A">
        <w:rPr>
          <w:color w:val="000000"/>
          <w:sz w:val="28"/>
          <w:szCs w:val="28"/>
        </w:rPr>
        <w:t>Абдрахманов</w:t>
      </w:r>
      <w:r w:rsidR="00943F7A">
        <w:rPr>
          <w:color w:val="000000"/>
          <w:sz w:val="28"/>
          <w:szCs w:val="28"/>
        </w:rPr>
        <w:t xml:space="preserve"> Д.Р. выразил согласие на оказание ему </w:t>
      </w:r>
      <w:r w:rsidR="00AF6EDD">
        <w:rPr>
          <w:color w:val="000000"/>
          <w:sz w:val="28"/>
          <w:szCs w:val="28"/>
        </w:rPr>
        <w:t>услуги «Автозащита Ратник – 2» и просил включить ее стоимость в размере 59500 рублей в сумму кредита.</w:t>
      </w:r>
    </w:p>
    <w:p w:rsidR="00D821F0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этот же день между </w:t>
      </w:r>
      <w:r>
        <w:rPr>
          <w:color w:val="000000"/>
          <w:sz w:val="28"/>
          <w:szCs w:val="28"/>
        </w:rPr>
        <w:t>Абдрахмановым</w:t>
      </w:r>
      <w:r>
        <w:rPr>
          <w:color w:val="000000"/>
          <w:sz w:val="28"/>
          <w:szCs w:val="28"/>
        </w:rPr>
        <w:t xml:space="preserve"> Д.Р. </w:t>
      </w:r>
      <w:r>
        <w:rPr>
          <w:color w:val="000000"/>
          <w:sz w:val="28"/>
          <w:szCs w:val="28"/>
        </w:rPr>
        <w:t xml:space="preserve">и </w:t>
      </w:r>
      <w:r w:rsidR="002E66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«КАР </w:t>
      </w:r>
      <w:r>
        <w:rPr>
          <w:color w:val="000000"/>
          <w:sz w:val="28"/>
          <w:szCs w:val="28"/>
        </w:rPr>
        <w:t>Ассистанс</w:t>
      </w:r>
      <w:r>
        <w:rPr>
          <w:color w:val="000000"/>
          <w:sz w:val="28"/>
          <w:szCs w:val="28"/>
        </w:rPr>
        <w:t>» заключен абонентский договор, в соответствии с пунктами 1 – 4 которого по договору предусматривается внесение истцом платежа за право требовать от ответчика предоставления</w:t>
      </w:r>
    </w:p>
    <w:p w:rsidR="00D821F0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комплекс консультационных и аналитических услуг по приобретению транспортного средства (экспресс-анализ кредитного рейтинга, в том числе на   основании открытой части кредитной истории, данных исполнительных производств,</w:t>
      </w:r>
      <w:r w:rsidR="00321154">
        <w:rPr>
          <w:color w:val="000000"/>
          <w:sz w:val="28"/>
          <w:szCs w:val="28"/>
        </w:rPr>
        <w:t xml:space="preserve"> судебных дел, налоговых задолженностей; заполнение и подача электронных заявок в несколько банков на получение кредита для покупки транспортного средства; заполнение и подача электронных заявок в несколько страховых компаний для страхования транспортного </w:t>
      </w:r>
      <w:r w:rsidR="007C0841">
        <w:rPr>
          <w:color w:val="000000"/>
          <w:sz w:val="28"/>
          <w:szCs w:val="28"/>
        </w:rPr>
        <w:t>средства;</w:t>
      </w:r>
      <w:r w:rsidR="007C0841">
        <w:rPr>
          <w:color w:val="000000"/>
          <w:sz w:val="28"/>
          <w:szCs w:val="28"/>
        </w:rPr>
        <w:t xml:space="preserve"> подбор и сравнительный анализ нескольких страховых продуктов (ОСАГО, КАСКО и другие) от нескольких страховых компаний; выдача таблицы «Действия автомобилиста  при дорожно-транспортном происшествии; диагностика транспортного средства, выдача рекомендаций по техническому с</w:t>
      </w:r>
      <w:r w:rsidR="00206F28">
        <w:rPr>
          <w:color w:val="000000"/>
          <w:sz w:val="28"/>
          <w:szCs w:val="28"/>
        </w:rPr>
        <w:t>остоянию транспортного средства;</w:t>
      </w:r>
    </w:p>
    <w:p w:rsidR="0028424B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аварийный комиссар – выезд специалиста на место дорожно-транспортного происшествия: аварийный комиссар фотографирует транспортное средство и место дорожно-транспортного происшествия, заполняет извещение о дорожно-транспортном происшествии; производит услуга вскрытие автомобиля; оказывается только собственнику транспортного средства; подвоз топлива; замена колеса; запуск автомобиля от внешнего источника питания; круглосуточная диспетчерская служба; круглосуточная эвакуация при поломках, юридическая консультация по телефону;</w:t>
      </w:r>
      <w:r>
        <w:rPr>
          <w:color w:val="000000"/>
          <w:sz w:val="28"/>
          <w:szCs w:val="28"/>
        </w:rPr>
        <w:t xml:space="preserve"> получение документов в ГИБДД и ОВД; очная юридическая консультация и т.д.</w:t>
      </w:r>
    </w:p>
    <w:p w:rsidR="0093384C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9 цена абонентского договора составляет 59500 рублей, а согласно пункт</w:t>
      </w:r>
      <w:r w:rsidR="002E667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10 цена комплекса аналитических и консультационных услуг по приобретению транспортного средства составляет 41 650 рублей, цена услуг помощь на дорогах и других сопутствующих услуг составляет 18 850 рублей.</w:t>
      </w:r>
    </w:p>
    <w:p w:rsidR="00206F28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 ноября 2020 года стороны подписали акт об оказании комплекса консультационных и аналитических услуг по приобретению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транспортного средства, в соответствии которым у сторон отсутствуют какие-либо требования, связанные с оказанием данных услуг.</w:t>
      </w:r>
    </w:p>
    <w:p w:rsidR="00551101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ответ на претензию </w:t>
      </w:r>
      <w:r>
        <w:rPr>
          <w:color w:val="000000"/>
          <w:sz w:val="28"/>
          <w:szCs w:val="28"/>
        </w:rPr>
        <w:t>Абдрахманова</w:t>
      </w:r>
      <w:r>
        <w:rPr>
          <w:color w:val="000000"/>
          <w:sz w:val="28"/>
          <w:szCs w:val="28"/>
        </w:rPr>
        <w:t xml:space="preserve"> Д.Р. об отказе от договора и возврате уплаченных денежных средств ООО «КАР </w:t>
      </w:r>
      <w:r>
        <w:rPr>
          <w:color w:val="000000"/>
          <w:sz w:val="28"/>
          <w:szCs w:val="28"/>
        </w:rPr>
        <w:t>Ассистанс</w:t>
      </w:r>
      <w:r>
        <w:rPr>
          <w:color w:val="000000"/>
          <w:sz w:val="28"/>
          <w:szCs w:val="28"/>
        </w:rPr>
        <w:t>» платежным поручением №2036 от 16 декабря 2020 года осуществил возврат истцу 17850 рублей в счет стоимости услуг¸ входящих в абонентское обслуживание (помощь на дорогах и другие сопутствующие услуги).</w:t>
      </w:r>
    </w:p>
    <w:p w:rsidR="00AA618C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статьи 56 Гражданского процессуального кодекса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Гражданского процессуального кодекса Российской Федерации, закрепляющими принцип состязательности гражданского судопроизводства и принцип равноправия сторон, каждая сторона должна доказать </w:t>
      </w:r>
      <w:r w:rsidR="00DF06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 обстоятельства, на которые она ссылается как на основани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своих требований и возражений, если иное не предусмотрено федеральным законом.</w:t>
      </w:r>
    </w:p>
    <w:p w:rsidR="00DE320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специфики распределения бремени доказывания по делам о защите прав потребителей</w:t>
      </w:r>
      <w:r w:rsidR="001171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обязанность доказывания исполнения обязательств по договору надлежащим образом возложено на ответчика, который в рассматриваемом случае представил допустимые доказательства того, что исполнил условия договора согласованным сторонами образом.</w:t>
      </w:r>
    </w:p>
    <w:p w:rsidR="00B02076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Собранные по делу доказательства, в том числе подписанный </w:t>
      </w:r>
      <w:r>
        <w:rPr>
          <w:color w:val="000000"/>
          <w:sz w:val="28"/>
          <w:szCs w:val="28"/>
        </w:rPr>
        <w:t>Абдрахмановым</w:t>
      </w:r>
      <w:r>
        <w:rPr>
          <w:color w:val="000000"/>
          <w:sz w:val="28"/>
          <w:szCs w:val="28"/>
        </w:rPr>
        <w:t xml:space="preserve"> Д.Р. акт об оказании услуг от 06 ноября 2020 года, </w:t>
      </w:r>
      <w:r>
        <w:rPr>
          <w:color w:val="000000"/>
          <w:sz w:val="28"/>
          <w:szCs w:val="28"/>
        </w:rPr>
        <w:t>свидетельствуют о том, что истец принял от ответчика исполнение по  договору без каких-либо претензий к порядку, срокам и качеству оказанных услуг, что подтвердил своей подписью в акте об оказанных услугах.</w:t>
      </w:r>
    </w:p>
    <w:p w:rsidR="00DF060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указанных обстоятельствах мировой судья полагает, что возврат ответчиком истцу лишь стоимости абонентского обслуживания по договору и удержание стоимости оказанных консультационных и аналитических услуг по приобретению транспортного средства не нарушает прав истца как потребителя, поскольку обязательство по предоставлению консультационных и аналитических услуг было прекращено надлежащим его исполнением со стороны ответчика (статья 408 Гражданского кодекса Российской Федерации), в то время как</w:t>
      </w:r>
      <w:r>
        <w:rPr>
          <w:color w:val="000000"/>
          <w:sz w:val="28"/>
          <w:szCs w:val="28"/>
        </w:rPr>
        <w:t xml:space="preserve"> по смыслу статьи 32 Закона Российской Федерации «О защите прав потребителей» отказ от исполнения договора допускается лишь в отношении действующих (неисполненных)</w:t>
      </w:r>
      <w:r w:rsidR="00F7507B">
        <w:rPr>
          <w:color w:val="000000"/>
          <w:sz w:val="28"/>
          <w:szCs w:val="28"/>
        </w:rPr>
        <w:t xml:space="preserve"> обязательств, в </w:t>
      </w:r>
      <w:r w:rsidR="00F7507B">
        <w:rPr>
          <w:color w:val="000000"/>
          <w:sz w:val="28"/>
          <w:szCs w:val="28"/>
        </w:rPr>
        <w:t>связи</w:t>
      </w:r>
      <w:r w:rsidR="00F7507B">
        <w:rPr>
          <w:color w:val="000000"/>
          <w:sz w:val="28"/>
          <w:szCs w:val="28"/>
        </w:rPr>
        <w:t xml:space="preserve"> с чем оснований для удовлетворения заявленных требований не имеется.</w:t>
      </w:r>
      <w:r>
        <w:rPr>
          <w:color w:val="000000"/>
          <w:sz w:val="28"/>
          <w:szCs w:val="28"/>
        </w:rPr>
        <w:t xml:space="preserve"> </w:t>
      </w:r>
      <w:r w:rsidR="00551101">
        <w:rPr>
          <w:color w:val="000000"/>
          <w:sz w:val="28"/>
          <w:szCs w:val="28"/>
        </w:rPr>
        <w:t xml:space="preserve"> </w:t>
      </w:r>
    </w:p>
    <w:p w:rsidR="00745EBB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мировой судья пришел к выводу об отказе в удовлетворении заявленных исковых требований истца, то подлежат  отказу в удовлетворении   все заявленные требования истца к ответчику.</w:t>
      </w:r>
    </w:p>
    <w:p w:rsidR="000242F9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Руководствуясь статьями 194-198 Гражданского процессуального кодекса Российской Федерации, суд</w:t>
      </w:r>
    </w:p>
    <w:p w:rsidR="006A7AE6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РЕШИЛ:</w:t>
      </w: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  <w:sz w:val="28"/>
          <w:szCs w:val="28"/>
        </w:rPr>
      </w:pPr>
    </w:p>
    <w:p w:rsidR="000242F9" w:rsidRPr="00057BB2" w:rsidP="00057BB2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 xml:space="preserve">В удовлетворении исковых требований </w:t>
      </w:r>
      <w:r w:rsidR="001B3DE4">
        <w:rPr>
          <w:color w:val="000000"/>
          <w:sz w:val="28"/>
          <w:szCs w:val="28"/>
        </w:rPr>
        <w:t xml:space="preserve">Региональной общественной организации потребителей «Правовой защитник» по Республике Татарстан в интересах </w:t>
      </w:r>
      <w:r w:rsidR="001B3DE4">
        <w:rPr>
          <w:color w:val="000000"/>
          <w:sz w:val="28"/>
          <w:szCs w:val="28"/>
        </w:rPr>
        <w:t>Абдрахманова</w:t>
      </w:r>
      <w:r w:rsidR="001B3DE4">
        <w:rPr>
          <w:color w:val="000000"/>
          <w:sz w:val="28"/>
          <w:szCs w:val="28"/>
        </w:rPr>
        <w:t xml:space="preserve"> Д</w:t>
      </w:r>
      <w:r w:rsidR="00ED0052">
        <w:rPr>
          <w:color w:val="000000"/>
          <w:sz w:val="28"/>
          <w:szCs w:val="28"/>
        </w:rPr>
        <w:t>.</w:t>
      </w:r>
      <w:r w:rsidR="001B3DE4">
        <w:rPr>
          <w:color w:val="000000"/>
          <w:sz w:val="28"/>
          <w:szCs w:val="28"/>
        </w:rPr>
        <w:t>Р</w:t>
      </w:r>
      <w:r w:rsidR="00ED0052">
        <w:rPr>
          <w:color w:val="000000"/>
          <w:sz w:val="28"/>
          <w:szCs w:val="28"/>
        </w:rPr>
        <w:t>.</w:t>
      </w:r>
      <w:r w:rsidR="001B3DE4">
        <w:rPr>
          <w:color w:val="000000"/>
          <w:sz w:val="28"/>
          <w:szCs w:val="28"/>
        </w:rPr>
        <w:t xml:space="preserve"> </w:t>
      </w:r>
      <w:r w:rsidRPr="00057BB2">
        <w:rPr>
          <w:color w:val="000000"/>
          <w:sz w:val="28"/>
          <w:szCs w:val="28"/>
        </w:rPr>
        <w:t xml:space="preserve"> к обществу с ограниченной ответственностью «</w:t>
      </w:r>
      <w:r w:rsidR="001B3DE4">
        <w:rPr>
          <w:color w:val="000000"/>
          <w:sz w:val="28"/>
          <w:szCs w:val="28"/>
        </w:rPr>
        <w:t xml:space="preserve">КАР </w:t>
      </w:r>
      <w:r w:rsidR="001B3DE4">
        <w:rPr>
          <w:color w:val="000000"/>
          <w:sz w:val="28"/>
          <w:szCs w:val="28"/>
        </w:rPr>
        <w:t>Ассистанс</w:t>
      </w:r>
      <w:r w:rsidRPr="00057BB2">
        <w:rPr>
          <w:color w:val="000000"/>
          <w:sz w:val="28"/>
          <w:szCs w:val="28"/>
        </w:rPr>
        <w:t xml:space="preserve">» о </w:t>
      </w:r>
      <w:r w:rsidR="001B3DE4">
        <w:rPr>
          <w:color w:val="000000"/>
          <w:sz w:val="28"/>
          <w:szCs w:val="28"/>
        </w:rPr>
        <w:t xml:space="preserve">защите прав потребителей, </w:t>
      </w:r>
      <w:r w:rsidR="00577930">
        <w:rPr>
          <w:color w:val="000000"/>
          <w:sz w:val="28"/>
          <w:szCs w:val="28"/>
        </w:rPr>
        <w:t xml:space="preserve">то есть </w:t>
      </w:r>
      <w:r w:rsidR="001B3DE4">
        <w:rPr>
          <w:color w:val="000000"/>
          <w:sz w:val="28"/>
          <w:szCs w:val="28"/>
        </w:rPr>
        <w:t>о взыскании уплаченных по</w:t>
      </w:r>
      <w:r w:rsidR="00577930">
        <w:rPr>
          <w:color w:val="000000"/>
          <w:sz w:val="28"/>
          <w:szCs w:val="28"/>
        </w:rPr>
        <w:t xml:space="preserve"> абонентскому</w:t>
      </w:r>
      <w:r w:rsidR="001B3DE4">
        <w:rPr>
          <w:color w:val="000000"/>
          <w:sz w:val="28"/>
          <w:szCs w:val="28"/>
        </w:rPr>
        <w:t xml:space="preserve"> договору денежных средств, компенсации морального вреда, судебных расходов, штрафа о</w:t>
      </w:r>
      <w:r w:rsidR="006A7AE6">
        <w:rPr>
          <w:color w:val="000000"/>
          <w:sz w:val="28"/>
          <w:szCs w:val="28"/>
        </w:rPr>
        <w:t>тказать</w:t>
      </w:r>
      <w:r w:rsidRPr="00057BB2">
        <w:rPr>
          <w:color w:val="000000"/>
          <w:sz w:val="28"/>
          <w:szCs w:val="28"/>
        </w:rPr>
        <w:t>.</w:t>
      </w:r>
    </w:p>
    <w:p w:rsidR="000242F9" w:rsidP="00057BB2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 xml:space="preserve">На решение суда может быть подана апелляционная жалоба в </w:t>
      </w:r>
      <w:r w:rsidR="006A7AE6">
        <w:rPr>
          <w:color w:val="000000"/>
          <w:sz w:val="28"/>
          <w:szCs w:val="28"/>
        </w:rPr>
        <w:t xml:space="preserve">Нурлатский районный суд </w:t>
      </w:r>
      <w:r w:rsidRPr="00057BB2">
        <w:rPr>
          <w:color w:val="000000"/>
          <w:sz w:val="28"/>
          <w:szCs w:val="28"/>
        </w:rPr>
        <w:t xml:space="preserve">Республики Татарстан через </w:t>
      </w:r>
      <w:r w:rsidR="006A7AE6">
        <w:rPr>
          <w:color w:val="000000"/>
          <w:sz w:val="28"/>
          <w:szCs w:val="28"/>
        </w:rPr>
        <w:t>мирового судью</w:t>
      </w:r>
      <w:r w:rsidRPr="00057BB2">
        <w:rPr>
          <w:color w:val="000000"/>
          <w:sz w:val="28"/>
          <w:szCs w:val="28"/>
        </w:rPr>
        <w:t xml:space="preserve"> в течение одного месяца со дня принятия решения суда в окончательной форме.</w:t>
      </w:r>
    </w:p>
    <w:p w:rsidR="00E42D64" w:rsidRPr="00057BB2" w:rsidP="00057BB2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EC374B" w:rsidRPr="00057BB2" w:rsidP="00057BB2">
      <w:pPr>
        <w:pStyle w:val="NormalWeb"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 xml:space="preserve">Мотивированное решение составлено </w:t>
      </w:r>
      <w:r w:rsidR="006A7AE6">
        <w:rPr>
          <w:color w:val="000000"/>
          <w:sz w:val="28"/>
          <w:szCs w:val="28"/>
        </w:rPr>
        <w:t>1</w:t>
      </w:r>
      <w:r w:rsidR="001B3DE4">
        <w:rPr>
          <w:color w:val="000000"/>
          <w:sz w:val="28"/>
          <w:szCs w:val="28"/>
        </w:rPr>
        <w:t>8</w:t>
      </w:r>
      <w:r w:rsidRPr="00057BB2" w:rsidR="000C2225">
        <w:rPr>
          <w:color w:val="000000"/>
          <w:sz w:val="28"/>
          <w:szCs w:val="28"/>
        </w:rPr>
        <w:t xml:space="preserve"> </w:t>
      </w:r>
      <w:r w:rsidR="001B3DE4">
        <w:rPr>
          <w:color w:val="000000"/>
          <w:sz w:val="28"/>
          <w:szCs w:val="28"/>
        </w:rPr>
        <w:t>апреля</w:t>
      </w:r>
      <w:r w:rsidRPr="00057BB2" w:rsidR="00FA1186">
        <w:rPr>
          <w:color w:val="000000"/>
          <w:sz w:val="28"/>
          <w:szCs w:val="28"/>
        </w:rPr>
        <w:t xml:space="preserve"> 20</w:t>
      </w:r>
      <w:r w:rsidRPr="00057BB2" w:rsidR="00B6766B">
        <w:rPr>
          <w:color w:val="000000"/>
          <w:sz w:val="28"/>
          <w:szCs w:val="28"/>
        </w:rPr>
        <w:t>2</w:t>
      </w:r>
      <w:r w:rsidR="001B3DE4">
        <w:rPr>
          <w:color w:val="000000"/>
          <w:sz w:val="28"/>
          <w:szCs w:val="28"/>
        </w:rPr>
        <w:t>2</w:t>
      </w:r>
      <w:r w:rsidRPr="00057BB2" w:rsidR="00FA1186">
        <w:rPr>
          <w:color w:val="000000"/>
          <w:sz w:val="28"/>
          <w:szCs w:val="28"/>
        </w:rPr>
        <w:t xml:space="preserve"> года.</w:t>
      </w:r>
    </w:p>
    <w:p w:rsidR="00842400" w:rsidRPr="00057BB2" w:rsidP="00057BB2">
      <w:pPr>
        <w:rPr>
          <w:rFonts w:ascii="Times New Roman" w:hAnsi="Times New Roman" w:cs="Times New Roman"/>
          <w:sz w:val="28"/>
          <w:szCs w:val="28"/>
        </w:rPr>
      </w:pPr>
      <w:r w:rsidRPr="00057BB2">
        <w:rPr>
          <w:rFonts w:ascii="Times New Roman" w:hAnsi="Times New Roman" w:cs="Times New Roman"/>
          <w:sz w:val="28"/>
          <w:szCs w:val="28"/>
        </w:rPr>
        <w:tab/>
      </w:r>
      <w:r w:rsidRPr="00057BB2" w:rsidR="005D1E0D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>Мировой судья:</w:t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  <w:t>М.С. Минигалимов</w:t>
      </w:r>
    </w:p>
    <w:p w:rsidR="00FA1186" w:rsidRPr="00057BB2" w:rsidP="00057BB2">
      <w:pPr>
        <w:rPr>
          <w:rFonts w:ascii="Times New Roman" w:hAnsi="Times New Roman" w:cs="Times New Roman"/>
          <w:sz w:val="28"/>
          <w:szCs w:val="28"/>
        </w:rPr>
      </w:pPr>
      <w:r w:rsidRPr="00057BB2">
        <w:rPr>
          <w:rFonts w:ascii="Times New Roman" w:hAnsi="Times New Roman" w:cs="Times New Roman"/>
          <w:sz w:val="28"/>
          <w:szCs w:val="28"/>
        </w:rPr>
        <w:tab/>
      </w:r>
    </w:p>
    <w:sectPr w:rsidSect="005D1E0D">
      <w:pgSz w:w="11906" w:h="16838"/>
      <w:pgMar w:top="1134" w:right="107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84"/>
    <w:rsid w:val="000242F9"/>
    <w:rsid w:val="00030555"/>
    <w:rsid w:val="0005224A"/>
    <w:rsid w:val="00057BB2"/>
    <w:rsid w:val="00082686"/>
    <w:rsid w:val="000B4993"/>
    <w:rsid w:val="000C2225"/>
    <w:rsid w:val="000C4070"/>
    <w:rsid w:val="000D479B"/>
    <w:rsid w:val="000F78CD"/>
    <w:rsid w:val="0011711A"/>
    <w:rsid w:val="0012558B"/>
    <w:rsid w:val="00131964"/>
    <w:rsid w:val="001407F5"/>
    <w:rsid w:val="001520D9"/>
    <w:rsid w:val="00154878"/>
    <w:rsid w:val="0015615D"/>
    <w:rsid w:val="00165F29"/>
    <w:rsid w:val="00180CCB"/>
    <w:rsid w:val="00181B32"/>
    <w:rsid w:val="001860CE"/>
    <w:rsid w:val="001B3DB9"/>
    <w:rsid w:val="001B3DE4"/>
    <w:rsid w:val="001B7ECE"/>
    <w:rsid w:val="001D3461"/>
    <w:rsid w:val="001E56EE"/>
    <w:rsid w:val="001F2848"/>
    <w:rsid w:val="00203BC6"/>
    <w:rsid w:val="002044EB"/>
    <w:rsid w:val="00206F28"/>
    <w:rsid w:val="002730A8"/>
    <w:rsid w:val="00274979"/>
    <w:rsid w:val="00283816"/>
    <w:rsid w:val="0028424B"/>
    <w:rsid w:val="002A6B1A"/>
    <w:rsid w:val="002C0BD4"/>
    <w:rsid w:val="002D5723"/>
    <w:rsid w:val="002E6675"/>
    <w:rsid w:val="002F5973"/>
    <w:rsid w:val="0031296D"/>
    <w:rsid w:val="00321154"/>
    <w:rsid w:val="00324884"/>
    <w:rsid w:val="00334523"/>
    <w:rsid w:val="00351861"/>
    <w:rsid w:val="003543E6"/>
    <w:rsid w:val="003569B8"/>
    <w:rsid w:val="003A2B9F"/>
    <w:rsid w:val="003A2DCB"/>
    <w:rsid w:val="003B01D9"/>
    <w:rsid w:val="00415634"/>
    <w:rsid w:val="0043079A"/>
    <w:rsid w:val="00453059"/>
    <w:rsid w:val="0048393E"/>
    <w:rsid w:val="004858D9"/>
    <w:rsid w:val="004C3720"/>
    <w:rsid w:val="004D154D"/>
    <w:rsid w:val="004F746F"/>
    <w:rsid w:val="00545E7E"/>
    <w:rsid w:val="00551101"/>
    <w:rsid w:val="00560300"/>
    <w:rsid w:val="005654B6"/>
    <w:rsid w:val="0057201F"/>
    <w:rsid w:val="00577930"/>
    <w:rsid w:val="00597560"/>
    <w:rsid w:val="005B4792"/>
    <w:rsid w:val="005C1284"/>
    <w:rsid w:val="005C2911"/>
    <w:rsid w:val="005C6799"/>
    <w:rsid w:val="005D10A9"/>
    <w:rsid w:val="005D1353"/>
    <w:rsid w:val="005D1E0D"/>
    <w:rsid w:val="005D28A0"/>
    <w:rsid w:val="006013FD"/>
    <w:rsid w:val="0060143E"/>
    <w:rsid w:val="00614256"/>
    <w:rsid w:val="006303A7"/>
    <w:rsid w:val="00655B21"/>
    <w:rsid w:val="00661139"/>
    <w:rsid w:val="006A24A1"/>
    <w:rsid w:val="006A6EF2"/>
    <w:rsid w:val="006A7AE6"/>
    <w:rsid w:val="006C6BA1"/>
    <w:rsid w:val="006E6AD1"/>
    <w:rsid w:val="00701C87"/>
    <w:rsid w:val="00704A1A"/>
    <w:rsid w:val="00736794"/>
    <w:rsid w:val="00741119"/>
    <w:rsid w:val="00745EBB"/>
    <w:rsid w:val="00747504"/>
    <w:rsid w:val="00755816"/>
    <w:rsid w:val="00756733"/>
    <w:rsid w:val="00796B09"/>
    <w:rsid w:val="007C0841"/>
    <w:rsid w:val="007D2F83"/>
    <w:rsid w:val="007F113A"/>
    <w:rsid w:val="007F1929"/>
    <w:rsid w:val="007F2E2F"/>
    <w:rsid w:val="00813ECA"/>
    <w:rsid w:val="00836DD7"/>
    <w:rsid w:val="00836FAA"/>
    <w:rsid w:val="00842400"/>
    <w:rsid w:val="00854D98"/>
    <w:rsid w:val="0086228E"/>
    <w:rsid w:val="0086531C"/>
    <w:rsid w:val="00886FC2"/>
    <w:rsid w:val="008A2F34"/>
    <w:rsid w:val="008B6198"/>
    <w:rsid w:val="008C736C"/>
    <w:rsid w:val="008D5742"/>
    <w:rsid w:val="008E6980"/>
    <w:rsid w:val="008F731C"/>
    <w:rsid w:val="009230AD"/>
    <w:rsid w:val="00923A50"/>
    <w:rsid w:val="00932CA6"/>
    <w:rsid w:val="0093384C"/>
    <w:rsid w:val="00943F7A"/>
    <w:rsid w:val="00965CFD"/>
    <w:rsid w:val="00983240"/>
    <w:rsid w:val="009869E7"/>
    <w:rsid w:val="009A086E"/>
    <w:rsid w:val="009D61E7"/>
    <w:rsid w:val="009F2E8B"/>
    <w:rsid w:val="009F51ED"/>
    <w:rsid w:val="009F609E"/>
    <w:rsid w:val="00A12345"/>
    <w:rsid w:val="00A433FF"/>
    <w:rsid w:val="00A73E96"/>
    <w:rsid w:val="00A763AC"/>
    <w:rsid w:val="00A83D4A"/>
    <w:rsid w:val="00AA618C"/>
    <w:rsid w:val="00AB7F2E"/>
    <w:rsid w:val="00AE0A72"/>
    <w:rsid w:val="00AF1FC8"/>
    <w:rsid w:val="00AF6EDD"/>
    <w:rsid w:val="00B02076"/>
    <w:rsid w:val="00B100F2"/>
    <w:rsid w:val="00B13B1A"/>
    <w:rsid w:val="00B238DA"/>
    <w:rsid w:val="00B42224"/>
    <w:rsid w:val="00B42B0C"/>
    <w:rsid w:val="00B57639"/>
    <w:rsid w:val="00B65A64"/>
    <w:rsid w:val="00B66608"/>
    <w:rsid w:val="00B6766B"/>
    <w:rsid w:val="00B71E1D"/>
    <w:rsid w:val="00B749F1"/>
    <w:rsid w:val="00B77F3A"/>
    <w:rsid w:val="00BD64C4"/>
    <w:rsid w:val="00BD776D"/>
    <w:rsid w:val="00BE5204"/>
    <w:rsid w:val="00C139BD"/>
    <w:rsid w:val="00C2003C"/>
    <w:rsid w:val="00C25123"/>
    <w:rsid w:val="00C27C1D"/>
    <w:rsid w:val="00C424A0"/>
    <w:rsid w:val="00C51F84"/>
    <w:rsid w:val="00C653CB"/>
    <w:rsid w:val="00C65817"/>
    <w:rsid w:val="00C85A66"/>
    <w:rsid w:val="00CA6D09"/>
    <w:rsid w:val="00CD53A7"/>
    <w:rsid w:val="00CE169A"/>
    <w:rsid w:val="00CF203E"/>
    <w:rsid w:val="00D0143F"/>
    <w:rsid w:val="00D0410B"/>
    <w:rsid w:val="00D0595A"/>
    <w:rsid w:val="00D070B0"/>
    <w:rsid w:val="00D0787E"/>
    <w:rsid w:val="00D22540"/>
    <w:rsid w:val="00D821F0"/>
    <w:rsid w:val="00D86E14"/>
    <w:rsid w:val="00D968AC"/>
    <w:rsid w:val="00DA23A7"/>
    <w:rsid w:val="00DA292E"/>
    <w:rsid w:val="00DD601A"/>
    <w:rsid w:val="00DE3202"/>
    <w:rsid w:val="00DF0602"/>
    <w:rsid w:val="00E0413F"/>
    <w:rsid w:val="00E25FF0"/>
    <w:rsid w:val="00E42D64"/>
    <w:rsid w:val="00E744BE"/>
    <w:rsid w:val="00E7735C"/>
    <w:rsid w:val="00EB5543"/>
    <w:rsid w:val="00EC374B"/>
    <w:rsid w:val="00ED0052"/>
    <w:rsid w:val="00ED6BF4"/>
    <w:rsid w:val="00EE4D17"/>
    <w:rsid w:val="00EF0A93"/>
    <w:rsid w:val="00EF4F46"/>
    <w:rsid w:val="00F10A48"/>
    <w:rsid w:val="00F41A3F"/>
    <w:rsid w:val="00F61D80"/>
    <w:rsid w:val="00F70F3B"/>
    <w:rsid w:val="00F7507B"/>
    <w:rsid w:val="00FA1186"/>
    <w:rsid w:val="00FB146B"/>
    <w:rsid w:val="00FC1551"/>
    <w:rsid w:val="00FC3A27"/>
    <w:rsid w:val="00FD13BE"/>
    <w:rsid w:val="00FD4BD6"/>
    <w:rsid w:val="00FE7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5C1284"/>
  </w:style>
  <w:style w:type="character" w:customStyle="1" w:styleId="data2">
    <w:name w:val="data2"/>
    <w:basedOn w:val="DefaultParagraphFont"/>
    <w:rsid w:val="005C1284"/>
  </w:style>
  <w:style w:type="character" w:customStyle="1" w:styleId="nomer2">
    <w:name w:val="nomer2"/>
    <w:basedOn w:val="DefaultParagraphFont"/>
    <w:rsid w:val="005C1284"/>
  </w:style>
  <w:style w:type="character" w:customStyle="1" w:styleId="fio5">
    <w:name w:val="fio5"/>
    <w:basedOn w:val="DefaultParagraphFont"/>
    <w:rsid w:val="005C1284"/>
  </w:style>
  <w:style w:type="paragraph" w:customStyle="1" w:styleId="Style4">
    <w:name w:val="Style4"/>
    <w:basedOn w:val="Normal"/>
    <w:uiPriority w:val="99"/>
    <w:rsid w:val="0086531C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86531C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86531C"/>
    <w:rPr>
      <w:rFonts w:ascii="Times New Roman" w:hAnsi="Times New Roman" w:cs="Times New Roman"/>
      <w:sz w:val="26"/>
      <w:szCs w:val="26"/>
    </w:rPr>
  </w:style>
  <w:style w:type="paragraph" w:customStyle="1" w:styleId="msoclassa3">
    <w:name w:val="msoclassa3"/>
    <w:basedOn w:val="Normal"/>
    <w:rsid w:val="0002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consplusnormal">
    <w:name w:val="msoclassconsplusnormal"/>
    <w:basedOn w:val="Normal"/>
    <w:rsid w:val="0002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A5C9-56F8-4FA2-9967-92BE51C2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