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39EE" w:rsidRPr="002839EE" w:rsidP="00EA304C">
      <w:pPr>
        <w:widowControl w:val="0"/>
        <w:tabs>
          <w:tab w:val="left" w:pos="2095"/>
        </w:tabs>
        <w:ind w:right="-1" w:firstLine="709"/>
        <w:contextualSpacing/>
        <w:mirrorIndents/>
        <w:rPr>
          <w:kern w:val="2"/>
          <w:sz w:val="28"/>
          <w:szCs w:val="28"/>
        </w:rPr>
      </w:pPr>
      <w:r w:rsidRPr="002839EE">
        <w:rPr>
          <w:kern w:val="2"/>
          <w:sz w:val="28"/>
          <w:szCs w:val="28"/>
        </w:rPr>
        <w:t>КОПИЯ</w:t>
      </w:r>
      <w:r w:rsidR="00EA304C">
        <w:rPr>
          <w:kern w:val="2"/>
          <w:sz w:val="28"/>
          <w:szCs w:val="28"/>
        </w:rPr>
        <w:tab/>
      </w:r>
    </w:p>
    <w:p w:rsidR="002839EE" w:rsidRPr="002839EE" w:rsidP="00EA304C">
      <w:pPr>
        <w:widowControl w:val="0"/>
        <w:tabs>
          <w:tab w:val="right" w:pos="10206"/>
        </w:tabs>
        <w:ind w:right="-1" w:firstLine="709"/>
        <w:contextualSpacing/>
        <w:jc w:val="center"/>
        <w:mirrorIndents/>
        <w:rPr>
          <w:kern w:val="2"/>
        </w:rPr>
      </w:pPr>
      <w:r w:rsidRPr="002839EE">
        <w:rPr>
          <w:kern w:val="2"/>
        </w:rPr>
        <w:t>Подлинник данного документа подшит в гражданском деле № 2-</w:t>
      </w:r>
      <w:r w:rsidR="00997DFB">
        <w:rPr>
          <w:kern w:val="2"/>
        </w:rPr>
        <w:t>637</w:t>
      </w:r>
      <w:r w:rsidRPr="002839EE">
        <w:rPr>
          <w:kern w:val="2"/>
        </w:rPr>
        <w:t>/1/2022,</w:t>
      </w:r>
    </w:p>
    <w:p w:rsidR="002839EE" w:rsidRPr="002839EE" w:rsidP="002839EE">
      <w:pPr>
        <w:widowControl w:val="0"/>
        <w:ind w:firstLine="709"/>
        <w:contextualSpacing/>
        <w:jc w:val="center"/>
        <w:mirrorIndents/>
        <w:rPr>
          <w:kern w:val="2"/>
        </w:rPr>
      </w:pPr>
      <w:r w:rsidRPr="002839EE">
        <w:rPr>
          <w:kern w:val="2"/>
        </w:rPr>
        <w:t>хранящемся в судебном участке № 1 по Мамадышскому судебному району РТ</w:t>
      </w:r>
    </w:p>
    <w:p w:rsidR="002839EE" w:rsidRPr="002839EE" w:rsidP="002839EE">
      <w:pPr>
        <w:widowControl w:val="0"/>
        <w:tabs>
          <w:tab w:val="right" w:pos="10206"/>
        </w:tabs>
        <w:ind w:right="-1" w:firstLine="709"/>
        <w:contextualSpacing/>
        <w:jc w:val="center"/>
        <w:mirrorIndents/>
        <w:rPr>
          <w:noProof/>
          <w:kern w:val="2"/>
        </w:rPr>
      </w:pPr>
      <w:r>
        <w:rPr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41.45pt;height:53pt;visibility:visible">
            <v:imagedata r:id="rId4" o:title="" gain="86232f" grayscale="t"/>
          </v:shape>
        </w:pict>
      </w:r>
    </w:p>
    <w:p w:rsidR="002839EE" w:rsidRPr="002839EE" w:rsidP="002839EE">
      <w:pPr>
        <w:widowControl w:val="0"/>
        <w:ind w:firstLine="720"/>
        <w:contextualSpacing/>
        <w:jc w:val="center"/>
        <w:mirrorIndents/>
        <w:rPr>
          <w:kern w:val="2"/>
        </w:rPr>
      </w:pPr>
      <w:r w:rsidRPr="002839EE">
        <w:rPr>
          <w:kern w:val="2"/>
        </w:rPr>
        <w:t>Судебный участок № 1 по Мамадышскому судебному району РТ</w:t>
      </w:r>
    </w:p>
    <w:p w:rsidR="002839EE" w:rsidRPr="002839EE" w:rsidP="002839EE">
      <w:pPr>
        <w:widowControl w:val="0"/>
        <w:ind w:firstLine="720"/>
        <w:contextualSpacing/>
        <w:jc w:val="center"/>
        <w:mirrorIndents/>
        <w:rPr>
          <w:kern w:val="2"/>
        </w:rPr>
      </w:pPr>
      <w:r w:rsidRPr="002839EE">
        <w:rPr>
          <w:kern w:val="2"/>
        </w:rPr>
        <w:t>422192, РТ, Мамадышский район, г. Мамадыш, ул. Советская, д. 2г, пом. 1Н</w:t>
      </w:r>
    </w:p>
    <w:p w:rsidR="002839EE" w:rsidRPr="002839EE" w:rsidP="002839EE">
      <w:pPr>
        <w:widowControl w:val="0"/>
        <w:ind w:firstLine="720"/>
        <w:contextualSpacing/>
        <w:jc w:val="center"/>
        <w:mirrorIndents/>
        <w:rPr>
          <w:kern w:val="2"/>
        </w:rPr>
      </w:pPr>
      <w:r w:rsidRPr="002839EE">
        <w:rPr>
          <w:kern w:val="2"/>
        </w:rPr>
        <w:t xml:space="preserve">Телефон: +7 (85563) 4-00-61, +7 (85563) 4-00-62; факс: +7 (85563) 3-34-95 </w:t>
      </w:r>
    </w:p>
    <w:p w:rsidR="002839EE" w:rsidRPr="00FA10DC" w:rsidP="002839EE">
      <w:pPr>
        <w:widowControl w:val="0"/>
        <w:ind w:firstLine="720"/>
        <w:contextualSpacing/>
        <w:jc w:val="center"/>
        <w:mirrorIndents/>
        <w:rPr>
          <w:kern w:val="2"/>
        </w:rPr>
      </w:pPr>
      <w:r w:rsidRPr="002839EE">
        <w:rPr>
          <w:kern w:val="2"/>
          <w:lang w:val="en-US"/>
        </w:rPr>
        <w:t>E</w:t>
      </w:r>
      <w:r w:rsidRPr="00FA10DC">
        <w:rPr>
          <w:kern w:val="2"/>
        </w:rPr>
        <w:t>-</w:t>
      </w:r>
      <w:r w:rsidRPr="002839EE">
        <w:rPr>
          <w:kern w:val="2"/>
          <w:lang w:val="en-US"/>
        </w:rPr>
        <w:t>mail</w:t>
      </w:r>
      <w:r w:rsidRPr="00FA10DC">
        <w:rPr>
          <w:kern w:val="2"/>
        </w:rPr>
        <w:t xml:space="preserve">: </w:t>
      </w:r>
      <w:hyperlink r:id="rId5" w:history="1">
        <w:r w:rsidRPr="002839EE">
          <w:rPr>
            <w:rStyle w:val="Hyperlink"/>
            <w:kern w:val="2"/>
            <w:u w:val="none"/>
            <w:lang w:val="en-US"/>
          </w:rPr>
          <w:t>ms</w:t>
        </w:r>
        <w:r w:rsidRPr="00FA10DC">
          <w:rPr>
            <w:rStyle w:val="Hyperlink"/>
            <w:kern w:val="2"/>
            <w:u w:val="none"/>
          </w:rPr>
          <w:t>1801@</w:t>
        </w:r>
        <w:r w:rsidRPr="002839EE">
          <w:rPr>
            <w:rStyle w:val="Hyperlink"/>
            <w:kern w:val="2"/>
            <w:u w:val="none"/>
            <w:lang w:val="en-US"/>
          </w:rPr>
          <w:t>tatar</w:t>
        </w:r>
        <w:r w:rsidRPr="00FA10DC">
          <w:rPr>
            <w:rStyle w:val="Hyperlink"/>
            <w:kern w:val="2"/>
            <w:u w:val="none"/>
          </w:rPr>
          <w:t>.</w:t>
        </w:r>
        <w:r w:rsidRPr="002839EE">
          <w:rPr>
            <w:rStyle w:val="Hyperlink"/>
            <w:kern w:val="2"/>
            <w:u w:val="none"/>
            <w:lang w:val="en-US"/>
          </w:rPr>
          <w:t>ru</w:t>
        </w:r>
      </w:hyperlink>
      <w:r w:rsidRPr="00FA10DC">
        <w:rPr>
          <w:kern w:val="2"/>
        </w:rPr>
        <w:t xml:space="preserve">, </w:t>
      </w:r>
      <w:r w:rsidRPr="002839EE">
        <w:rPr>
          <w:kern w:val="2"/>
          <w:lang w:val="en-US"/>
        </w:rPr>
        <w:t>http</w:t>
      </w:r>
      <w:r w:rsidRPr="00FA10DC">
        <w:rPr>
          <w:kern w:val="2"/>
        </w:rPr>
        <w:t>://</w:t>
      </w:r>
      <w:r w:rsidRPr="002839EE">
        <w:rPr>
          <w:kern w:val="2"/>
          <w:lang w:val="en-US"/>
        </w:rPr>
        <w:t>mirsud</w:t>
      </w:r>
      <w:r w:rsidRPr="00FA10DC">
        <w:rPr>
          <w:kern w:val="2"/>
        </w:rPr>
        <w:t>.</w:t>
      </w:r>
      <w:r w:rsidRPr="002839EE">
        <w:rPr>
          <w:kern w:val="2"/>
          <w:lang w:val="en-US"/>
        </w:rPr>
        <w:t>tatar</w:t>
      </w:r>
      <w:r w:rsidRPr="00FA10DC">
        <w:rPr>
          <w:kern w:val="2"/>
        </w:rPr>
        <w:t>.</w:t>
      </w:r>
      <w:r w:rsidRPr="002839EE">
        <w:rPr>
          <w:kern w:val="2"/>
          <w:lang w:val="en-US"/>
        </w:rPr>
        <w:t>ru</w:t>
      </w:r>
    </w:p>
    <w:p w:rsidR="002839EE" w:rsidRPr="00FA10DC" w:rsidP="002839EE">
      <w:pPr>
        <w:widowControl w:val="0"/>
        <w:tabs>
          <w:tab w:val="right" w:pos="10206"/>
        </w:tabs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</w:p>
    <w:p w:rsidR="002839EE" w:rsidRPr="002839EE" w:rsidP="002839EE">
      <w:pPr>
        <w:widowControl w:val="0"/>
        <w:tabs>
          <w:tab w:val="right" w:pos="10206"/>
        </w:tabs>
        <w:ind w:right="-1" w:firstLine="709"/>
        <w:contextualSpacing/>
        <w:jc w:val="center"/>
        <w:mirrorIndents/>
        <w:rPr>
          <w:spacing w:val="140"/>
          <w:kern w:val="2"/>
          <w:sz w:val="28"/>
          <w:szCs w:val="28"/>
        </w:rPr>
      </w:pPr>
      <w:r>
        <w:rPr>
          <w:spacing w:val="140"/>
          <w:kern w:val="2"/>
          <w:sz w:val="28"/>
          <w:szCs w:val="28"/>
        </w:rPr>
        <w:t xml:space="preserve">ЗАОЧНОЕ </w:t>
      </w:r>
      <w:r w:rsidRPr="002839EE">
        <w:rPr>
          <w:spacing w:val="140"/>
          <w:kern w:val="2"/>
          <w:sz w:val="28"/>
          <w:szCs w:val="28"/>
        </w:rPr>
        <w:t>РЕШЕНИЕ</w:t>
      </w:r>
    </w:p>
    <w:p w:rsidR="002839EE" w:rsidRPr="002839EE" w:rsidP="002839EE">
      <w:pPr>
        <w:widowControl w:val="0"/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  <w:r w:rsidRPr="002839EE">
        <w:rPr>
          <w:kern w:val="2"/>
          <w:sz w:val="28"/>
          <w:szCs w:val="28"/>
        </w:rPr>
        <w:t>Именем Российской Федерации</w:t>
      </w:r>
    </w:p>
    <w:p w:rsidR="002839EE" w:rsidRPr="002839EE" w:rsidP="002839EE">
      <w:pPr>
        <w:widowControl w:val="0"/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  <w:r w:rsidRPr="002839EE">
        <w:rPr>
          <w:kern w:val="2"/>
          <w:sz w:val="28"/>
          <w:szCs w:val="28"/>
        </w:rPr>
        <w:t>(резолютивная часть)</w:t>
      </w:r>
    </w:p>
    <w:p w:rsidR="002839EE" w:rsidRPr="002839EE" w:rsidP="002839EE">
      <w:pPr>
        <w:widowControl w:val="0"/>
        <w:ind w:right="-1" w:firstLine="709"/>
        <w:contextualSpacing/>
        <w:jc w:val="center"/>
        <w:mirrorIndents/>
        <w:rPr>
          <w:kern w:val="2"/>
          <w:sz w:val="28"/>
          <w:szCs w:val="28"/>
        </w:rPr>
      </w:pPr>
    </w:p>
    <w:p w:rsidR="002839EE" w:rsidRPr="002839EE" w:rsidP="002839EE">
      <w:pPr>
        <w:widowControl w:val="0"/>
        <w:tabs>
          <w:tab w:val="right" w:pos="10206"/>
        </w:tabs>
        <w:ind w:right="-1" w:firstLine="709"/>
        <w:contextualSpacing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D44ED6">
        <w:rPr>
          <w:kern w:val="2"/>
          <w:sz w:val="28"/>
          <w:szCs w:val="28"/>
        </w:rPr>
        <w:t xml:space="preserve"> августа</w:t>
      </w:r>
      <w:r w:rsidRPr="002839EE">
        <w:rPr>
          <w:kern w:val="2"/>
          <w:sz w:val="28"/>
          <w:szCs w:val="28"/>
        </w:rPr>
        <w:t xml:space="preserve"> 2022 года</w:t>
      </w:r>
      <w:r w:rsidRPr="002839EE">
        <w:rPr>
          <w:kern w:val="2"/>
          <w:sz w:val="28"/>
          <w:szCs w:val="28"/>
        </w:rPr>
        <w:tab/>
        <w:t>Дело № 2-</w:t>
      </w:r>
      <w:r>
        <w:rPr>
          <w:kern w:val="2"/>
          <w:sz w:val="28"/>
          <w:szCs w:val="28"/>
        </w:rPr>
        <w:t>637</w:t>
      </w:r>
      <w:r w:rsidRPr="002839EE">
        <w:rPr>
          <w:kern w:val="2"/>
          <w:sz w:val="28"/>
          <w:szCs w:val="28"/>
        </w:rPr>
        <w:t>/1/2022</w:t>
      </w:r>
    </w:p>
    <w:p w:rsidR="002839EE" w:rsidRPr="002839EE" w:rsidP="002839EE">
      <w:pPr>
        <w:widowControl w:val="0"/>
        <w:tabs>
          <w:tab w:val="right" w:pos="10205"/>
        </w:tabs>
        <w:ind w:left="1418" w:right="-1" w:firstLine="709"/>
        <w:contextualSpacing/>
        <w:jc w:val="both"/>
        <w:mirrorIndents/>
        <w:rPr>
          <w:kern w:val="2"/>
          <w:sz w:val="28"/>
          <w:szCs w:val="28"/>
        </w:rPr>
      </w:pPr>
      <w:r w:rsidRPr="002839EE">
        <w:rPr>
          <w:kern w:val="2"/>
          <w:sz w:val="28"/>
          <w:szCs w:val="28"/>
        </w:rPr>
        <w:tab/>
        <w:t>УИД: 16</w:t>
      </w:r>
      <w:r w:rsidRPr="002839EE">
        <w:rPr>
          <w:kern w:val="2"/>
          <w:sz w:val="28"/>
          <w:szCs w:val="28"/>
          <w:lang w:val="en-US"/>
        </w:rPr>
        <w:t>MS</w:t>
      </w:r>
      <w:r w:rsidRPr="002839EE">
        <w:rPr>
          <w:kern w:val="2"/>
          <w:sz w:val="28"/>
          <w:szCs w:val="28"/>
        </w:rPr>
        <w:t>0159</w:t>
      </w:r>
      <w:r>
        <w:rPr>
          <w:kern w:val="2"/>
          <w:sz w:val="28"/>
          <w:szCs w:val="28"/>
        </w:rPr>
        <w:t>-01-2022-00</w:t>
      </w:r>
      <w:r w:rsidR="00997DFB">
        <w:rPr>
          <w:kern w:val="2"/>
          <w:sz w:val="28"/>
          <w:szCs w:val="28"/>
        </w:rPr>
        <w:t>1229-74</w:t>
      </w:r>
    </w:p>
    <w:p w:rsidR="002839EE" w:rsidRPr="002839EE" w:rsidP="002839EE">
      <w:pPr>
        <w:widowControl w:val="0"/>
        <w:tabs>
          <w:tab w:val="right" w:pos="10205"/>
        </w:tabs>
        <w:ind w:left="1418" w:right="-1" w:firstLine="709"/>
        <w:contextualSpacing/>
        <w:jc w:val="both"/>
        <w:mirrorIndents/>
        <w:rPr>
          <w:kern w:val="2"/>
          <w:sz w:val="28"/>
          <w:szCs w:val="28"/>
        </w:rPr>
      </w:pPr>
    </w:p>
    <w:p w:rsidR="002839EE" w:rsidRPr="002839EE" w:rsidP="002839EE">
      <w:pPr>
        <w:widowControl w:val="0"/>
        <w:tabs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2839EE">
        <w:rPr>
          <w:kern w:val="2"/>
          <w:sz w:val="28"/>
          <w:szCs w:val="28"/>
        </w:rPr>
        <w:t>иро</w:t>
      </w:r>
      <w:r>
        <w:rPr>
          <w:kern w:val="2"/>
          <w:sz w:val="28"/>
          <w:szCs w:val="28"/>
        </w:rPr>
        <w:t>вой судья судебного участка  № 1</w:t>
      </w:r>
      <w:r w:rsidRPr="002839EE">
        <w:rPr>
          <w:kern w:val="2"/>
          <w:sz w:val="28"/>
          <w:szCs w:val="28"/>
        </w:rPr>
        <w:t xml:space="preserve"> по Мамадышскому судебному району РТ </w:t>
      </w:r>
      <w:r>
        <w:rPr>
          <w:kern w:val="2"/>
          <w:sz w:val="28"/>
          <w:szCs w:val="28"/>
        </w:rPr>
        <w:t>Гатауллин Р</w:t>
      </w:r>
      <w:r w:rsidRPr="002839EE">
        <w:rPr>
          <w:kern w:val="2"/>
          <w:sz w:val="28"/>
          <w:szCs w:val="28"/>
        </w:rPr>
        <w:t xml:space="preserve">.Р., </w:t>
      </w:r>
    </w:p>
    <w:p w:rsidR="002839EE" w:rsidRPr="002839EE" w:rsidP="002839EE">
      <w:pPr>
        <w:widowControl w:val="0"/>
        <w:ind w:right="-1" w:firstLine="709"/>
        <w:contextualSpacing/>
        <w:jc w:val="both"/>
        <w:mirrorIndents/>
        <w:rPr>
          <w:kern w:val="2"/>
          <w:sz w:val="28"/>
          <w:szCs w:val="28"/>
        </w:rPr>
      </w:pPr>
      <w:r w:rsidRPr="002839EE">
        <w:rPr>
          <w:kern w:val="2"/>
          <w:sz w:val="28"/>
          <w:szCs w:val="28"/>
        </w:rPr>
        <w:t xml:space="preserve">при секретаре судебного заседания Набиуллиной Э.А., </w:t>
      </w:r>
    </w:p>
    <w:p w:rsidR="00020CA8" w:rsidRPr="002839EE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997DFB">
        <w:rPr>
          <w:kern w:val="28"/>
          <w:sz w:val="28"/>
          <w:szCs w:val="28"/>
        </w:rPr>
        <w:t>ООО</w:t>
      </w:r>
      <w:r w:rsidRPr="002839EE" w:rsidR="00C558AD">
        <w:rPr>
          <w:kern w:val="28"/>
          <w:sz w:val="28"/>
          <w:szCs w:val="28"/>
        </w:rPr>
        <w:t xml:space="preserve"> </w:t>
      </w:r>
      <w:r w:rsidR="00997DFB">
        <w:rPr>
          <w:kern w:val="28"/>
          <w:sz w:val="28"/>
          <w:szCs w:val="28"/>
        </w:rPr>
        <w:t xml:space="preserve">МКК </w:t>
      </w:r>
      <w:r w:rsidR="002839EE">
        <w:rPr>
          <w:kern w:val="28"/>
          <w:sz w:val="28"/>
          <w:szCs w:val="28"/>
        </w:rPr>
        <w:t>«</w:t>
      </w:r>
      <w:r w:rsidR="00997DFB">
        <w:rPr>
          <w:kern w:val="28"/>
          <w:sz w:val="28"/>
          <w:szCs w:val="28"/>
        </w:rPr>
        <w:t>Центрофинанс Групп</w:t>
      </w:r>
      <w:r w:rsidRPr="002839EE" w:rsidR="00B45443">
        <w:rPr>
          <w:kern w:val="28"/>
          <w:sz w:val="28"/>
          <w:szCs w:val="28"/>
        </w:rPr>
        <w:t>»</w:t>
      </w:r>
      <w:r w:rsidRPr="002839EE" w:rsidR="0034572C">
        <w:rPr>
          <w:kern w:val="28"/>
          <w:sz w:val="28"/>
          <w:szCs w:val="28"/>
        </w:rPr>
        <w:t xml:space="preserve"> к </w:t>
      </w:r>
      <w:r w:rsidR="00FA10DC">
        <w:t>ФИО</w:t>
      </w:r>
      <w:r w:rsidR="00FA10DC">
        <w:t xml:space="preserve"> </w:t>
      </w:r>
      <w:r w:rsidRPr="002839EE" w:rsidR="00173AFE">
        <w:rPr>
          <w:kern w:val="28"/>
          <w:sz w:val="28"/>
          <w:szCs w:val="28"/>
        </w:rPr>
        <w:t xml:space="preserve">о взыскании задолженности по </w:t>
      </w:r>
      <w:r w:rsidRPr="002839EE" w:rsidR="00CB0C08">
        <w:rPr>
          <w:kern w:val="28"/>
          <w:sz w:val="28"/>
          <w:szCs w:val="28"/>
        </w:rPr>
        <w:t>договору</w:t>
      </w:r>
      <w:r w:rsidRPr="002839EE" w:rsidR="005D71BC">
        <w:rPr>
          <w:kern w:val="28"/>
          <w:sz w:val="28"/>
          <w:szCs w:val="28"/>
        </w:rPr>
        <w:t xml:space="preserve"> займа</w:t>
      </w:r>
      <w:r w:rsidRPr="002839EE" w:rsidR="0034572C">
        <w:rPr>
          <w:kern w:val="28"/>
          <w:sz w:val="28"/>
          <w:szCs w:val="28"/>
        </w:rPr>
        <w:t>,</w:t>
      </w:r>
      <w:r w:rsidRPr="002839EE" w:rsidR="00A25D6C">
        <w:rPr>
          <w:kern w:val="28"/>
          <w:sz w:val="28"/>
          <w:szCs w:val="28"/>
        </w:rPr>
        <w:t xml:space="preserve"> </w:t>
      </w:r>
    </w:p>
    <w:p w:rsidR="0092194B" w:rsidRPr="002839EE" w:rsidP="003A45BD">
      <w:pPr>
        <w:pStyle w:val="ConsPlusNormal"/>
        <w:widowControl w:val="0"/>
        <w:suppressAutoHyphens/>
        <w:ind w:firstLine="709"/>
        <w:contextualSpacing/>
        <w:jc w:val="both"/>
        <w:mirrorIndents/>
        <w:rPr>
          <w:kern w:val="28"/>
        </w:rPr>
      </w:pPr>
      <w:r w:rsidRPr="002839EE">
        <w:rPr>
          <w:kern w:val="28"/>
        </w:rPr>
        <w:t xml:space="preserve">руководствуясь статьями 194-199 ГПК РФ, </w:t>
      </w:r>
    </w:p>
    <w:p w:rsidR="00B272C3" w:rsidRPr="002839EE" w:rsidP="003A45BD">
      <w:pPr>
        <w:pStyle w:val="ConsPlusNormal"/>
        <w:widowControl w:val="0"/>
        <w:suppressAutoHyphens/>
        <w:ind w:firstLine="709"/>
        <w:contextualSpacing/>
        <w:jc w:val="both"/>
        <w:mirrorIndents/>
        <w:rPr>
          <w:kern w:val="28"/>
        </w:rPr>
      </w:pPr>
    </w:p>
    <w:p w:rsidR="00120F3A" w:rsidP="003A45BD">
      <w:pPr>
        <w:widowControl w:val="0"/>
        <w:suppressAutoHyphens/>
        <w:ind w:firstLine="709"/>
        <w:contextualSpacing/>
        <w:jc w:val="center"/>
        <w:mirrorIndents/>
        <w:rPr>
          <w:spacing w:val="140"/>
          <w:kern w:val="28"/>
          <w:sz w:val="28"/>
          <w:szCs w:val="28"/>
        </w:rPr>
      </w:pPr>
      <w:r w:rsidRPr="002839EE">
        <w:rPr>
          <w:spacing w:val="140"/>
          <w:kern w:val="28"/>
          <w:sz w:val="28"/>
          <w:szCs w:val="28"/>
        </w:rPr>
        <w:t>РЕШИ</w:t>
      </w:r>
      <w:r w:rsidRPr="002839EE" w:rsidR="00A213CB">
        <w:rPr>
          <w:spacing w:val="140"/>
          <w:kern w:val="28"/>
          <w:sz w:val="28"/>
          <w:szCs w:val="28"/>
        </w:rPr>
        <w:t>Л:</w:t>
      </w:r>
    </w:p>
    <w:p w:rsidR="00F44FFE" w:rsidRPr="002839EE" w:rsidP="003A45BD">
      <w:pPr>
        <w:widowControl w:val="0"/>
        <w:suppressAutoHyphens/>
        <w:ind w:firstLine="709"/>
        <w:contextualSpacing/>
        <w:jc w:val="center"/>
        <w:mirrorIndents/>
        <w:rPr>
          <w:spacing w:val="140"/>
          <w:kern w:val="28"/>
          <w:sz w:val="28"/>
          <w:szCs w:val="28"/>
        </w:rPr>
      </w:pPr>
    </w:p>
    <w:p w:rsidR="00F44FFE" w:rsidRPr="001E4EC5" w:rsidP="00F44FFE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иск </w:t>
      </w:r>
      <w:r>
        <w:rPr>
          <w:kern w:val="28"/>
          <w:sz w:val="28"/>
          <w:szCs w:val="28"/>
        </w:rPr>
        <w:t>ООО</w:t>
      </w:r>
      <w:r w:rsidRPr="002839EE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>МКК «Центрофинанс Групп</w:t>
      </w:r>
      <w:r w:rsidRPr="002839EE">
        <w:rPr>
          <w:kern w:val="28"/>
          <w:sz w:val="28"/>
          <w:szCs w:val="28"/>
        </w:rPr>
        <w:t>»</w:t>
      </w:r>
      <w:r>
        <w:rPr>
          <w:kern w:val="28"/>
          <w:sz w:val="28"/>
          <w:szCs w:val="28"/>
        </w:rPr>
        <w:t xml:space="preserve"> </w:t>
      </w:r>
      <w:r w:rsidRPr="001E4EC5">
        <w:rPr>
          <w:kern w:val="28"/>
          <w:sz w:val="28"/>
          <w:szCs w:val="28"/>
        </w:rPr>
        <w:t xml:space="preserve">к </w:t>
      </w:r>
      <w:r w:rsidR="00FA10DC">
        <w:t>ФИО</w:t>
      </w:r>
      <w:r w:rsidR="00FA10DC">
        <w:t xml:space="preserve"> </w:t>
      </w:r>
      <w:r w:rsidRPr="001E4EC5">
        <w:rPr>
          <w:kern w:val="28"/>
          <w:sz w:val="28"/>
          <w:szCs w:val="28"/>
        </w:rPr>
        <w:t xml:space="preserve">о взыскании задолженности по договору займа </w:t>
      </w:r>
      <w:r>
        <w:rPr>
          <w:kern w:val="28"/>
          <w:sz w:val="28"/>
          <w:szCs w:val="28"/>
        </w:rPr>
        <w:t>–</w:t>
      </w:r>
      <w:r w:rsidRPr="001E4EC5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удовлетворить полностью. </w:t>
      </w:r>
    </w:p>
    <w:p w:rsidR="00F44FFE" w:rsidP="00F44FFE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 xml:space="preserve">Взыскать с </w:t>
      </w:r>
      <w:r w:rsidR="00FA10DC">
        <w:t>ФИО</w:t>
      </w:r>
      <w:r w:rsidR="00FA10DC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(паспорт </w:t>
      </w:r>
      <w:r w:rsidR="00FA10DC">
        <w:rPr>
          <w:kern w:val="28"/>
          <w:sz w:val="28"/>
          <w:szCs w:val="28"/>
        </w:rPr>
        <w:t>……</w:t>
      </w:r>
      <w:r>
        <w:rPr>
          <w:kern w:val="28"/>
          <w:sz w:val="28"/>
          <w:szCs w:val="28"/>
        </w:rPr>
        <w:t xml:space="preserve">), родившейся 12 июня 1972 года, зарегистрированную по адресу: </w:t>
      </w:r>
      <w:r w:rsidR="00FA10DC">
        <w:rPr>
          <w:kern w:val="28"/>
          <w:sz w:val="28"/>
          <w:szCs w:val="28"/>
        </w:rPr>
        <w:t>…</w:t>
      </w:r>
      <w:r>
        <w:rPr>
          <w:kern w:val="28"/>
          <w:sz w:val="28"/>
          <w:szCs w:val="28"/>
        </w:rPr>
        <w:t>, граждан</w:t>
      </w:r>
      <w:r w:rsidR="008E544C">
        <w:rPr>
          <w:kern w:val="28"/>
          <w:sz w:val="28"/>
          <w:szCs w:val="28"/>
        </w:rPr>
        <w:t>ки</w:t>
      </w:r>
      <w:r>
        <w:rPr>
          <w:kern w:val="28"/>
          <w:sz w:val="28"/>
          <w:szCs w:val="28"/>
        </w:rPr>
        <w:t xml:space="preserve"> РФ, </w:t>
      </w:r>
      <w:r w:rsidRPr="001E4EC5">
        <w:rPr>
          <w:kern w:val="28"/>
          <w:sz w:val="28"/>
          <w:szCs w:val="28"/>
        </w:rPr>
        <w:t xml:space="preserve">в пользу </w:t>
      </w:r>
      <w:r w:rsidR="008E544C">
        <w:rPr>
          <w:kern w:val="28"/>
          <w:sz w:val="28"/>
          <w:szCs w:val="28"/>
        </w:rPr>
        <w:t>ООО</w:t>
      </w:r>
      <w:r w:rsidRPr="002839EE" w:rsidR="008E544C">
        <w:rPr>
          <w:kern w:val="28"/>
          <w:sz w:val="28"/>
          <w:szCs w:val="28"/>
        </w:rPr>
        <w:t xml:space="preserve"> </w:t>
      </w:r>
      <w:r w:rsidR="008E544C">
        <w:rPr>
          <w:kern w:val="28"/>
          <w:sz w:val="28"/>
          <w:szCs w:val="28"/>
        </w:rPr>
        <w:t>МКК «Центрофинанс Групп</w:t>
      </w:r>
      <w:r w:rsidRPr="002839EE" w:rsidR="008E544C">
        <w:rPr>
          <w:kern w:val="28"/>
          <w:sz w:val="28"/>
          <w:szCs w:val="28"/>
        </w:rPr>
        <w:t>»</w:t>
      </w:r>
      <w:r>
        <w:rPr>
          <w:kern w:val="28"/>
          <w:sz w:val="28"/>
          <w:szCs w:val="28"/>
        </w:rPr>
        <w:t xml:space="preserve"> </w:t>
      </w:r>
      <w:r w:rsidRPr="001E4EC5">
        <w:rPr>
          <w:kern w:val="28"/>
          <w:sz w:val="28"/>
          <w:szCs w:val="28"/>
        </w:rPr>
        <w:t xml:space="preserve">задолженность по договору займа № </w:t>
      </w:r>
      <w:r w:rsidR="008E544C">
        <w:rPr>
          <w:kern w:val="28"/>
          <w:sz w:val="28"/>
          <w:szCs w:val="28"/>
        </w:rPr>
        <w:t>ЗА6БУ103352 от 28 февраля 2018</w:t>
      </w:r>
      <w:r>
        <w:rPr>
          <w:kern w:val="28"/>
          <w:sz w:val="28"/>
          <w:szCs w:val="28"/>
        </w:rPr>
        <w:t xml:space="preserve"> года за период с </w:t>
      </w:r>
      <w:r w:rsidR="00932D6B">
        <w:rPr>
          <w:kern w:val="28"/>
          <w:sz w:val="28"/>
          <w:szCs w:val="28"/>
        </w:rPr>
        <w:t xml:space="preserve">22 </w:t>
      </w:r>
      <w:r w:rsidR="006373D7">
        <w:rPr>
          <w:kern w:val="28"/>
          <w:sz w:val="28"/>
          <w:szCs w:val="28"/>
        </w:rPr>
        <w:t>февраля</w:t>
      </w:r>
      <w:r w:rsidR="00932D6B">
        <w:rPr>
          <w:kern w:val="28"/>
          <w:sz w:val="28"/>
          <w:szCs w:val="28"/>
        </w:rPr>
        <w:t xml:space="preserve"> 2018 года по 8 июня 2018</w:t>
      </w:r>
      <w:r>
        <w:rPr>
          <w:kern w:val="28"/>
          <w:sz w:val="28"/>
          <w:szCs w:val="28"/>
        </w:rPr>
        <w:t xml:space="preserve"> года в размере </w:t>
      </w:r>
      <w:r w:rsidR="00932D6B">
        <w:rPr>
          <w:kern w:val="28"/>
          <w:sz w:val="28"/>
          <w:szCs w:val="28"/>
        </w:rPr>
        <w:t>9 716</w:t>
      </w:r>
      <w:r>
        <w:rPr>
          <w:kern w:val="28"/>
          <w:sz w:val="28"/>
          <w:szCs w:val="28"/>
        </w:rPr>
        <w:t xml:space="preserve"> (</w:t>
      </w:r>
      <w:r w:rsidR="00932D6B">
        <w:rPr>
          <w:kern w:val="28"/>
          <w:sz w:val="28"/>
          <w:szCs w:val="28"/>
        </w:rPr>
        <w:t>девять</w:t>
      </w:r>
      <w:r>
        <w:rPr>
          <w:kern w:val="28"/>
          <w:sz w:val="28"/>
          <w:szCs w:val="28"/>
        </w:rPr>
        <w:t xml:space="preserve"> тысяч</w:t>
      </w:r>
      <w:r w:rsidR="00932D6B">
        <w:rPr>
          <w:kern w:val="28"/>
          <w:sz w:val="28"/>
          <w:szCs w:val="28"/>
        </w:rPr>
        <w:t xml:space="preserve"> семьсот шестнадцать</w:t>
      </w:r>
      <w:r>
        <w:rPr>
          <w:kern w:val="28"/>
          <w:sz w:val="28"/>
          <w:szCs w:val="28"/>
        </w:rPr>
        <w:t xml:space="preserve">) рублей </w:t>
      </w:r>
      <w:r w:rsidR="00932D6B">
        <w:rPr>
          <w:kern w:val="28"/>
          <w:sz w:val="28"/>
          <w:szCs w:val="28"/>
        </w:rPr>
        <w:t>41 копейка</w:t>
      </w:r>
      <w:r>
        <w:rPr>
          <w:kern w:val="28"/>
          <w:sz w:val="28"/>
          <w:szCs w:val="28"/>
        </w:rPr>
        <w:t>, в том числе су</w:t>
      </w:r>
      <w:r w:rsidR="00932D6B">
        <w:rPr>
          <w:kern w:val="28"/>
          <w:sz w:val="28"/>
          <w:szCs w:val="28"/>
        </w:rPr>
        <w:t>мма основного долга в размере 5 087</w:t>
      </w:r>
      <w:r>
        <w:rPr>
          <w:kern w:val="28"/>
          <w:sz w:val="28"/>
          <w:szCs w:val="28"/>
        </w:rPr>
        <w:t xml:space="preserve"> (</w:t>
      </w:r>
      <w:r w:rsidR="00C20E47">
        <w:rPr>
          <w:kern w:val="28"/>
          <w:sz w:val="28"/>
          <w:szCs w:val="28"/>
        </w:rPr>
        <w:t>пять</w:t>
      </w:r>
      <w:r>
        <w:rPr>
          <w:kern w:val="28"/>
          <w:sz w:val="28"/>
          <w:szCs w:val="28"/>
        </w:rPr>
        <w:t xml:space="preserve"> тысяч</w:t>
      </w:r>
      <w:r w:rsidR="00C20E47">
        <w:rPr>
          <w:kern w:val="28"/>
          <w:sz w:val="28"/>
          <w:szCs w:val="28"/>
        </w:rPr>
        <w:t xml:space="preserve"> восемьдесят семь</w:t>
      </w:r>
      <w:r w:rsidR="006373D7">
        <w:rPr>
          <w:kern w:val="28"/>
          <w:sz w:val="28"/>
          <w:szCs w:val="28"/>
        </w:rPr>
        <w:t>) рублей 54</w:t>
      </w:r>
      <w:r>
        <w:rPr>
          <w:kern w:val="28"/>
          <w:sz w:val="28"/>
          <w:szCs w:val="28"/>
        </w:rPr>
        <w:t xml:space="preserve"> копеек, сумма задолж</w:t>
      </w:r>
      <w:r w:rsidR="00C20E47">
        <w:rPr>
          <w:kern w:val="28"/>
          <w:sz w:val="28"/>
          <w:szCs w:val="28"/>
        </w:rPr>
        <w:t>енности по процентам в размере 4 408</w:t>
      </w:r>
      <w:r>
        <w:rPr>
          <w:kern w:val="28"/>
          <w:sz w:val="28"/>
          <w:szCs w:val="28"/>
        </w:rPr>
        <w:t xml:space="preserve"> (четыре тысячи </w:t>
      </w:r>
      <w:r w:rsidR="00C20E47">
        <w:rPr>
          <w:kern w:val="28"/>
          <w:sz w:val="28"/>
          <w:szCs w:val="28"/>
        </w:rPr>
        <w:t>четыреста восемь</w:t>
      </w:r>
      <w:r>
        <w:rPr>
          <w:kern w:val="28"/>
          <w:sz w:val="28"/>
          <w:szCs w:val="28"/>
        </w:rPr>
        <w:t xml:space="preserve">) рублей </w:t>
      </w:r>
      <w:r w:rsidR="00C20E47">
        <w:rPr>
          <w:kern w:val="28"/>
          <w:sz w:val="28"/>
          <w:szCs w:val="28"/>
        </w:rPr>
        <w:t>64 копейки</w:t>
      </w:r>
      <w:r>
        <w:rPr>
          <w:kern w:val="28"/>
          <w:sz w:val="28"/>
          <w:szCs w:val="28"/>
        </w:rPr>
        <w:t xml:space="preserve">, </w:t>
      </w:r>
      <w:r w:rsidR="00C20E47">
        <w:rPr>
          <w:kern w:val="28"/>
          <w:sz w:val="28"/>
          <w:szCs w:val="28"/>
        </w:rPr>
        <w:t>неустойка в размере 220</w:t>
      </w:r>
      <w:r>
        <w:rPr>
          <w:kern w:val="28"/>
          <w:sz w:val="28"/>
          <w:szCs w:val="28"/>
        </w:rPr>
        <w:t xml:space="preserve"> (</w:t>
      </w:r>
      <w:r w:rsidR="00C20E47">
        <w:rPr>
          <w:kern w:val="28"/>
          <w:sz w:val="28"/>
          <w:szCs w:val="28"/>
        </w:rPr>
        <w:t>двести двадцать</w:t>
      </w:r>
      <w:r>
        <w:rPr>
          <w:kern w:val="28"/>
          <w:sz w:val="28"/>
          <w:szCs w:val="28"/>
        </w:rPr>
        <w:t xml:space="preserve">) рублей </w:t>
      </w:r>
      <w:r w:rsidR="00C20E47">
        <w:rPr>
          <w:kern w:val="28"/>
          <w:sz w:val="28"/>
          <w:szCs w:val="28"/>
        </w:rPr>
        <w:t>23 копейки</w:t>
      </w:r>
      <w:r>
        <w:rPr>
          <w:kern w:val="28"/>
          <w:sz w:val="28"/>
          <w:szCs w:val="28"/>
        </w:rPr>
        <w:t xml:space="preserve">, а также расходы по уплате госпошлины в размере </w:t>
      </w:r>
      <w:r w:rsidR="00C20E47">
        <w:rPr>
          <w:kern w:val="28"/>
          <w:sz w:val="28"/>
          <w:szCs w:val="28"/>
        </w:rPr>
        <w:t>400</w:t>
      </w:r>
      <w:r>
        <w:rPr>
          <w:kern w:val="28"/>
          <w:sz w:val="28"/>
          <w:szCs w:val="28"/>
        </w:rPr>
        <w:t xml:space="preserve"> (</w:t>
      </w:r>
      <w:r w:rsidR="006373D7">
        <w:rPr>
          <w:kern w:val="28"/>
          <w:sz w:val="28"/>
          <w:szCs w:val="28"/>
        </w:rPr>
        <w:t>четыреста) рублей</w:t>
      </w:r>
      <w:r>
        <w:rPr>
          <w:kern w:val="28"/>
          <w:sz w:val="28"/>
          <w:szCs w:val="28"/>
        </w:rPr>
        <w:t xml:space="preserve"> 00 копеек. </w:t>
      </w:r>
    </w:p>
    <w:p w:rsidR="00F44FFE" w:rsidP="00F44FFE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Разъяснить, что в</w:t>
      </w:r>
      <w:r w:rsidRPr="001E4EC5">
        <w:rPr>
          <w:kern w:val="28"/>
          <w:sz w:val="28"/>
          <w:szCs w:val="28"/>
        </w:rPr>
        <w:t xml:space="preserve">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тр</w:t>
      </w:r>
      <w:r>
        <w:rPr>
          <w:kern w:val="28"/>
          <w:sz w:val="28"/>
          <w:szCs w:val="28"/>
        </w:rPr>
        <w:t>ё</w:t>
      </w:r>
      <w:r w:rsidRPr="001E4EC5">
        <w:rPr>
          <w:kern w:val="28"/>
          <w:sz w:val="28"/>
          <w:szCs w:val="28"/>
        </w:rPr>
        <w:t xml:space="preserve">х дней со дня объявления резолютивной части решения суда, не присутствовавшие – в течение </w:t>
      </w:r>
      <w:r w:rsidRPr="001E4EC5">
        <w:rPr>
          <w:kern w:val="28"/>
          <w:sz w:val="28"/>
          <w:szCs w:val="28"/>
        </w:rPr>
        <w:t xml:space="preserve">пятнадцати дней со дня объявления резолютивной части решения суда. </w:t>
      </w:r>
    </w:p>
    <w:p w:rsidR="00F44FFE" w:rsidRPr="001E4EC5" w:rsidP="00F44FFE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М</w:t>
      </w:r>
      <w:r w:rsidRPr="001E4EC5">
        <w:rPr>
          <w:kern w:val="28"/>
          <w:sz w:val="28"/>
          <w:szCs w:val="28"/>
        </w:rPr>
        <w:t>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44FFE" w:rsidRPr="001E4EC5" w:rsidP="00F44FFE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Ответчик вправе подать миро</w:t>
      </w:r>
      <w:r w:rsidR="00C20E47">
        <w:rPr>
          <w:kern w:val="28"/>
          <w:sz w:val="28"/>
          <w:szCs w:val="28"/>
        </w:rPr>
        <w:t>вому судье судебного участка № 1</w:t>
      </w:r>
      <w:r w:rsidRPr="001E4EC5">
        <w:rPr>
          <w:kern w:val="28"/>
          <w:sz w:val="28"/>
          <w:szCs w:val="28"/>
        </w:rPr>
        <w:t xml:space="preserve"> по Мамадышскому судебному району РТ заявление об отмене заочного решения в течение семи дней со дня вручения ему копии этого решения.</w:t>
      </w:r>
    </w:p>
    <w:p w:rsidR="00F44FFE" w:rsidRPr="001E4EC5" w:rsidP="00F44FFE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Ответчиком заочное решение может быть обжаловано в апелляционном порядке</w:t>
      </w:r>
      <w:r>
        <w:rPr>
          <w:kern w:val="28"/>
          <w:sz w:val="28"/>
          <w:szCs w:val="28"/>
        </w:rPr>
        <w:t xml:space="preserve"> в Мамадышский районный суд РТ</w:t>
      </w:r>
      <w:r w:rsidRPr="001E4EC5">
        <w:rPr>
          <w:kern w:val="28"/>
          <w:sz w:val="28"/>
          <w:szCs w:val="28"/>
        </w:rPr>
        <w:t xml:space="preserve"> в течение одного месяца со дня вынесения определения суда об отказе в удовлетворении заявления об отмене этого решения суда</w:t>
      </w:r>
      <w:r w:rsidRPr="0002339E">
        <w:rPr>
          <w:kern w:val="28"/>
          <w:sz w:val="28"/>
          <w:szCs w:val="28"/>
        </w:rPr>
        <w:t xml:space="preserve"> </w:t>
      </w:r>
      <w:r w:rsidRPr="001E4EC5">
        <w:rPr>
          <w:kern w:val="28"/>
          <w:sz w:val="28"/>
          <w:szCs w:val="28"/>
        </w:rPr>
        <w:t>через миро</w:t>
      </w:r>
      <w:r w:rsidR="00C20E47">
        <w:rPr>
          <w:kern w:val="28"/>
          <w:sz w:val="28"/>
          <w:szCs w:val="28"/>
        </w:rPr>
        <w:t>вого судью судебного участка № 1</w:t>
      </w:r>
      <w:r w:rsidRPr="001E4EC5">
        <w:rPr>
          <w:kern w:val="28"/>
          <w:sz w:val="28"/>
          <w:szCs w:val="28"/>
        </w:rPr>
        <w:t xml:space="preserve"> по Мамадышскому судебному району РТ.</w:t>
      </w:r>
    </w:p>
    <w:p w:rsidR="00F44FFE" w:rsidRPr="001E4EC5" w:rsidP="00F44FFE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1E4EC5">
        <w:rPr>
          <w:kern w:val="28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</w:t>
      </w:r>
      <w:r>
        <w:rPr>
          <w:kern w:val="28"/>
          <w:sz w:val="28"/>
          <w:szCs w:val="28"/>
        </w:rPr>
        <w:t xml:space="preserve"> апелляционном порядке в Мамадышский районный суд РТ</w:t>
      </w:r>
      <w:r w:rsidRPr="001E4EC5">
        <w:rPr>
          <w:kern w:val="28"/>
          <w:sz w:val="28"/>
          <w:szCs w:val="28"/>
        </w:rP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9F7321">
        <w:rPr>
          <w:kern w:val="28"/>
          <w:sz w:val="28"/>
          <w:szCs w:val="28"/>
        </w:rPr>
        <w:t xml:space="preserve"> </w:t>
      </w:r>
      <w:r w:rsidRPr="001E4EC5">
        <w:rPr>
          <w:kern w:val="28"/>
          <w:sz w:val="28"/>
          <w:szCs w:val="28"/>
        </w:rPr>
        <w:t>через миро</w:t>
      </w:r>
      <w:r w:rsidR="00C20E47">
        <w:rPr>
          <w:kern w:val="28"/>
          <w:sz w:val="28"/>
          <w:szCs w:val="28"/>
        </w:rPr>
        <w:t>вого судью судебного участка № 1</w:t>
      </w:r>
      <w:r w:rsidRPr="001E4EC5">
        <w:rPr>
          <w:kern w:val="28"/>
          <w:sz w:val="28"/>
          <w:szCs w:val="28"/>
        </w:rPr>
        <w:t xml:space="preserve"> по Мамадышскому судебному району РТ.</w:t>
      </w:r>
    </w:p>
    <w:p w:rsidR="001E4EC5" w:rsidRPr="002839EE" w:rsidP="00294215">
      <w:pPr>
        <w:widowControl w:val="0"/>
        <w:tabs>
          <w:tab w:val="right" w:pos="10318"/>
        </w:tabs>
        <w:suppressAutoHyphens/>
        <w:contextualSpacing/>
        <w:jc w:val="both"/>
        <w:mirrorIndents/>
        <w:rPr>
          <w:kern w:val="28"/>
          <w:sz w:val="28"/>
          <w:szCs w:val="28"/>
        </w:rPr>
      </w:pPr>
    </w:p>
    <w:p w:rsidR="001E4EC5" w:rsidRPr="002839EE" w:rsidP="003A45BD">
      <w:pPr>
        <w:widowControl w:val="0"/>
        <w:tabs>
          <w:tab w:val="right" w:pos="10318"/>
        </w:tabs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Мировой судья                               /подпись/  </w:t>
      </w:r>
      <w:r w:rsidRPr="002839EE">
        <w:rPr>
          <w:kern w:val="28"/>
          <w:sz w:val="28"/>
          <w:szCs w:val="28"/>
        </w:rPr>
        <w:tab/>
        <w:t xml:space="preserve"> </w:t>
      </w:r>
      <w:r w:rsidR="0030199E">
        <w:rPr>
          <w:kern w:val="28"/>
          <w:sz w:val="28"/>
          <w:szCs w:val="28"/>
        </w:rPr>
        <w:t>Гатауллин Р</w:t>
      </w:r>
      <w:r w:rsidRPr="002839EE">
        <w:rPr>
          <w:kern w:val="28"/>
          <w:sz w:val="28"/>
          <w:szCs w:val="28"/>
        </w:rPr>
        <w:t>.Р.</w:t>
      </w:r>
    </w:p>
    <w:p w:rsidR="001E4EC5" w:rsidRPr="002839EE" w:rsidP="003A45BD">
      <w:pPr>
        <w:widowControl w:val="0"/>
        <w:tabs>
          <w:tab w:val="right" w:pos="10318"/>
        </w:tabs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ab/>
        <w:t xml:space="preserve">     </w:t>
      </w:r>
    </w:p>
    <w:p w:rsidR="001E4EC5" w:rsidRPr="002839EE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>Верно.</w:t>
      </w:r>
    </w:p>
    <w:p w:rsidR="001E4EC5" w:rsidRPr="002839EE" w:rsidP="003A45BD">
      <w:pPr>
        <w:widowControl w:val="0"/>
        <w:tabs>
          <w:tab w:val="right" w:pos="10318"/>
        </w:tabs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Мировой судья                        </w:t>
      </w:r>
      <w:r w:rsidRPr="002839EE">
        <w:rPr>
          <w:kern w:val="28"/>
          <w:sz w:val="28"/>
          <w:szCs w:val="28"/>
        </w:rPr>
        <w:tab/>
        <w:t xml:space="preserve">   </w:t>
      </w:r>
      <w:r w:rsidR="0030199E">
        <w:rPr>
          <w:kern w:val="28"/>
          <w:sz w:val="28"/>
          <w:szCs w:val="28"/>
        </w:rPr>
        <w:t>Гатауллин Р</w:t>
      </w:r>
      <w:r w:rsidRPr="002839EE" w:rsidR="0030199E">
        <w:rPr>
          <w:kern w:val="28"/>
          <w:sz w:val="28"/>
          <w:szCs w:val="28"/>
        </w:rPr>
        <w:t>.Р.</w:t>
      </w:r>
    </w:p>
    <w:p w:rsidR="001E4EC5" w:rsidRPr="002839EE" w:rsidP="003A45BD">
      <w:pPr>
        <w:widowControl w:val="0"/>
        <w:shd w:val="clear" w:color="auto" w:fill="FFFFFF"/>
        <w:suppressAutoHyphens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p w:rsidR="001E4EC5" w:rsidRPr="002839EE" w:rsidP="003A45BD">
      <w:pPr>
        <w:widowControl w:val="0"/>
        <w:shd w:val="clear" w:color="auto" w:fill="FFFFFF"/>
        <w:suppressAutoHyphens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p w:rsidR="001E4EC5" w:rsidRPr="002839EE" w:rsidP="003A45BD">
      <w:pPr>
        <w:widowControl w:val="0"/>
        <w:shd w:val="clear" w:color="auto" w:fill="FFFFFF"/>
        <w:suppressAutoHyphens/>
        <w:adjustRightInd w:val="0"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p w:rsidR="001E4EC5" w:rsidRPr="002839EE" w:rsidP="003A45BD">
      <w:pPr>
        <w:widowControl w:val="0"/>
        <w:shd w:val="clear" w:color="auto" w:fill="FFFFFF"/>
        <w:suppressAutoHyphens/>
        <w:adjustRightInd w:val="0"/>
        <w:ind w:firstLine="709"/>
        <w:contextualSpacing/>
        <w:jc w:val="center"/>
        <w:mirrorIndents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Заочное р</w:t>
      </w:r>
      <w:r w:rsidRPr="002839EE">
        <w:rPr>
          <w:kern w:val="28"/>
          <w:sz w:val="28"/>
          <w:szCs w:val="28"/>
        </w:rPr>
        <w:t>ешение вступило в законную силу ____/_____/202</w:t>
      </w:r>
      <w:r w:rsidRPr="002839EE" w:rsidR="003A45BD">
        <w:rPr>
          <w:kern w:val="28"/>
          <w:sz w:val="28"/>
          <w:szCs w:val="28"/>
        </w:rPr>
        <w:t>2</w:t>
      </w:r>
      <w:r w:rsidRPr="002839EE">
        <w:rPr>
          <w:kern w:val="28"/>
          <w:sz w:val="28"/>
          <w:szCs w:val="28"/>
        </w:rPr>
        <w:t xml:space="preserve"> года.</w:t>
      </w:r>
    </w:p>
    <w:p w:rsidR="001E4EC5" w:rsidRPr="002839EE" w:rsidP="003A45BD">
      <w:pPr>
        <w:widowControl w:val="0"/>
        <w:shd w:val="clear" w:color="auto" w:fill="FFFFFF"/>
        <w:suppressAutoHyphens/>
        <w:adjustRightInd w:val="0"/>
        <w:ind w:firstLine="709"/>
        <w:contextualSpacing/>
        <w:jc w:val="center"/>
        <w:mirrorIndents/>
        <w:rPr>
          <w:kern w:val="28"/>
          <w:sz w:val="28"/>
          <w:szCs w:val="28"/>
        </w:rPr>
      </w:pPr>
    </w:p>
    <w:p w:rsidR="001E4EC5" w:rsidRPr="002839EE" w:rsidP="003A45BD">
      <w:pPr>
        <w:widowControl w:val="0"/>
        <w:shd w:val="clear" w:color="auto" w:fill="FFFFFF"/>
        <w:suppressAutoHyphens/>
        <w:adjustRightInd w:val="0"/>
        <w:ind w:firstLine="709"/>
        <w:contextualSpacing/>
        <w:jc w:val="center"/>
        <w:mirrorIndents/>
        <w:rPr>
          <w:kern w:val="28"/>
          <w:sz w:val="28"/>
          <w:szCs w:val="28"/>
        </w:rPr>
      </w:pPr>
    </w:p>
    <w:p w:rsidR="00883F37" w:rsidRPr="002839EE" w:rsidP="0030199E">
      <w:pPr>
        <w:widowControl w:val="0"/>
        <w:tabs>
          <w:tab w:val="right" w:pos="10318"/>
        </w:tabs>
        <w:suppressAutoHyphens/>
        <w:ind w:firstLine="709"/>
        <w:contextualSpacing/>
        <w:jc w:val="center"/>
        <w:mirrorIndents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Мировой судья                        </w:t>
      </w:r>
      <w:r w:rsidRPr="002839EE">
        <w:rPr>
          <w:kern w:val="28"/>
          <w:sz w:val="28"/>
          <w:szCs w:val="28"/>
        </w:rPr>
        <w:tab/>
      </w:r>
      <w:r w:rsidR="0030199E">
        <w:rPr>
          <w:kern w:val="28"/>
          <w:sz w:val="28"/>
          <w:szCs w:val="28"/>
        </w:rPr>
        <w:t>Гатауллин Р</w:t>
      </w:r>
      <w:r w:rsidRPr="002839EE" w:rsidR="0030199E">
        <w:rPr>
          <w:kern w:val="28"/>
          <w:sz w:val="28"/>
          <w:szCs w:val="28"/>
        </w:rPr>
        <w:t>.Р.</w:t>
      </w:r>
    </w:p>
    <w:p w:rsidR="001E4EC5" w:rsidRPr="002839EE" w:rsidP="003A45BD">
      <w:pPr>
        <w:widowControl w:val="0"/>
        <w:suppressAutoHyphens/>
        <w:ind w:firstLine="709"/>
        <w:contextualSpacing/>
        <w:jc w:val="both"/>
        <w:mirrorIndents/>
        <w:rPr>
          <w:kern w:val="28"/>
          <w:sz w:val="28"/>
          <w:szCs w:val="28"/>
        </w:rPr>
      </w:pPr>
    </w:p>
    <w:sectPr w:rsidSect="00550B40">
      <w:headerReference w:type="even" r:id="rId6"/>
      <w:headerReference w:type="default" r:id="rId7"/>
      <w:footerReference w:type="even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0E47" w:rsidP="005E75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20E4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0E47" w:rsidP="00467E0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20E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0E4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10DC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CB"/>
    <w:rsid w:val="000055CF"/>
    <w:rsid w:val="00020CA8"/>
    <w:rsid w:val="0002339E"/>
    <w:rsid w:val="000A2B11"/>
    <w:rsid w:val="000C08E4"/>
    <w:rsid w:val="000D387A"/>
    <w:rsid w:val="0010432D"/>
    <w:rsid w:val="00105D84"/>
    <w:rsid w:val="00113CFC"/>
    <w:rsid w:val="00120F3A"/>
    <w:rsid w:val="00140EEC"/>
    <w:rsid w:val="0016667F"/>
    <w:rsid w:val="00173AFE"/>
    <w:rsid w:val="001818FF"/>
    <w:rsid w:val="001857D8"/>
    <w:rsid w:val="00194895"/>
    <w:rsid w:val="001C3BAA"/>
    <w:rsid w:val="001D1618"/>
    <w:rsid w:val="001E4EC5"/>
    <w:rsid w:val="001F3356"/>
    <w:rsid w:val="001F610D"/>
    <w:rsid w:val="0022006D"/>
    <w:rsid w:val="00221CBC"/>
    <w:rsid w:val="00224F60"/>
    <w:rsid w:val="00251DCD"/>
    <w:rsid w:val="00276882"/>
    <w:rsid w:val="0027701E"/>
    <w:rsid w:val="002839EE"/>
    <w:rsid w:val="0029185E"/>
    <w:rsid w:val="00294215"/>
    <w:rsid w:val="002A3FB6"/>
    <w:rsid w:val="002B007E"/>
    <w:rsid w:val="0030199E"/>
    <w:rsid w:val="00315D85"/>
    <w:rsid w:val="0032518D"/>
    <w:rsid w:val="00327C34"/>
    <w:rsid w:val="003314BB"/>
    <w:rsid w:val="0034572C"/>
    <w:rsid w:val="00371D0E"/>
    <w:rsid w:val="00372CB7"/>
    <w:rsid w:val="00381094"/>
    <w:rsid w:val="0039599A"/>
    <w:rsid w:val="003A2B31"/>
    <w:rsid w:val="003A45BD"/>
    <w:rsid w:val="003A47F8"/>
    <w:rsid w:val="00426B28"/>
    <w:rsid w:val="00435F87"/>
    <w:rsid w:val="00441AE1"/>
    <w:rsid w:val="00450D91"/>
    <w:rsid w:val="004520F2"/>
    <w:rsid w:val="0046289D"/>
    <w:rsid w:val="00467E0D"/>
    <w:rsid w:val="004732F9"/>
    <w:rsid w:val="00475C2E"/>
    <w:rsid w:val="00476172"/>
    <w:rsid w:val="004B16DE"/>
    <w:rsid w:val="004B362A"/>
    <w:rsid w:val="004C0C85"/>
    <w:rsid w:val="004C11F5"/>
    <w:rsid w:val="004C63AE"/>
    <w:rsid w:val="004D1301"/>
    <w:rsid w:val="004D66A1"/>
    <w:rsid w:val="004E1D01"/>
    <w:rsid w:val="004F72A3"/>
    <w:rsid w:val="00531596"/>
    <w:rsid w:val="00542214"/>
    <w:rsid w:val="00543753"/>
    <w:rsid w:val="00550B40"/>
    <w:rsid w:val="00575A2B"/>
    <w:rsid w:val="005A5DF8"/>
    <w:rsid w:val="005C1431"/>
    <w:rsid w:val="005C40FA"/>
    <w:rsid w:val="005D71BC"/>
    <w:rsid w:val="005E0AA8"/>
    <w:rsid w:val="005E2AEF"/>
    <w:rsid w:val="005E2E22"/>
    <w:rsid w:val="005E7507"/>
    <w:rsid w:val="005F3783"/>
    <w:rsid w:val="0062336F"/>
    <w:rsid w:val="00625A7C"/>
    <w:rsid w:val="006373D7"/>
    <w:rsid w:val="00655DFA"/>
    <w:rsid w:val="006918D3"/>
    <w:rsid w:val="006953BA"/>
    <w:rsid w:val="006B6948"/>
    <w:rsid w:val="006D2BA0"/>
    <w:rsid w:val="006F55F5"/>
    <w:rsid w:val="00701162"/>
    <w:rsid w:val="00711AAE"/>
    <w:rsid w:val="0072493E"/>
    <w:rsid w:val="007322EC"/>
    <w:rsid w:val="00746F7D"/>
    <w:rsid w:val="007516D4"/>
    <w:rsid w:val="00764667"/>
    <w:rsid w:val="00785DE8"/>
    <w:rsid w:val="007A0D1D"/>
    <w:rsid w:val="007A1B8C"/>
    <w:rsid w:val="007A6550"/>
    <w:rsid w:val="007C1371"/>
    <w:rsid w:val="007C1E4E"/>
    <w:rsid w:val="007C5942"/>
    <w:rsid w:val="007D72D1"/>
    <w:rsid w:val="008048F6"/>
    <w:rsid w:val="0082026E"/>
    <w:rsid w:val="00830E44"/>
    <w:rsid w:val="00835315"/>
    <w:rsid w:val="00883F37"/>
    <w:rsid w:val="00894E2B"/>
    <w:rsid w:val="008A5752"/>
    <w:rsid w:val="008B1947"/>
    <w:rsid w:val="008E544C"/>
    <w:rsid w:val="0092194B"/>
    <w:rsid w:val="00921EA8"/>
    <w:rsid w:val="00930E90"/>
    <w:rsid w:val="00932D6B"/>
    <w:rsid w:val="009448B5"/>
    <w:rsid w:val="009468CC"/>
    <w:rsid w:val="00950869"/>
    <w:rsid w:val="009718D5"/>
    <w:rsid w:val="009844A2"/>
    <w:rsid w:val="00984962"/>
    <w:rsid w:val="00991E1F"/>
    <w:rsid w:val="0099388E"/>
    <w:rsid w:val="00997DFB"/>
    <w:rsid w:val="009B132D"/>
    <w:rsid w:val="009D3976"/>
    <w:rsid w:val="009E7278"/>
    <w:rsid w:val="009E7DFB"/>
    <w:rsid w:val="009F7321"/>
    <w:rsid w:val="009F76BD"/>
    <w:rsid w:val="00A0331A"/>
    <w:rsid w:val="00A213CB"/>
    <w:rsid w:val="00A25D6C"/>
    <w:rsid w:val="00A325C4"/>
    <w:rsid w:val="00A524B1"/>
    <w:rsid w:val="00A56143"/>
    <w:rsid w:val="00A711C9"/>
    <w:rsid w:val="00A74576"/>
    <w:rsid w:val="00A8171C"/>
    <w:rsid w:val="00A9410F"/>
    <w:rsid w:val="00A94BCB"/>
    <w:rsid w:val="00AC1A38"/>
    <w:rsid w:val="00AC5744"/>
    <w:rsid w:val="00AC7D56"/>
    <w:rsid w:val="00B272C3"/>
    <w:rsid w:val="00B33ED7"/>
    <w:rsid w:val="00B45443"/>
    <w:rsid w:val="00B45F09"/>
    <w:rsid w:val="00B60467"/>
    <w:rsid w:val="00B85CBF"/>
    <w:rsid w:val="00B865C5"/>
    <w:rsid w:val="00BD5663"/>
    <w:rsid w:val="00BE7A78"/>
    <w:rsid w:val="00BF24D5"/>
    <w:rsid w:val="00BF4898"/>
    <w:rsid w:val="00BF54F6"/>
    <w:rsid w:val="00C01E46"/>
    <w:rsid w:val="00C07939"/>
    <w:rsid w:val="00C20E47"/>
    <w:rsid w:val="00C305E2"/>
    <w:rsid w:val="00C34AC2"/>
    <w:rsid w:val="00C37952"/>
    <w:rsid w:val="00C44187"/>
    <w:rsid w:val="00C54EB5"/>
    <w:rsid w:val="00C558AD"/>
    <w:rsid w:val="00C658C2"/>
    <w:rsid w:val="00C75CF1"/>
    <w:rsid w:val="00C96DF6"/>
    <w:rsid w:val="00CA69F3"/>
    <w:rsid w:val="00CA7CE6"/>
    <w:rsid w:val="00CB0C08"/>
    <w:rsid w:val="00CB5725"/>
    <w:rsid w:val="00CC5947"/>
    <w:rsid w:val="00CF128F"/>
    <w:rsid w:val="00CF2CB1"/>
    <w:rsid w:val="00CF496C"/>
    <w:rsid w:val="00D0268E"/>
    <w:rsid w:val="00D25242"/>
    <w:rsid w:val="00D342F7"/>
    <w:rsid w:val="00D35C98"/>
    <w:rsid w:val="00D42DC7"/>
    <w:rsid w:val="00D44ED6"/>
    <w:rsid w:val="00D86BCC"/>
    <w:rsid w:val="00DE5D56"/>
    <w:rsid w:val="00DE665F"/>
    <w:rsid w:val="00DF6581"/>
    <w:rsid w:val="00DF6A7D"/>
    <w:rsid w:val="00E007B2"/>
    <w:rsid w:val="00E00818"/>
    <w:rsid w:val="00E06756"/>
    <w:rsid w:val="00E3285A"/>
    <w:rsid w:val="00E537D2"/>
    <w:rsid w:val="00E641CB"/>
    <w:rsid w:val="00E6445F"/>
    <w:rsid w:val="00E653CC"/>
    <w:rsid w:val="00E822F4"/>
    <w:rsid w:val="00E8436E"/>
    <w:rsid w:val="00E92628"/>
    <w:rsid w:val="00EA304C"/>
    <w:rsid w:val="00EC0B19"/>
    <w:rsid w:val="00EC1E19"/>
    <w:rsid w:val="00F317E7"/>
    <w:rsid w:val="00F44FFE"/>
    <w:rsid w:val="00F700EE"/>
    <w:rsid w:val="00F87DF6"/>
    <w:rsid w:val="00FA10DC"/>
    <w:rsid w:val="00FF0F24"/>
    <w:rsid w:val="00FF3572"/>
    <w:rsid w:val="00FF5A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3F37"/>
    <w:rPr>
      <w:sz w:val="24"/>
      <w:szCs w:val="24"/>
    </w:rPr>
  </w:style>
  <w:style w:type="paragraph" w:styleId="Heading1">
    <w:name w:val="heading 1"/>
    <w:basedOn w:val="Normal"/>
    <w:qFormat/>
    <w:rsid w:val="00A213CB"/>
    <w:pPr>
      <w:pBdr>
        <w:bottom w:val="single" w:sz="4" w:space="2" w:color="B1AEAE"/>
      </w:pBdr>
      <w:spacing w:before="168" w:after="100" w:afterAutospacing="1"/>
      <w:outlineLvl w:val="0"/>
    </w:pPr>
    <w:rPr>
      <w:b/>
      <w:bCs/>
      <w:color w:val="25425C"/>
      <w:kern w:val="36"/>
      <w:sz w:val="16"/>
      <w:szCs w:val="16"/>
    </w:rPr>
  </w:style>
  <w:style w:type="paragraph" w:styleId="Heading3">
    <w:name w:val="heading 3"/>
    <w:basedOn w:val="Normal"/>
    <w:qFormat/>
    <w:rsid w:val="00A213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213CB"/>
    <w:rPr>
      <w:i/>
      <w:iCs/>
    </w:rPr>
  </w:style>
  <w:style w:type="paragraph" w:styleId="BalloonText">
    <w:name w:val="Balloon Text"/>
    <w:basedOn w:val="Normal"/>
    <w:semiHidden/>
    <w:rsid w:val="0082026E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C40FA"/>
    <w:pPr>
      <w:spacing w:before="100" w:beforeAutospacing="1" w:after="100" w:afterAutospacing="1"/>
    </w:pPr>
  </w:style>
  <w:style w:type="paragraph" w:customStyle="1" w:styleId="ConsPlusNormal">
    <w:name w:val="ConsPlusNormal"/>
    <w:rsid w:val="00A94BCB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a"/>
    <w:uiPriority w:val="99"/>
    <w:rsid w:val="00C54EB5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C54EB5"/>
  </w:style>
  <w:style w:type="character" w:styleId="Hyperlink">
    <w:name w:val="Hyperlink"/>
    <w:uiPriority w:val="99"/>
    <w:rsid w:val="00D0268E"/>
    <w:rPr>
      <w:color w:val="0000FF"/>
      <w:u w:val="single"/>
    </w:rPr>
  </w:style>
  <w:style w:type="paragraph" w:styleId="Footer">
    <w:name w:val="footer"/>
    <w:basedOn w:val="Normal"/>
    <w:rsid w:val="00655DF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883F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1@tatar.ru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