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06B" w:rsidRPr="009F2803" w:rsidP="004F006B">
      <w:pPr>
        <w:pStyle w:val="NoSpacing"/>
        <w:outlineLvl w:val="0"/>
        <w:rPr>
          <w:rFonts w:ascii="Times New Roman" w:hAnsi="Times New Roman"/>
          <w:sz w:val="26"/>
          <w:szCs w:val="26"/>
        </w:rPr>
      </w:pPr>
      <w:r w:rsidRPr="009F2803">
        <w:rPr>
          <w:rFonts w:ascii="Times New Roman" w:hAnsi="Times New Roman"/>
          <w:sz w:val="26"/>
          <w:szCs w:val="26"/>
        </w:rPr>
        <w:t xml:space="preserve">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Pr="009F2803">
        <w:rPr>
          <w:rFonts w:ascii="Times New Roman" w:hAnsi="Times New Roman"/>
          <w:sz w:val="26"/>
          <w:szCs w:val="26"/>
        </w:rPr>
        <w:t xml:space="preserve">   УИД</w:t>
      </w:r>
      <w:r w:rsidRPr="009F2803">
        <w:rPr>
          <w:rFonts w:ascii="Times New Roman" w:hAnsi="Times New Roman"/>
          <w:sz w:val="26"/>
          <w:szCs w:val="26"/>
        </w:rPr>
        <w:t xml:space="preserve"> :</w:t>
      </w:r>
      <w:r w:rsidRPr="009F2803">
        <w:rPr>
          <w:rFonts w:ascii="Times New Roman" w:hAnsi="Times New Roman"/>
          <w:sz w:val="26"/>
          <w:szCs w:val="26"/>
        </w:rPr>
        <w:t>16М</w:t>
      </w:r>
      <w:r w:rsidRPr="009F2803">
        <w:rPr>
          <w:rFonts w:ascii="Times New Roman" w:hAnsi="Times New Roman"/>
          <w:sz w:val="26"/>
          <w:szCs w:val="26"/>
          <w:lang w:val="en-US"/>
        </w:rPr>
        <w:t>S</w:t>
      </w:r>
      <w:r w:rsidRPr="009F2803">
        <w:rPr>
          <w:rFonts w:ascii="Times New Roman" w:hAnsi="Times New Roman"/>
          <w:sz w:val="26"/>
          <w:szCs w:val="26"/>
        </w:rPr>
        <w:t xml:space="preserve">0152-01-2022-000666-97                                    </w:t>
      </w:r>
    </w:p>
    <w:p w:rsidR="004F006B" w:rsidRPr="009F2803" w:rsidP="004F006B">
      <w:pPr>
        <w:pStyle w:val="NoSpacing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4F006B" w:rsidRPr="009F2803" w:rsidP="004F006B">
      <w:pPr>
        <w:pStyle w:val="NoSpacing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9F2803">
        <w:rPr>
          <w:rFonts w:ascii="Times New Roman" w:hAnsi="Times New Roman"/>
          <w:sz w:val="26"/>
          <w:szCs w:val="26"/>
        </w:rPr>
        <w:t xml:space="preserve"> </w:t>
      </w:r>
      <w:r w:rsidRPr="009F2803">
        <w:rPr>
          <w:rFonts w:ascii="Times New Roman" w:hAnsi="Times New Roman"/>
          <w:b/>
          <w:sz w:val="26"/>
          <w:szCs w:val="26"/>
        </w:rPr>
        <w:t xml:space="preserve">                                               РЕШЕНИЕ                       </w:t>
      </w:r>
      <w:r w:rsidRPr="009F2803">
        <w:rPr>
          <w:rFonts w:ascii="Times New Roman" w:hAnsi="Times New Roman"/>
          <w:sz w:val="26"/>
          <w:szCs w:val="26"/>
        </w:rPr>
        <w:t>дело № 2- 378/1/2022</w:t>
      </w:r>
    </w:p>
    <w:p w:rsidR="004F006B" w:rsidRPr="009F2803" w:rsidP="004F006B">
      <w:pPr>
        <w:pStyle w:val="NoSpacing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9F2803">
        <w:rPr>
          <w:rFonts w:ascii="Times New Roman" w:hAnsi="Times New Roman"/>
          <w:b/>
          <w:sz w:val="26"/>
          <w:szCs w:val="26"/>
        </w:rPr>
        <w:t>Именем Российской Федерации</w:t>
      </w:r>
    </w:p>
    <w:p w:rsidR="004F006B" w:rsidRPr="009F2803" w:rsidP="004F006B">
      <w:pPr>
        <w:pStyle w:val="NoSpacing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4F006B" w:rsidRPr="009F2803" w:rsidP="004F006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F2803">
        <w:rPr>
          <w:rFonts w:ascii="Times New Roman" w:hAnsi="Times New Roman"/>
          <w:sz w:val="26"/>
          <w:szCs w:val="26"/>
        </w:rPr>
        <w:t xml:space="preserve">            14 июля 2022 года      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9F2803">
        <w:rPr>
          <w:rFonts w:ascii="Times New Roman" w:hAnsi="Times New Roman"/>
          <w:sz w:val="26"/>
          <w:szCs w:val="26"/>
        </w:rPr>
        <w:t xml:space="preserve">  село Старое Дрожжаное      </w:t>
      </w:r>
    </w:p>
    <w:p w:rsidR="004F006B" w:rsidRPr="009F2803" w:rsidP="004F006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F2803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</w:p>
    <w:p w:rsidR="004F006B" w:rsidRPr="009F2803" w:rsidP="004F006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F2803">
        <w:rPr>
          <w:rFonts w:ascii="Times New Roman" w:hAnsi="Times New Roman"/>
          <w:sz w:val="26"/>
          <w:szCs w:val="26"/>
        </w:rPr>
        <w:t xml:space="preserve">        Мировой судья судебного участка № </w:t>
      </w:r>
      <w:r w:rsidRPr="009F2803">
        <w:rPr>
          <w:rFonts w:ascii="Times New Roman" w:hAnsi="Times New Roman"/>
          <w:sz w:val="26"/>
          <w:szCs w:val="26"/>
        </w:rPr>
        <w:t>1по</w:t>
      </w:r>
      <w:r w:rsidRPr="009F2803">
        <w:rPr>
          <w:rFonts w:ascii="Times New Roman" w:hAnsi="Times New Roman"/>
          <w:sz w:val="26"/>
          <w:szCs w:val="26"/>
        </w:rPr>
        <w:t xml:space="preserve"> Дрожжановскому судебному району Республики Татарстан Яфизова З.Р., </w:t>
      </w:r>
    </w:p>
    <w:p w:rsidR="004F006B" w:rsidRPr="009F2803" w:rsidP="004F006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F2803">
        <w:rPr>
          <w:rFonts w:ascii="Times New Roman" w:hAnsi="Times New Roman"/>
          <w:sz w:val="26"/>
          <w:szCs w:val="26"/>
        </w:rPr>
        <w:t xml:space="preserve">при секретаре    Нафиеве </w:t>
      </w:r>
      <w:r w:rsidRPr="009F2803">
        <w:rPr>
          <w:rFonts w:ascii="Times New Roman" w:hAnsi="Times New Roman"/>
          <w:sz w:val="26"/>
          <w:szCs w:val="26"/>
        </w:rPr>
        <w:t>Л.Р</w:t>
      </w:r>
      <w:r w:rsidRPr="009F2803">
        <w:rPr>
          <w:rFonts w:ascii="Times New Roman" w:hAnsi="Times New Roman"/>
          <w:sz w:val="26"/>
          <w:szCs w:val="26"/>
        </w:rPr>
        <w:t xml:space="preserve">., рассмотрев в открытом судебном заседании гражданское дело по иску  </w:t>
      </w:r>
      <w:r w:rsidRPr="009F2803">
        <w:rPr>
          <w:rFonts w:ascii="Times New Roman" w:hAnsi="Times New Roman"/>
          <w:sz w:val="26"/>
          <w:szCs w:val="26"/>
        </w:rPr>
        <w:t>Сабирзяновой</w:t>
      </w:r>
      <w:r w:rsidRPr="009F2803">
        <w:rPr>
          <w:rFonts w:ascii="Times New Roman" w:hAnsi="Times New Roman"/>
          <w:sz w:val="26"/>
          <w:szCs w:val="26"/>
        </w:rPr>
        <w:t xml:space="preserve"> Рахили </w:t>
      </w:r>
      <w:r w:rsidRPr="009F2803">
        <w:rPr>
          <w:rFonts w:ascii="Times New Roman" w:hAnsi="Times New Roman"/>
          <w:sz w:val="26"/>
          <w:szCs w:val="26"/>
        </w:rPr>
        <w:t>Рахимзяновны</w:t>
      </w:r>
      <w:r w:rsidRPr="009F2803">
        <w:rPr>
          <w:rFonts w:ascii="Times New Roman" w:hAnsi="Times New Roman"/>
          <w:sz w:val="26"/>
          <w:szCs w:val="26"/>
        </w:rPr>
        <w:t xml:space="preserve"> к </w:t>
      </w:r>
      <w:r w:rsidRPr="009F2803">
        <w:rPr>
          <w:rFonts w:ascii="Times New Roman" w:hAnsi="Times New Roman"/>
          <w:sz w:val="26"/>
          <w:szCs w:val="26"/>
        </w:rPr>
        <w:t>Зиннатуллину</w:t>
      </w:r>
      <w:r w:rsidRPr="009F2803">
        <w:rPr>
          <w:rFonts w:ascii="Times New Roman" w:hAnsi="Times New Roman"/>
          <w:sz w:val="26"/>
          <w:szCs w:val="26"/>
        </w:rPr>
        <w:t xml:space="preserve"> </w:t>
      </w:r>
      <w:r w:rsidRPr="009F2803">
        <w:rPr>
          <w:rFonts w:ascii="Times New Roman" w:hAnsi="Times New Roman"/>
          <w:sz w:val="26"/>
          <w:szCs w:val="26"/>
        </w:rPr>
        <w:t>Фанису</w:t>
      </w:r>
      <w:r w:rsidRPr="009F2803">
        <w:rPr>
          <w:rFonts w:ascii="Times New Roman" w:hAnsi="Times New Roman"/>
          <w:sz w:val="26"/>
          <w:szCs w:val="26"/>
        </w:rPr>
        <w:t xml:space="preserve"> </w:t>
      </w:r>
      <w:r w:rsidRPr="009F2803">
        <w:rPr>
          <w:rFonts w:ascii="Times New Roman" w:hAnsi="Times New Roman"/>
          <w:sz w:val="26"/>
          <w:szCs w:val="26"/>
        </w:rPr>
        <w:t>Исмагиловичу</w:t>
      </w:r>
      <w:r w:rsidRPr="009F2803">
        <w:rPr>
          <w:rFonts w:ascii="Times New Roman" w:hAnsi="Times New Roman"/>
          <w:sz w:val="26"/>
          <w:szCs w:val="26"/>
        </w:rPr>
        <w:t xml:space="preserve"> о взыскании убытков в размере 42892 руб., компенсации морального вреда в размере 100000 руб.     </w:t>
      </w:r>
    </w:p>
    <w:p w:rsidR="004F006B" w:rsidRPr="009F2803" w:rsidP="004F006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F2803">
        <w:rPr>
          <w:rFonts w:ascii="Times New Roman" w:hAnsi="Times New Roman"/>
          <w:sz w:val="26"/>
          <w:szCs w:val="26"/>
        </w:rPr>
        <w:t xml:space="preserve">                                                     установил</w:t>
      </w:r>
    </w:p>
    <w:p w:rsidR="004F006B" w:rsidRPr="009F2803" w:rsidP="004F006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F2803">
        <w:rPr>
          <w:rFonts w:ascii="Times New Roman" w:hAnsi="Times New Roman"/>
          <w:sz w:val="26"/>
          <w:szCs w:val="26"/>
        </w:rPr>
        <w:t xml:space="preserve">          </w:t>
      </w:r>
      <w:r w:rsidRPr="009F2803">
        <w:rPr>
          <w:rFonts w:ascii="Times New Roman" w:hAnsi="Times New Roman"/>
          <w:sz w:val="26"/>
          <w:szCs w:val="26"/>
        </w:rPr>
        <w:t>Сабирзянова</w:t>
      </w:r>
      <w:r w:rsidRPr="009F2803">
        <w:rPr>
          <w:rFonts w:ascii="Times New Roman" w:hAnsi="Times New Roman"/>
          <w:sz w:val="26"/>
          <w:szCs w:val="26"/>
        </w:rPr>
        <w:t xml:space="preserve"> </w:t>
      </w:r>
      <w:r w:rsidRPr="009F2803">
        <w:rPr>
          <w:rFonts w:ascii="Times New Roman" w:hAnsi="Times New Roman"/>
          <w:sz w:val="26"/>
          <w:szCs w:val="26"/>
        </w:rPr>
        <w:t>Р.Р</w:t>
      </w:r>
      <w:r w:rsidRPr="009F2803">
        <w:rPr>
          <w:rFonts w:ascii="Times New Roman" w:hAnsi="Times New Roman"/>
          <w:sz w:val="26"/>
          <w:szCs w:val="26"/>
        </w:rPr>
        <w:t xml:space="preserve">. обратилась с вышеуказанным иском, указывая, что 13 июля 2019 года между истцом и ответчиком возникло обязательство по установлению водоотводных </w:t>
      </w:r>
      <w:r w:rsidRPr="009F2803">
        <w:rPr>
          <w:rFonts w:ascii="Times New Roman" w:hAnsi="Times New Roman"/>
          <w:sz w:val="26"/>
          <w:szCs w:val="26"/>
        </w:rPr>
        <w:t>ливневок</w:t>
      </w:r>
      <w:r w:rsidRPr="009F2803">
        <w:rPr>
          <w:rFonts w:ascii="Times New Roman" w:hAnsi="Times New Roman"/>
          <w:sz w:val="26"/>
          <w:szCs w:val="26"/>
        </w:rPr>
        <w:t xml:space="preserve"> (соков) и ремонту ранее установленных </w:t>
      </w:r>
      <w:r w:rsidRPr="009F2803">
        <w:rPr>
          <w:rFonts w:ascii="Times New Roman" w:hAnsi="Times New Roman"/>
          <w:sz w:val="26"/>
          <w:szCs w:val="26"/>
        </w:rPr>
        <w:t>ливневок</w:t>
      </w:r>
      <w:r w:rsidRPr="009F2803">
        <w:rPr>
          <w:rFonts w:ascii="Times New Roman" w:hAnsi="Times New Roman"/>
          <w:sz w:val="26"/>
          <w:szCs w:val="26"/>
        </w:rPr>
        <w:t xml:space="preserve"> (стоков). Со временем истцом было выявлено, что в ходе выполнения работ была приподнята кровля, а водоотводные </w:t>
      </w:r>
      <w:r w:rsidRPr="009F2803">
        <w:rPr>
          <w:rFonts w:ascii="Times New Roman" w:hAnsi="Times New Roman"/>
          <w:sz w:val="26"/>
          <w:szCs w:val="26"/>
        </w:rPr>
        <w:t>ливневки</w:t>
      </w:r>
      <w:r w:rsidRPr="009F2803">
        <w:rPr>
          <w:rFonts w:ascii="Times New Roman" w:hAnsi="Times New Roman"/>
          <w:sz w:val="26"/>
          <w:szCs w:val="26"/>
        </w:rPr>
        <w:t xml:space="preserve"> были установлены с неправильным уклоном,</w:t>
      </w:r>
      <w:r>
        <w:rPr>
          <w:rFonts w:ascii="Times New Roman" w:hAnsi="Times New Roman"/>
          <w:sz w:val="26"/>
          <w:szCs w:val="26"/>
        </w:rPr>
        <w:t xml:space="preserve"> </w:t>
      </w:r>
      <w:r w:rsidRPr="009F2803">
        <w:rPr>
          <w:rFonts w:ascii="Times New Roman" w:hAnsi="Times New Roman"/>
          <w:sz w:val="26"/>
          <w:szCs w:val="26"/>
        </w:rPr>
        <w:t xml:space="preserve">вследствие чего </w:t>
      </w:r>
      <w:r w:rsidRPr="009F2803">
        <w:rPr>
          <w:rFonts w:ascii="Times New Roman" w:hAnsi="Times New Roman"/>
          <w:sz w:val="26"/>
          <w:szCs w:val="26"/>
        </w:rPr>
        <w:t>вода</w:t>
      </w:r>
      <w:r w:rsidRPr="009F2803">
        <w:rPr>
          <w:rFonts w:ascii="Times New Roman" w:hAnsi="Times New Roman"/>
          <w:sz w:val="26"/>
          <w:szCs w:val="26"/>
        </w:rPr>
        <w:t>,к</w:t>
      </w:r>
      <w:r w:rsidRPr="009F2803">
        <w:rPr>
          <w:rFonts w:ascii="Times New Roman" w:hAnsi="Times New Roman"/>
          <w:sz w:val="26"/>
          <w:szCs w:val="26"/>
        </w:rPr>
        <w:t>оторая</w:t>
      </w:r>
      <w:r w:rsidRPr="009F2803">
        <w:rPr>
          <w:rFonts w:ascii="Times New Roman" w:hAnsi="Times New Roman"/>
          <w:sz w:val="26"/>
          <w:szCs w:val="26"/>
        </w:rPr>
        <w:t xml:space="preserve"> должна была вытекать,</w:t>
      </w:r>
      <w:r>
        <w:rPr>
          <w:rFonts w:ascii="Times New Roman" w:hAnsi="Times New Roman"/>
          <w:sz w:val="26"/>
          <w:szCs w:val="26"/>
        </w:rPr>
        <w:t xml:space="preserve"> </w:t>
      </w:r>
      <w:r w:rsidRPr="009F2803">
        <w:rPr>
          <w:rFonts w:ascii="Times New Roman" w:hAnsi="Times New Roman"/>
          <w:sz w:val="26"/>
          <w:szCs w:val="26"/>
        </w:rPr>
        <w:t>не уходит,</w:t>
      </w:r>
      <w:r>
        <w:rPr>
          <w:rFonts w:ascii="Times New Roman" w:hAnsi="Times New Roman"/>
          <w:sz w:val="26"/>
          <w:szCs w:val="26"/>
        </w:rPr>
        <w:t xml:space="preserve"> </w:t>
      </w:r>
      <w:r w:rsidRPr="009F2803">
        <w:rPr>
          <w:rFonts w:ascii="Times New Roman" w:hAnsi="Times New Roman"/>
          <w:sz w:val="26"/>
          <w:szCs w:val="26"/>
        </w:rPr>
        <w:t>а наоборот приводит к подтоплению земельного участка истца.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9F2803">
        <w:rPr>
          <w:rFonts w:ascii="Times New Roman" w:hAnsi="Times New Roman"/>
          <w:sz w:val="26"/>
          <w:szCs w:val="26"/>
        </w:rPr>
        <w:t>Согласно договоренности,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9F2803">
        <w:rPr>
          <w:rFonts w:ascii="Times New Roman" w:hAnsi="Times New Roman"/>
          <w:sz w:val="26"/>
          <w:szCs w:val="26"/>
        </w:rPr>
        <w:t>истцом был закуплен материал на сумму 26526 руб., на сумму 10000 руб. оплачена выполне</w:t>
      </w:r>
      <w:r w:rsidR="002A2338">
        <w:rPr>
          <w:rFonts w:ascii="Times New Roman" w:hAnsi="Times New Roman"/>
          <w:sz w:val="26"/>
          <w:szCs w:val="26"/>
        </w:rPr>
        <w:t>н</w:t>
      </w:r>
      <w:r w:rsidRPr="009F2803">
        <w:rPr>
          <w:rFonts w:ascii="Times New Roman" w:hAnsi="Times New Roman"/>
          <w:sz w:val="26"/>
          <w:szCs w:val="26"/>
        </w:rPr>
        <w:t>на</w:t>
      </w:r>
      <w:r w:rsidR="002A2338">
        <w:rPr>
          <w:rFonts w:ascii="Times New Roman" w:hAnsi="Times New Roman"/>
          <w:sz w:val="26"/>
          <w:szCs w:val="26"/>
        </w:rPr>
        <w:t>я</w:t>
      </w:r>
      <w:r w:rsidRPr="009F2803">
        <w:rPr>
          <w:rFonts w:ascii="Times New Roman" w:hAnsi="Times New Roman"/>
          <w:sz w:val="26"/>
          <w:szCs w:val="26"/>
        </w:rPr>
        <w:t xml:space="preserve"> работа.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9F2803">
        <w:rPr>
          <w:rFonts w:ascii="Times New Roman" w:hAnsi="Times New Roman"/>
          <w:sz w:val="26"/>
          <w:szCs w:val="26"/>
        </w:rPr>
        <w:t>Общая сумма фактически понесенных убытков  составила 36526 руб.</w:t>
      </w:r>
      <w:r w:rsidR="002A2338">
        <w:rPr>
          <w:rFonts w:ascii="Times New Roman" w:hAnsi="Times New Roman"/>
          <w:sz w:val="26"/>
          <w:szCs w:val="26"/>
        </w:rPr>
        <w:t xml:space="preserve"> </w:t>
      </w:r>
      <w:r w:rsidRPr="009F2803">
        <w:rPr>
          <w:rFonts w:ascii="Times New Roman" w:hAnsi="Times New Roman"/>
          <w:sz w:val="26"/>
          <w:szCs w:val="26"/>
        </w:rPr>
        <w:t>В связи с повышением цен подобные материалы расцениваются в размере 32892 руб.</w:t>
      </w:r>
    </w:p>
    <w:p w:rsidR="004F006B" w:rsidRPr="009F2803" w:rsidP="004F006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F2803">
        <w:rPr>
          <w:rFonts w:ascii="Times New Roman" w:hAnsi="Times New Roman"/>
          <w:sz w:val="26"/>
          <w:szCs w:val="26"/>
        </w:rPr>
        <w:t xml:space="preserve">      В судебном заседании истец  </w:t>
      </w:r>
      <w:r w:rsidRPr="009F2803">
        <w:rPr>
          <w:rFonts w:ascii="Times New Roman" w:hAnsi="Times New Roman"/>
          <w:sz w:val="26"/>
          <w:szCs w:val="26"/>
        </w:rPr>
        <w:t>Сабирзянова</w:t>
      </w:r>
      <w:r w:rsidRPr="009F2803">
        <w:rPr>
          <w:rFonts w:ascii="Times New Roman" w:hAnsi="Times New Roman"/>
          <w:sz w:val="26"/>
          <w:szCs w:val="26"/>
        </w:rPr>
        <w:t xml:space="preserve"> </w:t>
      </w:r>
      <w:r w:rsidRPr="009F2803">
        <w:rPr>
          <w:rFonts w:ascii="Times New Roman" w:hAnsi="Times New Roman"/>
          <w:sz w:val="26"/>
          <w:szCs w:val="26"/>
        </w:rPr>
        <w:t>Р.Р</w:t>
      </w:r>
      <w:r w:rsidRPr="009F2803">
        <w:rPr>
          <w:rFonts w:ascii="Times New Roman" w:hAnsi="Times New Roman"/>
          <w:sz w:val="26"/>
          <w:szCs w:val="26"/>
        </w:rPr>
        <w:t xml:space="preserve">. поддержала исковые требования. Пояснила, что 13 июля 2019 года по устной договоренности ответчик провел в ее хозяйстве дополнительную линию водоотводной </w:t>
      </w:r>
      <w:r w:rsidRPr="009F2803">
        <w:rPr>
          <w:rFonts w:ascii="Times New Roman" w:hAnsi="Times New Roman"/>
          <w:sz w:val="26"/>
          <w:szCs w:val="26"/>
        </w:rPr>
        <w:t>ливневки</w:t>
      </w:r>
      <w:r w:rsidRPr="009F2803">
        <w:rPr>
          <w:rFonts w:ascii="Times New Roman" w:hAnsi="Times New Roman"/>
          <w:sz w:val="26"/>
          <w:szCs w:val="26"/>
        </w:rPr>
        <w:t xml:space="preserve"> и осуществил ремонт ранее установленной </w:t>
      </w:r>
      <w:r w:rsidRPr="009F2803">
        <w:rPr>
          <w:rFonts w:ascii="Times New Roman" w:hAnsi="Times New Roman"/>
          <w:sz w:val="26"/>
          <w:szCs w:val="26"/>
        </w:rPr>
        <w:t>ливневки</w:t>
      </w:r>
      <w:r w:rsidRPr="009F2803">
        <w:rPr>
          <w:rFonts w:ascii="Times New Roman" w:hAnsi="Times New Roman"/>
          <w:sz w:val="26"/>
          <w:szCs w:val="26"/>
        </w:rPr>
        <w:t>.  После первого же дождя обнаружила, что работы были проведены ненадлежащего качества, изменен угол наклона трубы, вода течет в обратную сторону.    Она неоднократно обращалась в отдел полиции с жалобой на ответчика.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9F2803">
        <w:rPr>
          <w:rFonts w:ascii="Times New Roman" w:hAnsi="Times New Roman"/>
          <w:sz w:val="26"/>
          <w:szCs w:val="26"/>
        </w:rPr>
        <w:t xml:space="preserve">В 2019 году она приобретала материалы на 26526 руб., который были использованы при работе ответчика. По </w:t>
      </w:r>
      <w:r>
        <w:rPr>
          <w:rFonts w:ascii="Times New Roman" w:hAnsi="Times New Roman"/>
          <w:sz w:val="26"/>
          <w:szCs w:val="26"/>
        </w:rPr>
        <w:t xml:space="preserve"> </w:t>
      </w:r>
      <w:r w:rsidRPr="009F2803">
        <w:rPr>
          <w:rFonts w:ascii="Times New Roman" w:hAnsi="Times New Roman"/>
          <w:sz w:val="26"/>
          <w:szCs w:val="26"/>
        </w:rPr>
        <w:t xml:space="preserve"> ценам </w:t>
      </w:r>
      <w:r>
        <w:rPr>
          <w:rFonts w:ascii="Times New Roman" w:hAnsi="Times New Roman"/>
          <w:sz w:val="26"/>
          <w:szCs w:val="26"/>
        </w:rPr>
        <w:t xml:space="preserve">2022 года </w:t>
      </w:r>
      <w:r w:rsidRPr="009F2803">
        <w:rPr>
          <w:rFonts w:ascii="Times New Roman" w:hAnsi="Times New Roman"/>
          <w:sz w:val="26"/>
          <w:szCs w:val="26"/>
        </w:rPr>
        <w:t xml:space="preserve">стоимость приобретенных </w:t>
      </w:r>
      <w:r>
        <w:rPr>
          <w:rFonts w:ascii="Times New Roman" w:hAnsi="Times New Roman"/>
          <w:sz w:val="26"/>
          <w:szCs w:val="26"/>
        </w:rPr>
        <w:t xml:space="preserve">материалов </w:t>
      </w:r>
      <w:r w:rsidRPr="009F2803">
        <w:rPr>
          <w:rFonts w:ascii="Times New Roman" w:hAnsi="Times New Roman"/>
          <w:sz w:val="26"/>
          <w:szCs w:val="26"/>
        </w:rPr>
        <w:t xml:space="preserve"> составляет 32892 руб. В 2019 г. она оплатила за работу ответчику 10000 руб. Просит взыскать с ответчика </w:t>
      </w:r>
      <w:r>
        <w:rPr>
          <w:rFonts w:ascii="Times New Roman" w:hAnsi="Times New Roman"/>
          <w:sz w:val="26"/>
          <w:szCs w:val="26"/>
        </w:rPr>
        <w:t xml:space="preserve">убытки в размере </w:t>
      </w:r>
      <w:r w:rsidRPr="009F2803">
        <w:rPr>
          <w:rFonts w:ascii="Times New Roman" w:hAnsi="Times New Roman"/>
          <w:sz w:val="26"/>
          <w:szCs w:val="26"/>
        </w:rPr>
        <w:t>42892 руб. (32892+10000)</w:t>
      </w:r>
      <w:r>
        <w:rPr>
          <w:rFonts w:ascii="Times New Roman" w:hAnsi="Times New Roman"/>
          <w:sz w:val="26"/>
          <w:szCs w:val="26"/>
        </w:rPr>
        <w:t>, расходы по оплате государственной пошлины в размере 1636 руб.76 коп.</w:t>
      </w:r>
      <w:r w:rsidRPr="009F2803">
        <w:rPr>
          <w:rFonts w:ascii="Times New Roman" w:hAnsi="Times New Roman"/>
          <w:sz w:val="26"/>
          <w:szCs w:val="26"/>
        </w:rPr>
        <w:t xml:space="preserve"> и компенсацию морального вреда в размере 100000 </w:t>
      </w:r>
      <w:r w:rsidRPr="009F2803">
        <w:rPr>
          <w:rFonts w:ascii="Times New Roman" w:hAnsi="Times New Roman"/>
          <w:sz w:val="26"/>
          <w:szCs w:val="26"/>
        </w:rPr>
        <w:t>руб.</w:t>
      </w:r>
      <w:r w:rsidRPr="009F2803">
        <w:rPr>
          <w:rFonts w:ascii="Times New Roman" w:hAnsi="Times New Roman"/>
          <w:sz w:val="26"/>
          <w:szCs w:val="26"/>
        </w:rPr>
        <w:t>,т</w:t>
      </w:r>
      <w:r w:rsidRPr="009F2803">
        <w:rPr>
          <w:rFonts w:ascii="Times New Roman" w:hAnsi="Times New Roman"/>
          <w:sz w:val="26"/>
          <w:szCs w:val="26"/>
        </w:rPr>
        <w:t>ак</w:t>
      </w:r>
      <w:r w:rsidRPr="009F2803">
        <w:rPr>
          <w:rFonts w:ascii="Times New Roman" w:hAnsi="Times New Roman"/>
          <w:sz w:val="26"/>
          <w:szCs w:val="26"/>
        </w:rPr>
        <w:t xml:space="preserve"> как испытывает переживания в связи с затоплением дома и земельного участка.</w:t>
      </w:r>
    </w:p>
    <w:p w:rsidR="004F006B" w:rsidRPr="009F2803" w:rsidP="004F006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F2803">
        <w:rPr>
          <w:rFonts w:ascii="Times New Roman" w:hAnsi="Times New Roman"/>
          <w:sz w:val="26"/>
          <w:szCs w:val="26"/>
        </w:rPr>
        <w:t xml:space="preserve">          Ответчик  </w:t>
      </w:r>
      <w:r w:rsidRPr="009F2803">
        <w:rPr>
          <w:rFonts w:ascii="Times New Roman" w:hAnsi="Times New Roman"/>
          <w:sz w:val="26"/>
          <w:szCs w:val="26"/>
        </w:rPr>
        <w:t>Зиннатуллин</w:t>
      </w:r>
      <w:r w:rsidRPr="009F2803">
        <w:rPr>
          <w:rFonts w:ascii="Times New Roman" w:hAnsi="Times New Roman"/>
          <w:sz w:val="26"/>
          <w:szCs w:val="26"/>
        </w:rPr>
        <w:t xml:space="preserve"> </w:t>
      </w:r>
      <w:r w:rsidRPr="009F2803">
        <w:rPr>
          <w:rFonts w:ascii="Times New Roman" w:hAnsi="Times New Roman"/>
          <w:sz w:val="26"/>
          <w:szCs w:val="26"/>
        </w:rPr>
        <w:t>Ф.И</w:t>
      </w:r>
      <w:r w:rsidRPr="009F2803">
        <w:rPr>
          <w:rFonts w:ascii="Times New Roman" w:hAnsi="Times New Roman"/>
          <w:sz w:val="26"/>
          <w:szCs w:val="26"/>
        </w:rPr>
        <w:t xml:space="preserve">.  в судебное заседание не явился, просил рассмотреть дело в его отсутствие. Из возражений ответчика   следует, что он исковые требования </w:t>
      </w:r>
      <w:r w:rsidRPr="009F2803">
        <w:rPr>
          <w:rFonts w:ascii="Times New Roman" w:hAnsi="Times New Roman"/>
          <w:sz w:val="26"/>
          <w:szCs w:val="26"/>
        </w:rPr>
        <w:t>Сабирзяновой</w:t>
      </w:r>
      <w:r w:rsidRPr="009F2803">
        <w:rPr>
          <w:rFonts w:ascii="Times New Roman" w:hAnsi="Times New Roman"/>
          <w:sz w:val="26"/>
          <w:szCs w:val="26"/>
        </w:rPr>
        <w:t xml:space="preserve"> </w:t>
      </w:r>
      <w:r w:rsidRPr="009F2803">
        <w:rPr>
          <w:rFonts w:ascii="Times New Roman" w:hAnsi="Times New Roman"/>
          <w:sz w:val="26"/>
          <w:szCs w:val="26"/>
        </w:rPr>
        <w:t>Р.Р</w:t>
      </w:r>
      <w:r w:rsidRPr="009F2803">
        <w:rPr>
          <w:rFonts w:ascii="Times New Roman" w:hAnsi="Times New Roman"/>
          <w:sz w:val="26"/>
          <w:szCs w:val="26"/>
        </w:rPr>
        <w:t>. не признает,</w:t>
      </w:r>
      <w:r>
        <w:rPr>
          <w:rFonts w:ascii="Times New Roman" w:hAnsi="Times New Roman"/>
          <w:sz w:val="26"/>
          <w:szCs w:val="26"/>
        </w:rPr>
        <w:t xml:space="preserve"> </w:t>
      </w:r>
      <w:r w:rsidRPr="009F2803">
        <w:rPr>
          <w:rFonts w:ascii="Times New Roman" w:hAnsi="Times New Roman"/>
          <w:sz w:val="26"/>
          <w:szCs w:val="26"/>
        </w:rPr>
        <w:t xml:space="preserve">просит </w:t>
      </w:r>
      <w:r w:rsidRPr="009F2803">
        <w:rPr>
          <w:rFonts w:ascii="Times New Roman" w:hAnsi="Times New Roman"/>
          <w:sz w:val="26"/>
          <w:szCs w:val="26"/>
        </w:rPr>
        <w:t>отказать</w:t>
      </w:r>
      <w:r w:rsidRPr="009F2803">
        <w:rPr>
          <w:rFonts w:ascii="Times New Roman" w:hAnsi="Times New Roman"/>
          <w:sz w:val="26"/>
          <w:szCs w:val="26"/>
        </w:rPr>
        <w:t>,т</w:t>
      </w:r>
      <w:r w:rsidRPr="009F2803">
        <w:rPr>
          <w:rFonts w:ascii="Times New Roman" w:hAnsi="Times New Roman"/>
          <w:sz w:val="26"/>
          <w:szCs w:val="26"/>
        </w:rPr>
        <w:t>ак</w:t>
      </w:r>
      <w:r w:rsidRPr="009F2803">
        <w:rPr>
          <w:rFonts w:ascii="Times New Roman" w:hAnsi="Times New Roman"/>
          <w:sz w:val="26"/>
          <w:szCs w:val="26"/>
        </w:rPr>
        <w:t xml:space="preserve"> как прошел срок давности, он </w:t>
      </w:r>
      <w:r>
        <w:rPr>
          <w:rFonts w:ascii="Times New Roman" w:hAnsi="Times New Roman"/>
          <w:sz w:val="26"/>
          <w:szCs w:val="26"/>
        </w:rPr>
        <w:t xml:space="preserve">истцу </w:t>
      </w:r>
      <w:r w:rsidRPr="009F2803">
        <w:rPr>
          <w:rFonts w:ascii="Times New Roman" w:hAnsi="Times New Roman"/>
          <w:sz w:val="26"/>
          <w:szCs w:val="26"/>
        </w:rPr>
        <w:t xml:space="preserve">водоотводную </w:t>
      </w:r>
      <w:r w:rsidRPr="009F2803">
        <w:rPr>
          <w:rFonts w:ascii="Times New Roman" w:hAnsi="Times New Roman"/>
          <w:sz w:val="26"/>
          <w:szCs w:val="26"/>
        </w:rPr>
        <w:t>ливневку</w:t>
      </w:r>
      <w:r>
        <w:rPr>
          <w:rFonts w:ascii="Times New Roman" w:hAnsi="Times New Roman"/>
          <w:sz w:val="26"/>
          <w:szCs w:val="26"/>
        </w:rPr>
        <w:t xml:space="preserve"> и </w:t>
      </w:r>
      <w:r w:rsidRPr="009F2803">
        <w:rPr>
          <w:rFonts w:ascii="Times New Roman" w:hAnsi="Times New Roman"/>
          <w:sz w:val="26"/>
          <w:szCs w:val="26"/>
        </w:rPr>
        <w:t xml:space="preserve">трубы   не устанавливал, угол наклона не изменял, только закрепил имеющуюся трубу к </w:t>
      </w:r>
      <w:r w:rsidRPr="009F2803">
        <w:rPr>
          <w:rFonts w:ascii="Times New Roman" w:hAnsi="Times New Roman"/>
          <w:sz w:val="26"/>
          <w:szCs w:val="26"/>
        </w:rPr>
        <w:t xml:space="preserve">забору, и закрепил кровлю, которая стучала от ветра,   новые материалы не использовал,  только </w:t>
      </w:r>
      <w:r w:rsidRPr="009F2803">
        <w:rPr>
          <w:rFonts w:ascii="Times New Roman" w:hAnsi="Times New Roman"/>
          <w:sz w:val="26"/>
          <w:szCs w:val="26"/>
        </w:rPr>
        <w:t>саморезы</w:t>
      </w:r>
      <w:r w:rsidRPr="009F2803">
        <w:rPr>
          <w:rFonts w:ascii="Times New Roman" w:hAnsi="Times New Roman"/>
          <w:sz w:val="26"/>
          <w:szCs w:val="26"/>
        </w:rPr>
        <w:t xml:space="preserve"> и герметик. Проблемы с </w:t>
      </w:r>
      <w:r w:rsidRPr="009F2803">
        <w:rPr>
          <w:rFonts w:ascii="Times New Roman" w:hAnsi="Times New Roman"/>
          <w:sz w:val="26"/>
          <w:szCs w:val="26"/>
        </w:rPr>
        <w:t>ливневкой</w:t>
      </w:r>
      <w:r w:rsidRPr="009F2803">
        <w:rPr>
          <w:rFonts w:ascii="Times New Roman" w:hAnsi="Times New Roman"/>
          <w:sz w:val="26"/>
          <w:szCs w:val="26"/>
        </w:rPr>
        <w:t xml:space="preserve"> у </w:t>
      </w:r>
      <w:r w:rsidRPr="009F2803">
        <w:rPr>
          <w:rFonts w:ascii="Times New Roman" w:hAnsi="Times New Roman"/>
          <w:sz w:val="26"/>
          <w:szCs w:val="26"/>
        </w:rPr>
        <w:t>Сабирзяновой</w:t>
      </w:r>
      <w:r w:rsidRPr="009F2803">
        <w:rPr>
          <w:rFonts w:ascii="Times New Roman" w:hAnsi="Times New Roman"/>
          <w:sz w:val="26"/>
          <w:szCs w:val="26"/>
        </w:rPr>
        <w:t xml:space="preserve"> могли возникнуть за  3 года по причине сильных ветров  и т.д.</w:t>
      </w:r>
    </w:p>
    <w:p w:rsidR="004F006B" w:rsidRPr="009F2803" w:rsidP="004F006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F2803">
        <w:rPr>
          <w:rFonts w:ascii="Times New Roman" w:hAnsi="Times New Roman"/>
          <w:sz w:val="26"/>
          <w:szCs w:val="26"/>
        </w:rPr>
        <w:t xml:space="preserve">         Исследовав письменные материалы дела, суд приходит к следующему. </w:t>
      </w:r>
    </w:p>
    <w:p w:rsidR="004F006B" w:rsidRPr="009F2803" w:rsidP="004F006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F2803">
        <w:rPr>
          <w:sz w:val="26"/>
          <w:szCs w:val="26"/>
        </w:rPr>
        <w:t xml:space="preserve"> Согласно правилам п.1 ст. 702 ГК </w:t>
      </w:r>
      <w:r w:rsidRPr="009F2803">
        <w:rPr>
          <w:sz w:val="26"/>
          <w:szCs w:val="26"/>
        </w:rPr>
        <w:t>РФ</w:t>
      </w:r>
      <w:r w:rsidRPr="009F2803">
        <w:rPr>
          <w:sz w:val="26"/>
          <w:szCs w:val="26"/>
        </w:rPr>
        <w:t>,п</w:t>
      </w:r>
      <w:r w:rsidRPr="009F2803">
        <w:rPr>
          <w:rFonts w:eastAsiaTheme="minorHAnsi"/>
          <w:sz w:val="26"/>
          <w:szCs w:val="26"/>
          <w:lang w:eastAsia="en-US"/>
        </w:rPr>
        <w:t>о</w:t>
      </w:r>
      <w:r w:rsidRPr="009F2803">
        <w:rPr>
          <w:rFonts w:eastAsiaTheme="minorHAnsi"/>
          <w:sz w:val="26"/>
          <w:szCs w:val="26"/>
          <w:lang w:eastAsia="en-US"/>
        </w:rPr>
        <w:t xml:space="preserve"> договору подряда одна сторона (подрядчик) обязуется выполнить по заданию другой стороны (заказчика) определенную работу и сдать ее результат заказчику, а заказчик обязуется принять результат работы и оплатить его.</w:t>
      </w:r>
    </w:p>
    <w:p w:rsidR="004F006B" w:rsidRPr="008564FC" w:rsidP="004F006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62A4E">
        <w:rPr>
          <w:rFonts w:eastAsiaTheme="minorHAnsi"/>
          <w:sz w:val="26"/>
          <w:szCs w:val="26"/>
          <w:lang w:eastAsia="en-US"/>
        </w:rPr>
        <w:t xml:space="preserve">Согласно ч.1 ст.723 ГК РФ, в случаях, когда работа выполнена подрядчиком с </w:t>
      </w:r>
      <w:r w:rsidRPr="008564FC">
        <w:rPr>
          <w:rFonts w:eastAsiaTheme="minorHAnsi"/>
          <w:sz w:val="26"/>
          <w:szCs w:val="26"/>
          <w:lang w:eastAsia="en-US"/>
        </w:rPr>
        <w:t>отступлениями от договора подряда, ухудшившими результат работы, или с иными недостатками, которые делают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использования, заказчик вправе, если иное не установлено законом или договором, по своему выбору потребовать от</w:t>
      </w:r>
      <w:r w:rsidRPr="008564FC">
        <w:rPr>
          <w:rFonts w:eastAsiaTheme="minorHAnsi"/>
          <w:sz w:val="26"/>
          <w:szCs w:val="26"/>
          <w:lang w:eastAsia="en-US"/>
        </w:rPr>
        <w:t xml:space="preserve"> </w:t>
      </w:r>
      <w:r w:rsidRPr="008564FC">
        <w:rPr>
          <w:rFonts w:eastAsiaTheme="minorHAnsi"/>
          <w:sz w:val="26"/>
          <w:szCs w:val="26"/>
          <w:lang w:eastAsia="en-US"/>
        </w:rPr>
        <w:t>подрядчика</w:t>
      </w:r>
      <w:r w:rsidRPr="008564FC">
        <w:rPr>
          <w:rFonts w:eastAsiaTheme="minorHAnsi"/>
          <w:sz w:val="26"/>
          <w:szCs w:val="26"/>
          <w:lang w:eastAsia="en-US"/>
        </w:rPr>
        <w:t>:б</w:t>
      </w:r>
      <w:r w:rsidRPr="008564FC">
        <w:rPr>
          <w:rFonts w:eastAsiaTheme="minorHAnsi"/>
          <w:sz w:val="26"/>
          <w:szCs w:val="26"/>
          <w:lang w:eastAsia="en-US"/>
        </w:rPr>
        <w:t>езвозмездного</w:t>
      </w:r>
      <w:r w:rsidRPr="008564FC">
        <w:rPr>
          <w:rFonts w:eastAsiaTheme="minorHAnsi"/>
          <w:sz w:val="26"/>
          <w:szCs w:val="26"/>
          <w:lang w:eastAsia="en-US"/>
        </w:rPr>
        <w:t xml:space="preserve"> устранения недостатков в разумный </w:t>
      </w:r>
      <w:r w:rsidRPr="008564FC">
        <w:rPr>
          <w:rFonts w:eastAsiaTheme="minorHAnsi"/>
          <w:sz w:val="26"/>
          <w:szCs w:val="26"/>
          <w:lang w:eastAsia="en-US"/>
        </w:rPr>
        <w:t>срок;соразмерного</w:t>
      </w:r>
      <w:r w:rsidRPr="008564FC">
        <w:rPr>
          <w:rFonts w:eastAsiaTheme="minorHAnsi"/>
          <w:sz w:val="26"/>
          <w:szCs w:val="26"/>
          <w:lang w:eastAsia="en-US"/>
        </w:rPr>
        <w:t xml:space="preserve"> уменьшения установленной за работу </w:t>
      </w:r>
      <w:r w:rsidRPr="008564FC">
        <w:rPr>
          <w:rFonts w:eastAsiaTheme="minorHAnsi"/>
          <w:sz w:val="26"/>
          <w:szCs w:val="26"/>
          <w:lang w:eastAsia="en-US"/>
        </w:rPr>
        <w:t>цены;</w:t>
      </w:r>
      <w:hyperlink r:id="rId4" w:history="1">
        <w:r w:rsidRPr="008564FC">
          <w:rPr>
            <w:rFonts w:eastAsiaTheme="minorHAnsi"/>
            <w:sz w:val="26"/>
            <w:szCs w:val="26"/>
            <w:lang w:eastAsia="en-US"/>
          </w:rPr>
          <w:t>возмещения</w:t>
        </w:r>
      </w:hyperlink>
      <w:r w:rsidRPr="008564FC">
        <w:rPr>
          <w:rFonts w:eastAsiaTheme="minorHAnsi"/>
          <w:sz w:val="26"/>
          <w:szCs w:val="26"/>
          <w:lang w:eastAsia="en-US"/>
        </w:rPr>
        <w:t xml:space="preserve"> своих расходов на устранение недостатков, когда право заказчика устранять их предусмотрено в договоре подряда </w:t>
      </w:r>
      <w:hyperlink r:id="rId5" w:history="1">
        <w:r w:rsidRPr="008564FC">
          <w:rPr>
            <w:rFonts w:eastAsiaTheme="minorHAnsi"/>
            <w:sz w:val="26"/>
            <w:szCs w:val="26"/>
            <w:lang w:eastAsia="en-US"/>
          </w:rPr>
          <w:t>(статья 397)</w:t>
        </w:r>
      </w:hyperlink>
      <w:r w:rsidRPr="008564FC">
        <w:rPr>
          <w:rFonts w:eastAsiaTheme="minorHAnsi"/>
          <w:sz w:val="26"/>
          <w:szCs w:val="26"/>
          <w:lang w:eastAsia="en-US"/>
        </w:rPr>
        <w:t>.</w:t>
      </w:r>
    </w:p>
    <w:p w:rsidR="004F006B" w:rsidRPr="008564FC" w:rsidP="004F006B">
      <w:pPr>
        <w:autoSpaceDE w:val="0"/>
        <w:autoSpaceDN w:val="0"/>
        <w:adjustRightInd w:val="0"/>
        <w:ind w:firstLine="540"/>
        <w:jc w:val="both"/>
        <w:rPr>
          <w:rFonts w:ascii="Arial" w:hAnsi="Arial" w:eastAsiaTheme="minorHAnsi" w:cs="Arial"/>
          <w:sz w:val="20"/>
          <w:szCs w:val="20"/>
          <w:lang w:eastAsia="en-US"/>
        </w:rPr>
      </w:pPr>
      <w:r w:rsidRPr="008564FC">
        <w:rPr>
          <w:rFonts w:eastAsiaTheme="minorHAnsi"/>
          <w:sz w:val="26"/>
          <w:szCs w:val="26"/>
          <w:lang w:eastAsia="en-US"/>
        </w:rPr>
        <w:t>Согласно ч.2 ст.724 ГК РФ, в случае, когда на результат работы не установлен гарантийный срок, требования, связанные с недостатками результата работы, могут быть предъявлены заказчиком при условии, что они были обнаружены в разумный срок, но в пределах двух лет со дня передачи результата работы, если иные сроки не установлены законом, договором или обычаями делового оборота.</w:t>
      </w:r>
    </w:p>
    <w:p w:rsidR="004F006B" w:rsidRPr="008564FC" w:rsidP="004F00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564FC">
        <w:rPr>
          <w:rFonts w:eastAsiaTheme="minorHAnsi"/>
          <w:sz w:val="26"/>
          <w:szCs w:val="26"/>
          <w:lang w:eastAsia="en-US"/>
        </w:rPr>
        <w:t xml:space="preserve">   </w:t>
      </w:r>
      <w:r w:rsidRPr="008564FC">
        <w:rPr>
          <w:sz w:val="26"/>
          <w:szCs w:val="26"/>
        </w:rPr>
        <w:t xml:space="preserve">В силу </w:t>
      </w:r>
      <w:hyperlink r:id="rId6" w:history="1">
        <w:r w:rsidRPr="008564FC">
          <w:rPr>
            <w:sz w:val="26"/>
            <w:szCs w:val="26"/>
          </w:rPr>
          <w:t>ст. 195</w:t>
        </w:r>
      </w:hyperlink>
      <w:r w:rsidRPr="008564FC">
        <w:rPr>
          <w:sz w:val="26"/>
          <w:szCs w:val="26"/>
        </w:rPr>
        <w:t xml:space="preserve"> ГК РФ исковой давностью признается срок для защиты права по иску лица, право которого нарушено. Течение срока исковой давности, согласно </w:t>
      </w:r>
      <w:hyperlink r:id="rId7" w:history="1">
        <w:r w:rsidRPr="008564FC">
          <w:rPr>
            <w:sz w:val="26"/>
            <w:szCs w:val="26"/>
          </w:rPr>
          <w:t>п. 1</w:t>
        </w:r>
      </w:hyperlink>
      <w:r w:rsidRPr="008564FC">
        <w:rPr>
          <w:sz w:val="26"/>
          <w:szCs w:val="26"/>
        </w:rPr>
        <w:t xml:space="preserve"> ст. 200 ГК РФ, начинается со дня, когда лицо узнало или должно было узнать о нарушении своего права. </w:t>
      </w:r>
    </w:p>
    <w:p w:rsidR="004F006B" w:rsidRPr="008564FC" w:rsidP="004F006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564FC">
        <w:rPr>
          <w:sz w:val="26"/>
          <w:szCs w:val="26"/>
        </w:rPr>
        <w:t xml:space="preserve"> Истец сообщила суду, что недостатки она обнаружила в 2019 году.</w:t>
      </w:r>
    </w:p>
    <w:p w:rsidR="004F006B" w:rsidRPr="008564FC" w:rsidP="004F006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564FC">
        <w:rPr>
          <w:rFonts w:eastAsiaTheme="minorHAnsi"/>
          <w:sz w:val="26"/>
          <w:szCs w:val="26"/>
          <w:lang w:eastAsia="en-US"/>
        </w:rPr>
        <w:t>Истец просит взыскать стоимость материалов и работ по исправлению недостатков, установленных в июле 2019 года, однако,  обратилась к ответчику с претензией 4 марта 2022 года, направила в суд  исковое заявление только 20 мая 2022 года.</w:t>
      </w:r>
    </w:p>
    <w:p w:rsidR="004F006B" w:rsidRPr="008564FC" w:rsidP="004F006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564FC">
        <w:rPr>
          <w:rFonts w:eastAsiaTheme="minorHAnsi"/>
          <w:sz w:val="26"/>
          <w:szCs w:val="26"/>
          <w:lang w:eastAsia="en-US"/>
        </w:rPr>
        <w:t xml:space="preserve">Ответчик в возражениях заявил об истечении исковой давности.   </w:t>
      </w:r>
    </w:p>
    <w:p w:rsidR="004F006B" w:rsidRPr="008564FC" w:rsidP="004F006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564FC">
        <w:rPr>
          <w:rFonts w:eastAsiaTheme="minorHAnsi"/>
          <w:sz w:val="26"/>
          <w:szCs w:val="26"/>
          <w:lang w:eastAsia="en-US"/>
        </w:rPr>
        <w:t xml:space="preserve">         В силу системного толкования </w:t>
      </w:r>
      <w:hyperlink r:id="rId8" w:history="1">
        <w:r w:rsidRPr="008564FC">
          <w:rPr>
            <w:rFonts w:eastAsiaTheme="minorHAnsi"/>
            <w:sz w:val="26"/>
            <w:szCs w:val="26"/>
            <w:lang w:eastAsia="en-US"/>
          </w:rPr>
          <w:t>пп</w:t>
        </w:r>
        <w:r w:rsidRPr="008564FC">
          <w:rPr>
            <w:rFonts w:eastAsiaTheme="minorHAnsi"/>
            <w:sz w:val="26"/>
            <w:szCs w:val="26"/>
            <w:lang w:eastAsia="en-US"/>
          </w:rPr>
          <w:t>. 1</w:t>
        </w:r>
      </w:hyperlink>
      <w:r w:rsidRPr="008564FC">
        <w:rPr>
          <w:rFonts w:eastAsiaTheme="minorHAnsi"/>
          <w:sz w:val="26"/>
          <w:szCs w:val="26"/>
          <w:lang w:eastAsia="en-US"/>
        </w:rPr>
        <w:t xml:space="preserve"> и </w:t>
      </w:r>
      <w:hyperlink r:id="rId9" w:history="1">
        <w:r w:rsidRPr="008564FC">
          <w:rPr>
            <w:rFonts w:eastAsiaTheme="minorHAnsi"/>
            <w:sz w:val="26"/>
            <w:szCs w:val="26"/>
            <w:lang w:eastAsia="en-US"/>
          </w:rPr>
          <w:t>3 ст. 725</w:t>
        </w:r>
      </w:hyperlink>
      <w:r w:rsidRPr="008564FC">
        <w:rPr>
          <w:rFonts w:eastAsiaTheme="minorHAnsi"/>
          <w:sz w:val="26"/>
          <w:szCs w:val="26"/>
          <w:lang w:eastAsia="en-US"/>
        </w:rPr>
        <w:t xml:space="preserve"> ГК РФ срок исковой давности для требований, предъявляемых в связи с ненадлежащим качеством работы, выполненной по договору подряда, является специальным по отношению к </w:t>
      </w:r>
      <w:hyperlink r:id="rId10" w:history="1">
        <w:r w:rsidRPr="008564FC">
          <w:rPr>
            <w:rFonts w:eastAsiaTheme="minorHAnsi"/>
            <w:sz w:val="26"/>
            <w:szCs w:val="26"/>
            <w:lang w:eastAsia="en-US"/>
          </w:rPr>
          <w:t>ст. 200</w:t>
        </w:r>
      </w:hyperlink>
      <w:r w:rsidRPr="008564FC">
        <w:rPr>
          <w:rFonts w:eastAsiaTheme="minorHAnsi"/>
          <w:sz w:val="26"/>
          <w:szCs w:val="26"/>
          <w:lang w:eastAsia="en-US"/>
        </w:rPr>
        <w:t xml:space="preserve"> ГК РФ и составляет один год.</w:t>
      </w:r>
    </w:p>
    <w:p w:rsidR="004F006B" w:rsidRPr="008564FC" w:rsidP="004F00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564FC">
        <w:rPr>
          <w:sz w:val="26"/>
          <w:szCs w:val="26"/>
        </w:rPr>
        <w:t xml:space="preserve">Установив, что срок обращения в суд пропущен, судья принимает решение об отказе в иске  по этому основанию без исследования иных фактических обстоятельств по делу (абзац второй части 6 </w:t>
      </w:r>
      <w:hyperlink r:id="rId11" w:history="1">
        <w:r w:rsidRPr="008564FC">
          <w:rPr>
            <w:sz w:val="26"/>
            <w:szCs w:val="26"/>
          </w:rPr>
          <w:t>статьи 152</w:t>
        </w:r>
      </w:hyperlink>
      <w:r w:rsidRPr="008564FC">
        <w:rPr>
          <w:sz w:val="26"/>
          <w:szCs w:val="26"/>
        </w:rPr>
        <w:t xml:space="preserve"> ГПК РФ).</w:t>
      </w:r>
    </w:p>
    <w:p w:rsidR="004F006B" w:rsidRPr="009F2803" w:rsidP="004F00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564FC">
        <w:rPr>
          <w:sz w:val="26"/>
          <w:szCs w:val="26"/>
        </w:rPr>
        <w:t xml:space="preserve">При обращении в суд </w:t>
      </w:r>
      <w:r>
        <w:rPr>
          <w:sz w:val="26"/>
          <w:szCs w:val="26"/>
        </w:rPr>
        <w:t>иском, истец оплатила государственную пошлину в размере 1636 руб.76 коп.  При заявленных требованиях, оплате подлежала государственная пошлина в размере 1787 руб. (1487+300).</w:t>
      </w:r>
    </w:p>
    <w:p w:rsidR="004F006B" w:rsidRPr="009F2803" w:rsidP="004F006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F2803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r w:rsidRPr="009F2803">
        <w:rPr>
          <w:sz w:val="26"/>
          <w:szCs w:val="26"/>
        </w:rPr>
        <w:t xml:space="preserve">На основании ст.195 Гражданского кодекса РФ,   руководствуясь ст.23,  152 Гражданского процессуального кодекса   РФ,  </w:t>
      </w:r>
    </w:p>
    <w:p w:rsidR="004F006B" w:rsidRPr="009F2803" w:rsidP="004F006B">
      <w:pPr>
        <w:jc w:val="both"/>
        <w:rPr>
          <w:b/>
          <w:sz w:val="26"/>
          <w:szCs w:val="26"/>
        </w:rPr>
      </w:pPr>
      <w:r w:rsidRPr="009F2803">
        <w:rPr>
          <w:b/>
          <w:sz w:val="26"/>
          <w:szCs w:val="26"/>
        </w:rPr>
        <w:t xml:space="preserve">                                                           решил:</w:t>
      </w:r>
    </w:p>
    <w:p w:rsidR="004F006B" w:rsidRPr="009F2803" w:rsidP="004F006B">
      <w:pPr>
        <w:tabs>
          <w:tab w:val="left" w:pos="720"/>
        </w:tabs>
        <w:jc w:val="both"/>
        <w:rPr>
          <w:bCs/>
          <w:sz w:val="26"/>
          <w:szCs w:val="26"/>
        </w:rPr>
      </w:pPr>
      <w:r w:rsidRPr="009F2803">
        <w:rPr>
          <w:sz w:val="26"/>
          <w:szCs w:val="26"/>
        </w:rPr>
        <w:t xml:space="preserve">          В удовлетворении исковых требований  </w:t>
      </w:r>
      <w:r w:rsidRPr="009F2803">
        <w:rPr>
          <w:sz w:val="26"/>
          <w:szCs w:val="26"/>
        </w:rPr>
        <w:t>Сабирзяновой</w:t>
      </w:r>
      <w:r w:rsidRPr="009F2803">
        <w:rPr>
          <w:sz w:val="26"/>
          <w:szCs w:val="26"/>
        </w:rPr>
        <w:t xml:space="preserve"> Рахили </w:t>
      </w:r>
      <w:r w:rsidRPr="009F2803">
        <w:rPr>
          <w:sz w:val="26"/>
          <w:szCs w:val="26"/>
        </w:rPr>
        <w:t>Рахимзяновны</w:t>
      </w:r>
      <w:r w:rsidRPr="009F2803">
        <w:rPr>
          <w:sz w:val="26"/>
          <w:szCs w:val="26"/>
        </w:rPr>
        <w:t xml:space="preserve"> к </w:t>
      </w:r>
      <w:r w:rsidRPr="009F2803">
        <w:rPr>
          <w:sz w:val="26"/>
          <w:szCs w:val="26"/>
        </w:rPr>
        <w:t>Зиннатуллину</w:t>
      </w:r>
      <w:r w:rsidRPr="009F2803">
        <w:rPr>
          <w:sz w:val="26"/>
          <w:szCs w:val="26"/>
        </w:rPr>
        <w:t xml:space="preserve"> </w:t>
      </w:r>
      <w:r w:rsidRPr="009F2803">
        <w:rPr>
          <w:sz w:val="26"/>
          <w:szCs w:val="26"/>
        </w:rPr>
        <w:t>Фанису</w:t>
      </w:r>
      <w:r w:rsidRPr="009F2803">
        <w:rPr>
          <w:sz w:val="26"/>
          <w:szCs w:val="26"/>
        </w:rPr>
        <w:t xml:space="preserve"> </w:t>
      </w:r>
      <w:r w:rsidRPr="009F2803">
        <w:rPr>
          <w:sz w:val="26"/>
          <w:szCs w:val="26"/>
        </w:rPr>
        <w:t>Исмагиловичу</w:t>
      </w:r>
      <w:r w:rsidRPr="009F2803">
        <w:rPr>
          <w:sz w:val="26"/>
          <w:szCs w:val="26"/>
        </w:rPr>
        <w:t xml:space="preserve"> о взыскании убытков в размере 42892 руб., компенсации морального вреда в размере 100000 руб.</w:t>
      </w:r>
      <w:r>
        <w:rPr>
          <w:sz w:val="26"/>
          <w:szCs w:val="26"/>
        </w:rPr>
        <w:t xml:space="preserve"> и судебных расходов</w:t>
      </w:r>
      <w:r w:rsidRPr="009F2803">
        <w:rPr>
          <w:sz w:val="26"/>
          <w:szCs w:val="26"/>
        </w:rPr>
        <w:t xml:space="preserve">     отказать в связи с истечением срока исковой давности.</w:t>
      </w:r>
    </w:p>
    <w:p w:rsidR="004F006B" w:rsidP="004F006B">
      <w:pPr>
        <w:jc w:val="both"/>
        <w:rPr>
          <w:sz w:val="26"/>
          <w:szCs w:val="26"/>
        </w:rPr>
      </w:pPr>
      <w:r w:rsidRPr="009F2803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Взыскать с </w:t>
      </w:r>
      <w:r>
        <w:rPr>
          <w:sz w:val="26"/>
          <w:szCs w:val="26"/>
        </w:rPr>
        <w:t>Сабирзяновой</w:t>
      </w:r>
      <w:r>
        <w:rPr>
          <w:sz w:val="26"/>
          <w:szCs w:val="26"/>
        </w:rPr>
        <w:t xml:space="preserve"> Рахили </w:t>
      </w:r>
      <w:r>
        <w:rPr>
          <w:sz w:val="26"/>
          <w:szCs w:val="26"/>
        </w:rPr>
        <w:t>Рахимзяновны</w:t>
      </w:r>
      <w:r>
        <w:rPr>
          <w:sz w:val="26"/>
          <w:szCs w:val="26"/>
        </w:rPr>
        <w:t xml:space="preserve"> в пользу местного бюджета государственную пошлину в размере 150 (сто пятьдесят) руб.</w:t>
      </w:r>
    </w:p>
    <w:p w:rsidR="004F006B" w:rsidRPr="009F2803" w:rsidP="004F006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9F2803">
        <w:rPr>
          <w:sz w:val="26"/>
          <w:szCs w:val="26"/>
        </w:rPr>
        <w:t xml:space="preserve">Решение  может быть обжаловано в Дрожжановский районный суд Республики Татарстан через мирового судью судебного участка № 1 по Дрожжановскому судебному району Республики Татарстан в течение одного месяца.    </w:t>
      </w:r>
    </w:p>
    <w:p w:rsidR="00B57DB4" w:rsidP="004F006B">
      <w:pPr>
        <w:jc w:val="both"/>
        <w:rPr>
          <w:sz w:val="26"/>
          <w:szCs w:val="26"/>
        </w:rPr>
      </w:pPr>
    </w:p>
    <w:p w:rsidR="004F006B" w:rsidRPr="009F2803" w:rsidP="004F006B">
      <w:pPr>
        <w:jc w:val="both"/>
        <w:rPr>
          <w:sz w:val="26"/>
          <w:szCs w:val="26"/>
        </w:rPr>
      </w:pPr>
      <w:r w:rsidRPr="009F2803">
        <w:rPr>
          <w:sz w:val="26"/>
          <w:szCs w:val="26"/>
        </w:rPr>
        <w:t xml:space="preserve">           Мировой судья                                           </w:t>
      </w:r>
      <w:r w:rsidRPr="009F2803">
        <w:rPr>
          <w:sz w:val="26"/>
          <w:szCs w:val="26"/>
        </w:rPr>
        <w:t>З.Р.Яфизова</w:t>
      </w:r>
    </w:p>
    <w:p w:rsidR="0089158F"/>
    <w:sectPr w:rsidSect="008564FC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CC"/>
    <w:rsid w:val="002A2338"/>
    <w:rsid w:val="002E38CC"/>
    <w:rsid w:val="004F006B"/>
    <w:rsid w:val="008564FC"/>
    <w:rsid w:val="0089158F"/>
    <w:rsid w:val="009F2803"/>
    <w:rsid w:val="00A62A4E"/>
    <w:rsid w:val="00B57DB4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F006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619CFB709C0B22526CC5D6F3220421F28D88D920A7C37D39AA5DFD7D958D6E04E671E7B20B4E983EE9FA1B7F30FA2660CB4AFD497GDiAO" TargetMode="External" /><Relationship Id="rId11" Type="http://schemas.openxmlformats.org/officeDocument/2006/relationships/hyperlink" Target="consultantplus://offline/ref=5E94E3E1B78275B5D9BCB7F4338FD37B3227134F7F4CD36F25A3519958559DF54A5B46DD9F33CCD0X134O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14B6F7A434B781EE3649A670A225707753FC15AFF7373B844546319AE17FC3D63CC4ABB8481F1B8AE9B71C11F96E12D47ACC8C1A989374G6fAO" TargetMode="External" /><Relationship Id="rId5" Type="http://schemas.openxmlformats.org/officeDocument/2006/relationships/hyperlink" Target="consultantplus://offline/ref=8714B6F7A434B781EE3649A670A225707655FA17A0F1373B844546319AE17FC3D63CC4ABB8491E1886E9B71C11F96E12D47ACC8C1A989374G6fAO" TargetMode="External" /><Relationship Id="rId6" Type="http://schemas.openxmlformats.org/officeDocument/2006/relationships/hyperlink" Target="consultantplus://offline/ref=77EE5BE582A0A05C8249F6992BD61D9631977BBA7175CFC8F43E95A641754D220D913BA3BB94AE2563O" TargetMode="External" /><Relationship Id="rId7" Type="http://schemas.openxmlformats.org/officeDocument/2006/relationships/hyperlink" Target="consultantplus://offline/ref=77EE5BE582A0A05C8249F6992BD61D9631977BBA7175CFC8F43E95A641754D220D913BA3BB94A02566O" TargetMode="External" /><Relationship Id="rId8" Type="http://schemas.openxmlformats.org/officeDocument/2006/relationships/hyperlink" Target="consultantplus://offline/ref=2619CFB709C0B22526CC5D6F3220421F28DB8C98057A37D39AA5DFD7D958D6E04E671E7F21B1E3D5B6D0A0EBB658B16709B4ADD38BDA9469GAi5O" TargetMode="External" /><Relationship Id="rId9" Type="http://schemas.openxmlformats.org/officeDocument/2006/relationships/hyperlink" Target="consultantplus://offline/ref=2619CFB709C0B22526CC5D6F3220421F28DB8C98057A37D39AA5DFD7D958D6E04E671E7F21B1E3D4BED0A0EBB658B16709B4ADD38BDA9469GAi5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