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937E9" w:rsidP="002937E9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дело №5-406</w:t>
      </w:r>
      <w:r w:rsidR="00A96616">
        <w:rPr>
          <w:rFonts w:eastAsia="Times New Roman"/>
          <w:spacing w:val="-4"/>
          <w:sz w:val="28"/>
          <w:szCs w:val="28"/>
        </w:rPr>
        <w:t>/2022</w:t>
      </w:r>
    </w:p>
    <w:p w:rsidR="002937E9" w:rsidP="002937E9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mallCaps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УИД </w:t>
      </w:r>
      <w:r>
        <w:rPr>
          <w:rFonts w:eastAsia="Times New Roman"/>
          <w:smallCaps/>
          <w:spacing w:val="-3"/>
          <w:sz w:val="28"/>
          <w:szCs w:val="28"/>
        </w:rPr>
        <w:t xml:space="preserve">16 </w:t>
      </w:r>
      <w:r>
        <w:rPr>
          <w:rFonts w:eastAsia="Times New Roman"/>
          <w:smallCaps/>
          <w:spacing w:val="-3"/>
          <w:sz w:val="28"/>
          <w:szCs w:val="28"/>
          <w:lang w:val="en-US"/>
        </w:rPr>
        <w:t>ms</w:t>
      </w:r>
      <w:r>
        <w:rPr>
          <w:rFonts w:eastAsia="Times New Roman"/>
          <w:smallCaps/>
          <w:spacing w:val="-3"/>
          <w:sz w:val="28"/>
          <w:szCs w:val="28"/>
        </w:rPr>
        <w:t>013</w:t>
      </w:r>
      <w:r w:rsidR="00036BC6">
        <w:rPr>
          <w:rFonts w:eastAsia="Times New Roman"/>
          <w:smallCaps/>
          <w:spacing w:val="-3"/>
          <w:sz w:val="28"/>
          <w:szCs w:val="28"/>
        </w:rPr>
        <w:t>3</w:t>
      </w:r>
      <w:r>
        <w:rPr>
          <w:rFonts w:eastAsia="Times New Roman"/>
          <w:smallCaps/>
          <w:spacing w:val="-3"/>
          <w:sz w:val="28"/>
          <w:szCs w:val="28"/>
        </w:rPr>
        <w:t>-01-2022-0013</w:t>
      </w:r>
      <w:r w:rsidR="007957A0">
        <w:rPr>
          <w:rFonts w:eastAsia="Times New Roman"/>
          <w:smallCaps/>
          <w:spacing w:val="-3"/>
          <w:sz w:val="28"/>
          <w:szCs w:val="28"/>
        </w:rPr>
        <w:t>71-56</w:t>
      </w:r>
    </w:p>
    <w:p w:rsidR="002937E9" w:rsidP="002937E9">
      <w:pPr>
        <w:shd w:val="clear" w:color="auto" w:fill="FFFFFF"/>
        <w:spacing w:line="331" w:lineRule="exact"/>
        <w:ind w:left="4925" w:right="22"/>
        <w:jc w:val="right"/>
      </w:pPr>
    </w:p>
    <w:p w:rsidR="002937E9" w:rsidP="002937E9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</w:t>
      </w:r>
    </w:p>
    <w:p w:rsidR="002937E9" w:rsidP="002937E9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делу об административном правонарушении</w:t>
      </w:r>
    </w:p>
    <w:p w:rsidR="002937E9" w:rsidP="002937E9">
      <w:pPr>
        <w:shd w:val="clear" w:color="auto" w:fill="FFFFFF"/>
        <w:tabs>
          <w:tab w:val="left" w:pos="7358"/>
        </w:tabs>
        <w:spacing w:before="302"/>
        <w:rPr>
          <w:rFonts w:eastAsia="Times New Roman"/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957A0">
        <w:rPr>
          <w:color w:val="000000"/>
          <w:sz w:val="28"/>
          <w:szCs w:val="28"/>
        </w:rPr>
        <w:t xml:space="preserve">4 </w:t>
      </w:r>
      <w:r>
        <w:rPr>
          <w:color w:val="000000"/>
          <w:sz w:val="28"/>
          <w:szCs w:val="28"/>
        </w:rPr>
        <w:t>мая</w:t>
      </w:r>
      <w:r w:rsidR="007957A0"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2022 года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город Чистополь</w:t>
      </w:r>
    </w:p>
    <w:p w:rsidR="00FE1BC6" w:rsidP="002937E9">
      <w:pPr>
        <w:shd w:val="clear" w:color="auto" w:fill="FFFFFF"/>
        <w:tabs>
          <w:tab w:val="left" w:pos="7358"/>
        </w:tabs>
        <w:spacing w:before="302"/>
      </w:pPr>
    </w:p>
    <w:p w:rsidR="00036BC6" w:rsidP="00036BC6">
      <w:pPr>
        <w:shd w:val="clear" w:color="auto" w:fill="FFFFFF"/>
        <w:ind w:right="6"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 № 3 по Чистопольскому судебному району Республики Татарстан И.А. Тухфатуллин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(Республика Татарстан, </w:t>
      </w:r>
      <w:r>
        <w:rPr>
          <w:rFonts w:eastAsia="Times New Roman"/>
          <w:color w:val="000000"/>
          <w:spacing w:val="4"/>
          <w:sz w:val="28"/>
          <w:szCs w:val="28"/>
        </w:rPr>
        <w:t>г</w:t>
      </w:r>
      <w:r>
        <w:rPr>
          <w:rFonts w:eastAsia="Times New Roman"/>
          <w:color w:val="000000"/>
          <w:spacing w:val="4"/>
          <w:sz w:val="28"/>
          <w:szCs w:val="28"/>
        </w:rPr>
        <w:t xml:space="preserve">.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Чистополь, ул. Ленина, д. 2 «а»), рассмотрев материалы дела об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административном правонарушении по статье 20.21 Кодекса Российской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отношении </w:t>
      </w:r>
      <w:r w:rsidR="007957A0">
        <w:rPr>
          <w:rFonts w:eastAsia="Times New Roman"/>
          <w:color w:val="000000"/>
          <w:spacing w:val="1"/>
          <w:sz w:val="28"/>
          <w:szCs w:val="28"/>
        </w:rPr>
        <w:t>Лавренова</w:t>
      </w:r>
      <w:r w:rsidR="007957A0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AD28AC">
        <w:rPr>
          <w:rFonts w:eastAsia="Times New Roman"/>
          <w:color w:val="000000"/>
          <w:spacing w:val="1"/>
          <w:sz w:val="28"/>
          <w:szCs w:val="28"/>
        </w:rPr>
        <w:t>А.В.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="00AD28AC">
        <w:rPr>
          <w:rFonts w:eastAsia="Arial Unicode MS"/>
          <w:color w:val="000000"/>
          <w:sz w:val="28"/>
          <w:szCs w:val="28"/>
          <w:lang w:bidi="ru-RU"/>
        </w:rPr>
        <w:t>ДАННЫЕ ИЗЪЯТЫ</w:t>
      </w:r>
      <w:r w:rsidR="00D849B2">
        <w:rPr>
          <w:rFonts w:eastAsia="Times New Roman"/>
          <w:color w:val="000000"/>
          <w:spacing w:val="1"/>
          <w:sz w:val="28"/>
          <w:szCs w:val="28"/>
        </w:rPr>
        <w:t>,</w:t>
      </w:r>
    </w:p>
    <w:p w:rsidR="00036BC6" w:rsidRPr="00036BC6" w:rsidP="00036BC6">
      <w:pPr>
        <w:shd w:val="clear" w:color="auto" w:fill="FFFFFF"/>
        <w:ind w:right="6" w:firstLine="713"/>
        <w:jc w:val="both"/>
        <w:rPr>
          <w:rFonts w:eastAsia="Times New Roman"/>
          <w:color w:val="000000"/>
          <w:spacing w:val="1"/>
          <w:sz w:val="16"/>
          <w:szCs w:val="16"/>
        </w:rPr>
      </w:pPr>
    </w:p>
    <w:p w:rsidR="002937E9" w:rsidP="00036BC6">
      <w:pPr>
        <w:shd w:val="clear" w:color="auto" w:fill="FFFFFF"/>
        <w:ind w:right="6" w:firstLine="713"/>
        <w:jc w:val="center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установил:</w:t>
      </w:r>
    </w:p>
    <w:p w:rsidR="00036BC6" w:rsidP="00036BC6">
      <w:pPr>
        <w:shd w:val="clear" w:color="auto" w:fill="FFFFFF"/>
        <w:ind w:right="6" w:firstLine="713"/>
        <w:jc w:val="center"/>
      </w:pPr>
    </w:p>
    <w:p w:rsidR="002937E9" w:rsidP="00036BC6">
      <w:pPr>
        <w:shd w:val="clear" w:color="auto" w:fill="FFFFFF"/>
        <w:ind w:right="6" w:firstLine="734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23</w:t>
      </w:r>
      <w:r w:rsidR="00A96616">
        <w:rPr>
          <w:rFonts w:eastAsia="Times New Roman"/>
          <w:color w:val="000000"/>
          <w:spacing w:val="1"/>
          <w:sz w:val="28"/>
          <w:szCs w:val="28"/>
        </w:rPr>
        <w:t xml:space="preserve"> мая 2022 года </w:t>
      </w:r>
      <w:r w:rsidR="000C2B58">
        <w:rPr>
          <w:rFonts w:eastAsia="Times New Roman"/>
          <w:color w:val="000000"/>
          <w:spacing w:val="1"/>
          <w:sz w:val="28"/>
          <w:szCs w:val="28"/>
        </w:rPr>
        <w:t>в</w:t>
      </w:r>
      <w:r w:rsidR="00A96616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21</w:t>
      </w:r>
      <w:r w:rsidR="00A96616">
        <w:rPr>
          <w:rFonts w:eastAsia="Times New Roman"/>
          <w:color w:val="000000"/>
          <w:spacing w:val="1"/>
          <w:sz w:val="28"/>
          <w:szCs w:val="28"/>
        </w:rPr>
        <w:t xml:space="preserve"> час </w:t>
      </w:r>
      <w:r>
        <w:rPr>
          <w:rFonts w:eastAsia="Times New Roman"/>
          <w:color w:val="000000"/>
          <w:spacing w:val="1"/>
          <w:sz w:val="28"/>
          <w:szCs w:val="28"/>
        </w:rPr>
        <w:t>35</w:t>
      </w:r>
      <w:r w:rsidR="00A96616">
        <w:rPr>
          <w:rFonts w:eastAsia="Times New Roman"/>
          <w:color w:val="000000"/>
          <w:spacing w:val="1"/>
          <w:sz w:val="28"/>
          <w:szCs w:val="28"/>
        </w:rPr>
        <w:t xml:space="preserve"> минут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А.В. </w:t>
      </w:r>
      <w:r>
        <w:rPr>
          <w:rFonts w:eastAsia="Times New Roman"/>
          <w:color w:val="000000"/>
          <w:spacing w:val="1"/>
          <w:sz w:val="28"/>
          <w:szCs w:val="28"/>
        </w:rPr>
        <w:t>Лавренов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A96616">
        <w:rPr>
          <w:sz w:val="28"/>
          <w:szCs w:val="28"/>
        </w:rPr>
        <w:t>находился в</w:t>
      </w:r>
      <w:r>
        <w:rPr>
          <w:sz w:val="28"/>
          <w:szCs w:val="28"/>
        </w:rPr>
        <w:t xml:space="preserve">озле дома № </w:t>
      </w:r>
      <w:r w:rsidR="00AD28AC">
        <w:rPr>
          <w:rFonts w:eastAsia="Arial Unicode MS"/>
          <w:color w:val="000000"/>
          <w:sz w:val="28"/>
          <w:szCs w:val="28"/>
          <w:lang w:bidi="ru-RU"/>
        </w:rPr>
        <w:t>ДАННЫЕ ИЗЪЯТЫ</w:t>
      </w:r>
      <w:r w:rsidR="00A96616">
        <w:rPr>
          <w:sz w:val="28"/>
          <w:szCs w:val="28"/>
        </w:rPr>
        <w:t>, в</w:t>
      </w:r>
      <w:r w:rsidR="00A96616">
        <w:rPr>
          <w:rFonts w:eastAsia="Times New Roman"/>
          <w:color w:val="000000"/>
          <w:spacing w:val="1"/>
          <w:sz w:val="28"/>
          <w:szCs w:val="28"/>
        </w:rPr>
        <w:t xml:space="preserve"> состоянии опьянения, </w:t>
      </w:r>
      <w:r>
        <w:rPr>
          <w:rFonts w:eastAsia="Times New Roman"/>
          <w:color w:val="000000"/>
          <w:spacing w:val="1"/>
          <w:sz w:val="28"/>
          <w:szCs w:val="28"/>
        </w:rPr>
        <w:t>имел шаткую походку, верхняя одежда была грязная со следами падения, речь была невнятная, изо</w:t>
      </w:r>
      <w:r w:rsidR="00A96616">
        <w:rPr>
          <w:rFonts w:eastAsia="Times New Roman"/>
          <w:color w:val="000000"/>
          <w:spacing w:val="1"/>
          <w:sz w:val="28"/>
          <w:szCs w:val="28"/>
        </w:rPr>
        <w:t xml:space="preserve"> рта исходил резкий запах алкоголя, чем оскорбил человеческое достоинство и</w:t>
      </w:r>
      <w:r w:rsidR="00A96616">
        <w:rPr>
          <w:rFonts w:eastAsia="Times New Roman"/>
          <w:color w:val="000000"/>
          <w:sz w:val="28"/>
          <w:szCs w:val="28"/>
        </w:rPr>
        <w:t xml:space="preserve"> общественную нравственность.</w:t>
      </w:r>
    </w:p>
    <w:p w:rsidR="002937E9" w:rsidP="002937E9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А.В. </w:t>
      </w:r>
      <w:r>
        <w:rPr>
          <w:rFonts w:eastAsia="Times New Roman"/>
          <w:color w:val="000000"/>
          <w:spacing w:val="1"/>
          <w:sz w:val="28"/>
          <w:szCs w:val="28"/>
        </w:rPr>
        <w:t>Лавренов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в</w:t>
      </w:r>
      <w:r w:rsidR="00A96616">
        <w:rPr>
          <w:sz w:val="28"/>
          <w:szCs w:val="28"/>
        </w:rPr>
        <w:t xml:space="preserve"> судебном заседании </w:t>
      </w:r>
      <w:r w:rsidR="00A96616">
        <w:rPr>
          <w:color w:val="000000"/>
          <w:sz w:val="28"/>
          <w:szCs w:val="28"/>
        </w:rPr>
        <w:t>посредством видеоконференц-связи</w:t>
      </w:r>
      <w:r w:rsidR="00A96616">
        <w:rPr>
          <w:sz w:val="28"/>
          <w:szCs w:val="28"/>
        </w:rPr>
        <w:t xml:space="preserve"> вину признал, </w:t>
      </w:r>
      <w:r w:rsidR="00A96616">
        <w:rPr>
          <w:rFonts w:eastAsia="Times New Roman"/>
          <w:color w:val="000000"/>
          <w:spacing w:val="1"/>
          <w:sz w:val="28"/>
          <w:szCs w:val="28"/>
        </w:rPr>
        <w:t xml:space="preserve">пояснив, что действительно находился в </w:t>
      </w:r>
      <w:r w:rsidR="00A96616">
        <w:rPr>
          <w:rFonts w:eastAsia="Times New Roman"/>
          <w:color w:val="000000"/>
          <w:sz w:val="28"/>
          <w:szCs w:val="28"/>
        </w:rPr>
        <w:t>состоянии алкогольного опьянения.</w:t>
      </w:r>
    </w:p>
    <w:p w:rsidR="00567EA8" w:rsidRPr="00567EA8" w:rsidP="00567EA8">
      <w:pPr>
        <w:ind w:firstLine="709"/>
        <w:jc w:val="both"/>
        <w:rPr>
          <w:rFonts w:eastAsia="Times New Roman"/>
          <w:sz w:val="28"/>
          <w:szCs w:val="28"/>
        </w:rPr>
      </w:pPr>
      <w:r w:rsidRPr="00567EA8">
        <w:rPr>
          <w:rFonts w:eastAsia="Times New Roman"/>
          <w:sz w:val="28"/>
          <w:szCs w:val="28"/>
        </w:rPr>
        <w:t xml:space="preserve">Выслушав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А.В. </w:t>
      </w:r>
      <w:r>
        <w:rPr>
          <w:rFonts w:eastAsia="Times New Roman"/>
          <w:color w:val="000000"/>
          <w:spacing w:val="1"/>
          <w:sz w:val="28"/>
          <w:szCs w:val="28"/>
        </w:rPr>
        <w:t>Лавренова</w:t>
      </w:r>
      <w:r w:rsidRPr="00567EA8">
        <w:rPr>
          <w:rFonts w:eastAsia="Times New Roman"/>
          <w:sz w:val="28"/>
          <w:szCs w:val="28"/>
        </w:rPr>
        <w:t>, исследовав имеющиеся в деле доказательства,  мировой судья приходит к следующим выводам.</w:t>
      </w:r>
    </w:p>
    <w:p w:rsidR="00567EA8" w:rsidRPr="00567EA8" w:rsidP="00567EA8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567EA8">
        <w:rPr>
          <w:rFonts w:eastAsia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567EA8">
        <w:rPr>
          <w:rFonts w:eastAsia="Times New Roman"/>
          <w:sz w:val="28"/>
          <w:szCs w:val="28"/>
          <w:shd w:val="clear" w:color="auto" w:fill="FFFFFF"/>
        </w:rPr>
        <w:t xml:space="preserve"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</w:t>
      </w:r>
      <w:r w:rsidRPr="00567EA8">
        <w:rPr>
          <w:rFonts w:eastAsia="Times New Roman"/>
          <w:sz w:val="28"/>
          <w:szCs w:val="28"/>
        </w:rPr>
        <w:t xml:space="preserve">в виде </w:t>
      </w:r>
      <w:r w:rsidRPr="00567EA8">
        <w:rPr>
          <w:rFonts w:eastAsia="Times New Roman"/>
          <w:sz w:val="28"/>
          <w:szCs w:val="28"/>
          <w:shd w:val="clear" w:color="auto" w:fill="FFFFFF"/>
        </w:rPr>
        <w:t>административного штрафа в размере от пятисот до одной тысячи пятисот рублей или административный арест на срок до пятнадцати суток</w:t>
      </w:r>
      <w:r w:rsidRPr="00567EA8">
        <w:rPr>
          <w:rFonts w:eastAsia="Times New Roman"/>
          <w:sz w:val="28"/>
          <w:szCs w:val="28"/>
        </w:rPr>
        <w:t>.</w:t>
      </w:r>
    </w:p>
    <w:p w:rsidR="002937E9" w:rsidRPr="00567EA8" w:rsidP="00567EA8">
      <w:pPr>
        <w:shd w:val="clear" w:color="auto" w:fill="FFFFFF"/>
        <w:spacing w:line="317" w:lineRule="exact"/>
        <w:ind w:left="7" w:right="14" w:firstLine="713"/>
        <w:jc w:val="both"/>
      </w:pPr>
      <w:r w:rsidRPr="00567EA8">
        <w:rPr>
          <w:rFonts w:eastAsia="Times New Roman"/>
          <w:sz w:val="28"/>
          <w:szCs w:val="28"/>
        </w:rPr>
        <w:t xml:space="preserve">Факт административного правонарушения и виновность </w:t>
      </w:r>
      <w:r w:rsidRPr="00567EA8">
        <w:rPr>
          <w:rFonts w:eastAsia="Times New Roman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 xml:space="preserve">А.В. </w:t>
      </w:r>
      <w:r>
        <w:rPr>
          <w:rFonts w:eastAsia="Times New Roman"/>
          <w:color w:val="000000"/>
          <w:spacing w:val="1"/>
          <w:sz w:val="28"/>
          <w:szCs w:val="28"/>
        </w:rPr>
        <w:t>Лавренова</w:t>
      </w:r>
      <w:r w:rsidRPr="00567EA8">
        <w:rPr>
          <w:rFonts w:eastAsia="Times New Roman"/>
          <w:sz w:val="28"/>
          <w:szCs w:val="28"/>
        </w:rPr>
        <w:t xml:space="preserve"> кроме собственного признания вины подтверждается материалами дела об административном правонарушении:</w:t>
      </w:r>
      <w:r>
        <w:t xml:space="preserve"> </w:t>
      </w:r>
      <w:r w:rsidR="00A96616">
        <w:rPr>
          <w:rFonts w:eastAsia="Times New Roman"/>
          <w:color w:val="000000"/>
          <w:spacing w:val="1"/>
          <w:sz w:val="28"/>
          <w:szCs w:val="28"/>
        </w:rPr>
        <w:t>сообщением,</w:t>
      </w:r>
      <w:r w:rsidR="00D849B2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EB7396">
        <w:rPr>
          <w:rFonts w:eastAsia="Times New Roman"/>
          <w:color w:val="000000"/>
          <w:spacing w:val="1"/>
          <w:sz w:val="28"/>
          <w:szCs w:val="28"/>
        </w:rPr>
        <w:t>рапортом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сотрудника полиции</w:t>
      </w:r>
      <w:r w:rsidR="00EB7396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AD28AC">
        <w:rPr>
          <w:rFonts w:eastAsia="Arial Unicode MS"/>
          <w:color w:val="000000"/>
          <w:sz w:val="28"/>
          <w:szCs w:val="28"/>
          <w:lang w:bidi="ru-RU"/>
        </w:rPr>
        <w:t>ДАННЫЕ ИЗЪЯТЫ</w:t>
      </w:r>
      <w:r w:rsidR="00EB7396"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="00D849B2">
        <w:rPr>
          <w:rFonts w:eastAsia="Times New Roman"/>
          <w:color w:val="000000"/>
          <w:spacing w:val="1"/>
          <w:sz w:val="28"/>
          <w:szCs w:val="28"/>
        </w:rPr>
        <w:t xml:space="preserve">объяснением </w:t>
      </w:r>
      <w:r w:rsidR="00EB7396">
        <w:rPr>
          <w:rFonts w:eastAsia="Times New Roman"/>
          <w:color w:val="000000"/>
          <w:spacing w:val="1"/>
          <w:sz w:val="28"/>
          <w:szCs w:val="28"/>
        </w:rPr>
        <w:t xml:space="preserve">М.В. </w:t>
      </w:r>
      <w:r w:rsidR="00EB7396">
        <w:rPr>
          <w:rFonts w:eastAsia="Times New Roman"/>
          <w:color w:val="000000"/>
          <w:spacing w:val="1"/>
          <w:sz w:val="28"/>
          <w:szCs w:val="28"/>
        </w:rPr>
        <w:t>Лавреновой</w:t>
      </w:r>
      <w:r w:rsidR="00D849B2">
        <w:rPr>
          <w:rFonts w:eastAsia="Times New Roman"/>
          <w:color w:val="000000"/>
          <w:spacing w:val="1"/>
          <w:sz w:val="28"/>
          <w:szCs w:val="28"/>
        </w:rPr>
        <w:t>, согласно котор</w:t>
      </w:r>
      <w:r w:rsidR="00EB7396">
        <w:rPr>
          <w:rFonts w:eastAsia="Times New Roman"/>
          <w:color w:val="000000"/>
          <w:spacing w:val="1"/>
          <w:sz w:val="28"/>
          <w:szCs w:val="28"/>
        </w:rPr>
        <w:t>ому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23 мая 2022 года</w:t>
      </w:r>
      <w:r w:rsidR="00D849B2">
        <w:rPr>
          <w:rFonts w:eastAsia="Times New Roman"/>
          <w:color w:val="000000"/>
          <w:spacing w:val="1"/>
          <w:sz w:val="28"/>
          <w:szCs w:val="28"/>
        </w:rPr>
        <w:t xml:space="preserve"> её </w:t>
      </w:r>
      <w:r w:rsidR="00EB7396">
        <w:rPr>
          <w:rFonts w:eastAsia="Times New Roman"/>
          <w:color w:val="000000"/>
          <w:spacing w:val="1"/>
          <w:sz w:val="28"/>
          <w:szCs w:val="28"/>
        </w:rPr>
        <w:t xml:space="preserve">бывший муж находился в состоянии алкогольного опьянения, названивал в </w:t>
      </w:r>
      <w:r w:rsidR="00EB7396">
        <w:rPr>
          <w:rFonts w:eastAsia="Times New Roman"/>
          <w:color w:val="000000"/>
          <w:spacing w:val="1"/>
          <w:sz w:val="28"/>
          <w:szCs w:val="28"/>
        </w:rPr>
        <w:t>домофон</w:t>
      </w:r>
      <w:r w:rsidR="00EB7396">
        <w:rPr>
          <w:rFonts w:eastAsia="Times New Roman"/>
          <w:color w:val="000000"/>
          <w:spacing w:val="1"/>
          <w:sz w:val="28"/>
          <w:szCs w:val="28"/>
        </w:rPr>
        <w:t xml:space="preserve">, после чего </w:t>
      </w:r>
      <w:r>
        <w:rPr>
          <w:rFonts w:eastAsia="Times New Roman"/>
          <w:color w:val="000000"/>
          <w:spacing w:val="1"/>
          <w:sz w:val="28"/>
          <w:szCs w:val="28"/>
        </w:rPr>
        <w:t>она</w:t>
      </w:r>
      <w:r w:rsidR="00EB7396">
        <w:rPr>
          <w:rFonts w:eastAsia="Times New Roman"/>
          <w:color w:val="000000"/>
          <w:spacing w:val="1"/>
          <w:sz w:val="28"/>
          <w:szCs w:val="28"/>
        </w:rPr>
        <w:t xml:space="preserve"> обратилась в полицию,</w:t>
      </w:r>
      <w:r w:rsidR="00A96616">
        <w:rPr>
          <w:rFonts w:eastAsia="Times New Roman"/>
          <w:color w:val="000000"/>
          <w:spacing w:val="1"/>
          <w:sz w:val="28"/>
          <w:szCs w:val="28"/>
        </w:rPr>
        <w:t xml:space="preserve"> протоколом о направлении на медицинское освидетельствование, чеком </w:t>
      </w:r>
      <w:r w:rsidR="00A96616">
        <w:rPr>
          <w:rFonts w:eastAsia="Times New Roman"/>
          <w:color w:val="000000"/>
          <w:spacing w:val="1"/>
          <w:sz w:val="28"/>
          <w:szCs w:val="28"/>
        </w:rPr>
        <w:t>алкотектора</w:t>
      </w:r>
      <w:r w:rsidR="00A96616">
        <w:rPr>
          <w:rFonts w:eastAsia="Times New Roman"/>
          <w:color w:val="000000"/>
          <w:spacing w:val="1"/>
          <w:sz w:val="28"/>
          <w:szCs w:val="28"/>
        </w:rPr>
        <w:t>,</w:t>
      </w:r>
      <w:r w:rsidR="00D849B2">
        <w:rPr>
          <w:rFonts w:eastAsia="Times New Roman"/>
          <w:color w:val="000000"/>
          <w:spacing w:val="1"/>
          <w:sz w:val="28"/>
          <w:szCs w:val="28"/>
        </w:rPr>
        <w:t xml:space="preserve"> согласно</w:t>
      </w:r>
      <w:r w:rsidR="00D849B2">
        <w:rPr>
          <w:rFonts w:eastAsia="Times New Roman"/>
          <w:color w:val="000000"/>
          <w:spacing w:val="1"/>
          <w:sz w:val="28"/>
          <w:szCs w:val="28"/>
        </w:rPr>
        <w:t xml:space="preserve"> которому результат освидетельствования </w:t>
      </w:r>
      <w:r w:rsidR="00EB7396">
        <w:rPr>
          <w:rFonts w:eastAsia="Times New Roman"/>
          <w:color w:val="000000"/>
          <w:spacing w:val="1"/>
          <w:sz w:val="28"/>
          <w:szCs w:val="28"/>
        </w:rPr>
        <w:t xml:space="preserve">А.В. </w:t>
      </w:r>
      <w:r w:rsidR="00EB7396">
        <w:rPr>
          <w:rFonts w:eastAsia="Times New Roman"/>
          <w:color w:val="000000"/>
          <w:spacing w:val="1"/>
          <w:sz w:val="28"/>
          <w:szCs w:val="28"/>
        </w:rPr>
        <w:t>Лавренова</w:t>
      </w:r>
      <w:r w:rsidR="00D849B2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EB7396">
        <w:rPr>
          <w:rFonts w:eastAsia="Times New Roman"/>
          <w:color w:val="000000"/>
          <w:spacing w:val="1"/>
          <w:sz w:val="28"/>
          <w:szCs w:val="28"/>
        </w:rPr>
        <w:t>1,250</w:t>
      </w:r>
      <w:r w:rsidR="00D849B2">
        <w:rPr>
          <w:rFonts w:eastAsia="Times New Roman"/>
          <w:color w:val="000000"/>
          <w:spacing w:val="1"/>
          <w:sz w:val="28"/>
          <w:szCs w:val="28"/>
        </w:rPr>
        <w:t xml:space="preserve"> мг/л,</w:t>
      </w:r>
      <w:r w:rsidR="00EB7396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A96616">
        <w:rPr>
          <w:rFonts w:eastAsia="Times New Roman"/>
          <w:color w:val="000000"/>
          <w:spacing w:val="1"/>
          <w:sz w:val="28"/>
          <w:szCs w:val="28"/>
        </w:rPr>
        <w:t>протоколом об административном правонарушении, и другими материалами дела.</w:t>
      </w:r>
    </w:p>
    <w:p w:rsidR="002937E9" w:rsidP="002937E9">
      <w:pPr>
        <w:shd w:val="clear" w:color="auto" w:fill="FFFFFF"/>
        <w:spacing w:line="317" w:lineRule="exact"/>
        <w:ind w:left="7" w:firstLine="70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Оценив представленные доказательства с учетом требований статьи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26.11 КоАП РФ, суд приходит к выводу о доказанности события и состава </w:t>
      </w:r>
      <w:r>
        <w:rPr>
          <w:rFonts w:eastAsia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2937E9" w:rsidP="002937E9">
      <w:pPr>
        <w:shd w:val="clear" w:color="auto" w:fill="FFFFFF"/>
        <w:spacing w:line="317" w:lineRule="exact"/>
        <w:ind w:left="7" w:right="7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Таким образом, </w:t>
      </w:r>
      <w:r w:rsidR="00EB7396">
        <w:rPr>
          <w:rFonts w:eastAsia="Times New Roman"/>
          <w:color w:val="000000"/>
          <w:spacing w:val="1"/>
          <w:sz w:val="28"/>
          <w:szCs w:val="28"/>
        </w:rPr>
        <w:t xml:space="preserve">А.В. </w:t>
      </w:r>
      <w:r w:rsidR="00EB7396">
        <w:rPr>
          <w:rFonts w:eastAsia="Times New Roman"/>
          <w:color w:val="000000"/>
          <w:spacing w:val="1"/>
          <w:sz w:val="28"/>
          <w:szCs w:val="28"/>
        </w:rPr>
        <w:t>Лавренов</w:t>
      </w:r>
      <w:r w:rsidR="00EB7396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совершил административное правонарушение, предусмотренное статьей 20.21 КоАП РФ, то есть появление</w:t>
      </w:r>
      <w:r>
        <w:rPr>
          <w:rFonts w:eastAsia="Times New Roman"/>
          <w:color w:val="000000"/>
          <w:sz w:val="28"/>
          <w:szCs w:val="28"/>
        </w:rPr>
        <w:t xml:space="preserve">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2937E9" w:rsidP="002937E9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имущественное положение, в качестве обстоятельств, смягчающих </w:t>
      </w:r>
      <w:r>
        <w:rPr>
          <w:rFonts w:eastAsia="Times New Roman"/>
          <w:color w:val="000000"/>
          <w:sz w:val="28"/>
          <w:szCs w:val="28"/>
        </w:rPr>
        <w:t xml:space="preserve">административную ответственность, - признание вины, раскаяние, состояние </w:t>
      </w:r>
      <w:r>
        <w:rPr>
          <w:rFonts w:eastAsia="Times New Roman"/>
          <w:color w:val="000000"/>
          <w:spacing w:val="4"/>
          <w:sz w:val="28"/>
          <w:szCs w:val="28"/>
        </w:rPr>
        <w:t>его здоровья и здоровья его близких родственников</w:t>
      </w:r>
      <w:r w:rsidR="000C2B58">
        <w:rPr>
          <w:rFonts w:eastAsia="Times New Roman"/>
          <w:color w:val="000000"/>
          <w:spacing w:val="4"/>
          <w:sz w:val="28"/>
          <w:szCs w:val="28"/>
        </w:rPr>
        <w:t>, наличие на иждивении несовершеннолетнего ребенка</w:t>
      </w:r>
      <w:r>
        <w:rPr>
          <w:rFonts w:eastAsia="Times New Roman"/>
          <w:color w:val="000000"/>
          <w:spacing w:val="4"/>
          <w:sz w:val="28"/>
          <w:szCs w:val="28"/>
        </w:rPr>
        <w:t xml:space="preserve">; </w:t>
      </w:r>
      <w:r>
        <w:rPr>
          <w:sz w:val="28"/>
          <w:szCs w:val="28"/>
        </w:rPr>
        <w:t>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036BC6" w:rsidRPr="00D64E01" w:rsidP="00036B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4E01">
        <w:rPr>
          <w:rFonts w:eastAsia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D64E01">
        <w:rPr>
          <w:rFonts w:eastAsia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D64E01">
        <w:rPr>
          <w:rFonts w:eastAsia="Times New Roman"/>
          <w:sz w:val="28"/>
          <w:szCs w:val="28"/>
        </w:rPr>
        <w:t>,</w:t>
      </w:r>
      <w:r w:rsidRPr="00D64E01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 </w:t>
      </w:r>
    </w:p>
    <w:p w:rsidR="002937E9" w:rsidP="002937E9">
      <w:pPr>
        <w:shd w:val="clear" w:color="auto" w:fill="FFFFFF"/>
        <w:spacing w:line="317" w:lineRule="exact"/>
        <w:ind w:right="7" w:firstLine="706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На основании изложенного и руководствуясь статьями 29.9 - 29.10 </w:t>
      </w:r>
      <w:r>
        <w:rPr>
          <w:rFonts w:eastAsia="Times New Roman"/>
          <w:color w:val="000000"/>
          <w:spacing w:val="-1"/>
          <w:sz w:val="28"/>
          <w:szCs w:val="28"/>
        </w:rPr>
        <w:t>КоАП РФ,</w:t>
      </w:r>
    </w:p>
    <w:p w:rsidR="002937E9" w:rsidP="002937E9">
      <w:pPr>
        <w:shd w:val="clear" w:color="auto" w:fill="FFFFFF"/>
        <w:spacing w:line="317" w:lineRule="exact"/>
        <w:ind w:left="4003"/>
      </w:pPr>
      <w:r>
        <w:rPr>
          <w:rFonts w:eastAsia="Times New Roman"/>
          <w:color w:val="000000"/>
          <w:spacing w:val="-2"/>
          <w:sz w:val="28"/>
          <w:szCs w:val="28"/>
        </w:rPr>
        <w:t>ПОСТАНОВИЛ:</w:t>
      </w:r>
    </w:p>
    <w:p w:rsidR="002937E9" w:rsidP="002937E9">
      <w:pPr>
        <w:shd w:val="clear" w:color="auto" w:fill="FFFFFF"/>
        <w:spacing w:before="324" w:line="317" w:lineRule="exact"/>
        <w:ind w:firstLine="69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Лавренова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AD28AC">
        <w:rPr>
          <w:rFonts w:eastAsia="Times New Roman"/>
          <w:color w:val="000000"/>
          <w:spacing w:val="1"/>
          <w:sz w:val="28"/>
          <w:szCs w:val="28"/>
        </w:rPr>
        <w:t>А.В.</w:t>
      </w:r>
      <w:r w:rsidR="00A96616">
        <w:rPr>
          <w:rFonts w:eastAsia="Times New Roman"/>
          <w:color w:val="000000"/>
          <w:spacing w:val="1"/>
          <w:sz w:val="28"/>
          <w:szCs w:val="28"/>
        </w:rPr>
        <w:t xml:space="preserve"> признать виновным в совершении </w:t>
      </w:r>
      <w:r w:rsidR="00A96616"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статьей 20.21 КоАП РФ, и назначить ему административное наказание в виде административного </w:t>
      </w:r>
      <w:r w:rsidR="00A96616">
        <w:rPr>
          <w:rFonts w:eastAsia="Times New Roman"/>
          <w:color w:val="000000"/>
          <w:spacing w:val="1"/>
          <w:sz w:val="28"/>
          <w:szCs w:val="28"/>
        </w:rPr>
        <w:t xml:space="preserve">ареста сроком на </w:t>
      </w:r>
      <w:r w:rsidR="000C2B58">
        <w:rPr>
          <w:rFonts w:eastAsia="Times New Roman"/>
          <w:color w:val="000000"/>
          <w:spacing w:val="1"/>
          <w:sz w:val="28"/>
          <w:szCs w:val="28"/>
        </w:rPr>
        <w:t>2</w:t>
      </w:r>
      <w:r w:rsidR="00A96616">
        <w:rPr>
          <w:rFonts w:eastAsia="Times New Roman"/>
          <w:color w:val="000000"/>
          <w:spacing w:val="1"/>
          <w:sz w:val="28"/>
          <w:szCs w:val="28"/>
        </w:rPr>
        <w:t xml:space="preserve">  сутк</w:t>
      </w:r>
      <w:r w:rsidR="00D75DC7">
        <w:rPr>
          <w:rFonts w:eastAsia="Times New Roman"/>
          <w:color w:val="000000"/>
          <w:spacing w:val="1"/>
          <w:sz w:val="28"/>
          <w:szCs w:val="28"/>
        </w:rPr>
        <w:t>и</w:t>
      </w:r>
      <w:r w:rsidR="00A96616"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2937E9" w:rsidP="002937E9">
      <w:pPr>
        <w:shd w:val="clear" w:color="auto" w:fill="FFFFFF"/>
        <w:spacing w:line="317" w:lineRule="exact"/>
        <w:ind w:left="713"/>
      </w:pPr>
      <w:r>
        <w:rPr>
          <w:rFonts w:eastAsia="Times New Roman"/>
          <w:color w:val="000000"/>
          <w:spacing w:val="3"/>
          <w:sz w:val="28"/>
          <w:szCs w:val="28"/>
        </w:rPr>
        <w:t xml:space="preserve">Срок ареста исчислять с </w:t>
      </w:r>
      <w:r w:rsidR="00D75DC7">
        <w:rPr>
          <w:rFonts w:eastAsia="Times New Roman"/>
          <w:color w:val="000000"/>
          <w:spacing w:val="3"/>
          <w:sz w:val="28"/>
          <w:szCs w:val="28"/>
        </w:rPr>
        <w:t>21</w:t>
      </w:r>
      <w:r w:rsidR="00EB7396">
        <w:rPr>
          <w:rFonts w:eastAsia="Times New Roman"/>
          <w:color w:val="000000"/>
          <w:spacing w:val="3"/>
          <w:sz w:val="28"/>
          <w:szCs w:val="28"/>
        </w:rPr>
        <w:t xml:space="preserve"> час</w:t>
      </w:r>
      <w:r w:rsidR="00D75DC7">
        <w:rPr>
          <w:rFonts w:eastAsia="Times New Roman"/>
          <w:color w:val="000000"/>
          <w:spacing w:val="3"/>
          <w:sz w:val="28"/>
          <w:szCs w:val="28"/>
        </w:rPr>
        <w:t>а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0C2B58">
        <w:rPr>
          <w:rFonts w:eastAsia="Times New Roman"/>
          <w:color w:val="000000"/>
          <w:spacing w:val="3"/>
          <w:sz w:val="28"/>
          <w:szCs w:val="28"/>
        </w:rPr>
        <w:t>35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 минут </w:t>
      </w:r>
      <w:r w:rsidR="00EB7396">
        <w:rPr>
          <w:rFonts w:eastAsia="Times New Roman"/>
          <w:color w:val="000000"/>
          <w:spacing w:val="3"/>
          <w:sz w:val="28"/>
          <w:szCs w:val="28"/>
        </w:rPr>
        <w:t>23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мая 2022 года.</w:t>
      </w:r>
    </w:p>
    <w:p w:rsidR="002937E9" w:rsidP="002937E9">
      <w:pPr>
        <w:shd w:val="clear" w:color="auto" w:fill="FFFFFF"/>
        <w:spacing w:line="317" w:lineRule="exact"/>
        <w:ind w:firstLine="698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Постановление может быть обжаловано в Чистопольский городской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суд Республики Татарстан через мирового судью в течение десяти суток со </w:t>
      </w:r>
      <w:r>
        <w:rPr>
          <w:rFonts w:eastAsia="Times New Roman"/>
          <w:color w:val="000000"/>
          <w:spacing w:val="-1"/>
          <w:sz w:val="28"/>
          <w:szCs w:val="28"/>
        </w:rPr>
        <w:t>дня получения копии постановления.</w:t>
      </w:r>
    </w:p>
    <w:p w:rsidR="002937E9" w:rsidP="002937E9">
      <w:pPr>
        <w:shd w:val="clear" w:color="auto" w:fill="FFFFFF"/>
        <w:tabs>
          <w:tab w:val="left" w:pos="4860"/>
          <w:tab w:val="left" w:pos="7618"/>
        </w:tabs>
        <w:spacing w:before="324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 xml:space="preserve">подпись                   </w:t>
      </w:r>
      <w:r>
        <w:rPr>
          <w:sz w:val="28"/>
          <w:szCs w:val="28"/>
        </w:rPr>
        <w:t>И.А. Тухфатуллин</w:t>
      </w:r>
    </w:p>
    <w:p w:rsidR="002937E9" w:rsidP="002937E9">
      <w:pPr>
        <w:shd w:val="clear" w:color="auto" w:fill="FFFFFF"/>
        <w:spacing w:before="331"/>
        <w:ind w:left="7"/>
      </w:pPr>
      <w:r>
        <w:rPr>
          <w:rFonts w:eastAsia="Times New Roman"/>
          <w:color w:val="000000"/>
          <w:spacing w:val="-2"/>
          <w:sz w:val="28"/>
          <w:szCs w:val="28"/>
        </w:rPr>
        <w:t>Копия верна.</w:t>
      </w:r>
    </w:p>
    <w:p w:rsidR="002937E9" w:rsidP="002937E9">
      <w:pPr>
        <w:shd w:val="clear" w:color="auto" w:fill="FFFFFF"/>
        <w:tabs>
          <w:tab w:val="left" w:pos="7610"/>
        </w:tabs>
        <w:spacing w:before="7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 w:rsidR="00EB7396">
        <w:rPr>
          <w:rFonts w:eastAsia="Times New Roman"/>
          <w:color w:val="000000"/>
          <w:spacing w:val="-2"/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И.А. Тухфатуллин</w:t>
      </w:r>
    </w:p>
    <w:p w:rsidR="002937E9" w:rsidP="002937E9"/>
    <w:p w:rsidR="002937E9" w:rsidP="002937E9"/>
    <w:p w:rsidR="002937E9" w:rsidP="002937E9"/>
    <w:p w:rsidR="002937E9" w:rsidP="002937E9"/>
    <w:sectPr w:rsidSect="00345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31BCC"/>
    <w:rsid w:val="00031BCC"/>
    <w:rsid w:val="00036BC6"/>
    <w:rsid w:val="000C2B58"/>
    <w:rsid w:val="00273B1B"/>
    <w:rsid w:val="002937E9"/>
    <w:rsid w:val="0034581C"/>
    <w:rsid w:val="00567EA8"/>
    <w:rsid w:val="007957A0"/>
    <w:rsid w:val="00A06869"/>
    <w:rsid w:val="00A96616"/>
    <w:rsid w:val="00AD28AC"/>
    <w:rsid w:val="00D22612"/>
    <w:rsid w:val="00D64E01"/>
    <w:rsid w:val="00D75DC7"/>
    <w:rsid w:val="00D849B2"/>
    <w:rsid w:val="00EB7396"/>
    <w:rsid w:val="00FE1B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75DC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5DC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