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5D83" w:rsidP="003D5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8617B6">
        <w:rPr>
          <w:rFonts w:ascii="Times New Roman" w:hAnsi="Times New Roman" w:cs="Times New Roman"/>
          <w:sz w:val="28"/>
          <w:szCs w:val="28"/>
        </w:rPr>
        <w:t>434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3D5D83" w:rsidP="003D5D8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8617B6">
        <w:rPr>
          <w:rFonts w:ascii="Times New Roman" w:hAnsi="Times New Roman" w:cs="Times New Roman"/>
          <w:sz w:val="28"/>
          <w:szCs w:val="28"/>
        </w:rPr>
        <w:t>0132-01-2022-001611-68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8617B6">
        <w:rPr>
          <w:rFonts w:ascii="Times New Roman" w:hAnsi="Times New Roman" w:cs="Times New Roman"/>
          <w:sz w:val="28"/>
          <w:szCs w:val="28"/>
        </w:rPr>
        <w:t>А.А. Губайдуллина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 w:rsidR="008617B6">
        <w:rPr>
          <w:rFonts w:ascii="Times New Roman" w:hAnsi="Times New Roman"/>
          <w:sz w:val="28"/>
          <w:szCs w:val="28"/>
        </w:rPr>
        <w:t xml:space="preserve">Губайдуллина </w:t>
      </w:r>
      <w:r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>, зареги</w:t>
      </w:r>
      <w:r>
        <w:rPr>
          <w:rFonts w:ascii="Times New Roman" w:hAnsi="Times New Roman" w:cs="Times New Roman"/>
          <w:sz w:val="28"/>
          <w:szCs w:val="28"/>
        </w:rPr>
        <w:t xml:space="preserve">стрированного по адресу: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А.А. Губайд</w:t>
      </w:r>
      <w:r>
        <w:rPr>
          <w:rFonts w:ascii="Times New Roman" w:hAnsi="Times New Roman" w:cs="Times New Roman"/>
          <w:sz w:val="28"/>
          <w:szCs w:val="28"/>
        </w:rPr>
        <w:t xml:space="preserve">уллин привлечен к административной ответственности по статье </w:t>
      </w:r>
      <w:r>
        <w:rPr>
          <w:rFonts w:ascii="Times New Roman" w:hAnsi="Times New Roman"/>
          <w:color w:val="000000"/>
          <w:sz w:val="28"/>
          <w:szCs w:val="28"/>
        </w:rPr>
        <w:t>(ДАННЫЕ ИЗЪЯТЫ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оАП</w:t>
      </w:r>
      <w:r>
        <w:rPr>
          <w:rFonts w:ascii="Times New Roman" w:hAnsi="Times New Roman" w:cs="Times New Roman"/>
          <w:sz w:val="28"/>
          <w:szCs w:val="28"/>
        </w:rPr>
        <w:t xml:space="preserve"> РФ в виде штрафа в размере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Назначенный штраф А.А. Губайдуллин не уплатил в установленный законом срок. Постановление не обжаловано и вступило в законную силу. Отсрочка и ра</w:t>
      </w:r>
      <w:r>
        <w:rPr>
          <w:rFonts w:ascii="Times New Roman" w:hAnsi="Times New Roman" w:cs="Times New Roman"/>
          <w:sz w:val="28"/>
          <w:szCs w:val="28"/>
        </w:rPr>
        <w:t xml:space="preserve">ссрочка по уплате штрафа не предоставлялась.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Губайдуллин в судебном заседании </w:t>
      </w:r>
      <w:r w:rsidR="00DC02D3">
        <w:rPr>
          <w:rFonts w:ascii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hAnsi="Times New Roman" w:cs="Times New Roman"/>
          <w:sz w:val="28"/>
          <w:szCs w:val="28"/>
        </w:rPr>
        <w:t>вину не признал, пояснив, что не получил постановление</w:t>
      </w:r>
      <w:r w:rsidR="00DC02D3">
        <w:rPr>
          <w:rFonts w:ascii="Times New Roman" w:hAnsi="Times New Roman" w:cs="Times New Roman"/>
          <w:sz w:val="28"/>
          <w:szCs w:val="28"/>
        </w:rPr>
        <w:t xml:space="preserve"> о привлечении его к административной ответственности, о составлении протокола знал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rFonts w:ascii="Times New Roman" w:hAnsi="Times New Roman" w:cs="Times New Roman"/>
          <w:sz w:val="28"/>
          <w:szCs w:val="28"/>
        </w:rPr>
        <w:t>афа в законную силу.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1 статьи 30.3 КоАП РФ жалоба на постановление по делу об административном правонарушении может быть подана в </w:t>
      </w:r>
      <w:r>
        <w:rPr>
          <w:rFonts w:ascii="Times New Roman" w:hAnsi="Times New Roman" w:cs="Times New Roman"/>
          <w:sz w:val="28"/>
          <w:szCs w:val="28"/>
        </w:rPr>
        <w:t>течение десяти суток со дня вручения или получения копии постановления.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8617B6">
        <w:rPr>
          <w:rFonts w:ascii="Times New Roman" w:hAnsi="Times New Roman" w:cs="Times New Roman"/>
          <w:sz w:val="28"/>
          <w:szCs w:val="28"/>
        </w:rPr>
        <w:t>А.А. Губайдуллин</w:t>
      </w:r>
      <w:r>
        <w:rPr>
          <w:rFonts w:ascii="Times New Roman" w:hAnsi="Times New Roman" w:cs="Times New Roman"/>
          <w:sz w:val="28"/>
          <w:szCs w:val="28"/>
        </w:rPr>
        <w:t xml:space="preserve"> не уплатил в течение 60 дней со дня вступления в законную силу административный штраф в размере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Отсрочка и рассрочка уплаты штрафа</w:t>
      </w:r>
      <w:r>
        <w:rPr>
          <w:rFonts w:ascii="Times New Roman" w:hAnsi="Times New Roman" w:cs="Times New Roman"/>
          <w:sz w:val="28"/>
          <w:szCs w:val="28"/>
        </w:rPr>
        <w:t xml:space="preserve"> по указанному постановлению не предоставлялись. Постановление вступило в законную силу</w:t>
      </w:r>
      <w:r w:rsidR="00DC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="00DC02D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 w:rsidR="008617B6">
        <w:rPr>
          <w:rFonts w:ascii="Times New Roman" w:hAnsi="Times New Roman" w:cs="Times New Roman"/>
          <w:sz w:val="28"/>
          <w:szCs w:val="28"/>
        </w:rPr>
        <w:t>А.А. Губайдуллина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</w:t>
      </w:r>
      <w:r>
        <w:rPr>
          <w:rFonts w:ascii="Times New Roman" w:hAnsi="Times New Roman" w:cs="Times New Roman"/>
          <w:sz w:val="28"/>
          <w:szCs w:val="28"/>
        </w:rPr>
        <w:t>ативном правонарушении, возбужденного по части 1 статьи 20.25 КоАП РФ: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</w:t>
      </w:r>
      <w:r w:rsidR="008617B6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правонарушении;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17B6">
        <w:rPr>
          <w:rFonts w:ascii="Times New Roman" w:hAnsi="Times New Roman" w:cs="Times New Roman"/>
          <w:sz w:val="28"/>
          <w:szCs w:val="28"/>
        </w:rPr>
        <w:t>почтовым отслеживанием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другие материалы дела.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</w:t>
      </w:r>
      <w:r>
        <w:rPr>
          <w:rFonts w:ascii="Times New Roman" w:hAnsi="Times New Roman" w:cs="Times New Roman"/>
          <w:sz w:val="28"/>
          <w:szCs w:val="28"/>
        </w:rPr>
        <w:t>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</w:t>
      </w:r>
      <w:r>
        <w:rPr>
          <w:rFonts w:ascii="Times New Roman" w:hAnsi="Times New Roman" w:cs="Times New Roman"/>
          <w:sz w:val="28"/>
          <w:szCs w:val="28"/>
        </w:rPr>
        <w:t xml:space="preserve">дья, выслушав </w:t>
      </w:r>
      <w:r w:rsidR="008617B6">
        <w:rPr>
          <w:rFonts w:ascii="Times New Roman" w:hAnsi="Times New Roman" w:cs="Times New Roman"/>
          <w:sz w:val="28"/>
          <w:szCs w:val="28"/>
        </w:rPr>
        <w:t>А.А. Губайдуллина</w:t>
      </w:r>
      <w:r>
        <w:rPr>
          <w:rFonts w:ascii="Times New Roman" w:hAnsi="Times New Roman" w:cs="Times New Roman"/>
          <w:sz w:val="28"/>
          <w:szCs w:val="28"/>
        </w:rPr>
        <w:t xml:space="preserve">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8617B6">
        <w:rPr>
          <w:rFonts w:ascii="Times New Roman" w:hAnsi="Times New Roman" w:cs="Times New Roman"/>
          <w:sz w:val="28"/>
          <w:szCs w:val="28"/>
        </w:rPr>
        <w:t>А.А. Губайдуллина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и кв</w:t>
      </w:r>
      <w:r>
        <w:rPr>
          <w:rFonts w:ascii="Times New Roman" w:hAnsi="Times New Roman" w:cs="Times New Roman"/>
          <w:sz w:val="28"/>
          <w:szCs w:val="28"/>
        </w:rPr>
        <w:t>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</w:t>
      </w:r>
      <w:r>
        <w:rPr>
          <w:rFonts w:ascii="Times New Roman" w:hAnsi="Times New Roman" w:cs="Times New Roman"/>
          <w:sz w:val="28"/>
          <w:szCs w:val="28"/>
        </w:rPr>
        <w:t>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учитывает состо</w:t>
      </w:r>
      <w:r>
        <w:rPr>
          <w:rFonts w:ascii="Times New Roman" w:hAnsi="Times New Roman" w:cs="Times New Roman"/>
          <w:sz w:val="28"/>
          <w:szCs w:val="28"/>
        </w:rPr>
        <w:t xml:space="preserve">яние здоровья </w:t>
      </w:r>
      <w:r w:rsidR="008617B6">
        <w:rPr>
          <w:rFonts w:ascii="Times New Roman" w:hAnsi="Times New Roman" w:cs="Times New Roman"/>
          <w:sz w:val="28"/>
          <w:szCs w:val="28"/>
        </w:rPr>
        <w:t>А.А. Губайдуллина</w:t>
      </w:r>
      <w:r>
        <w:rPr>
          <w:rFonts w:ascii="Times New Roman" w:hAnsi="Times New Roman" w:cs="Times New Roman"/>
          <w:sz w:val="28"/>
          <w:szCs w:val="28"/>
        </w:rPr>
        <w:t xml:space="preserve"> и его близких родственников</w:t>
      </w:r>
      <w:r w:rsidRPr="001C5598">
        <w:rPr>
          <w:rFonts w:ascii="Times New Roman" w:hAnsi="Times New Roman" w:cs="Times New Roman"/>
          <w:sz w:val="28"/>
          <w:szCs w:val="28"/>
        </w:rPr>
        <w:t>; в качестве отягчающего административную ответственность обстоятельства суд признает - повторное совершение однородного административного правонарушения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в соответствии с главой 20</w:t>
      </w:r>
      <w:r w:rsidRPr="001C5598">
        <w:rPr>
          <w:rFonts w:ascii="Times New Roman" w:hAnsi="Times New Roman" w:cs="Times New Roman"/>
          <w:sz w:val="28"/>
          <w:szCs w:val="28"/>
        </w:rPr>
        <w:t xml:space="preserve"> К</w:t>
      </w:r>
      <w:r w:rsidRPr="001C5598">
        <w:rPr>
          <w:rFonts w:ascii="Times New Roman" w:hAnsi="Times New Roman" w:cs="Times New Roman"/>
          <w:sz w:val="28"/>
          <w:szCs w:val="28"/>
        </w:rPr>
        <w:t>оАП РФ</w:t>
      </w:r>
      <w:r w:rsidRPr="001928B9">
        <w:rPr>
          <w:rFonts w:ascii="Times New Roman" w:hAnsi="Times New Roman" w:cs="Times New Roman"/>
          <w:sz w:val="28"/>
          <w:szCs w:val="28"/>
        </w:rPr>
        <w:t>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1C5598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>
        <w:rPr>
          <w:rFonts w:ascii="Times New Roman" w:hAnsi="Times New Roman" w:cs="Times New Roman"/>
          <w:sz w:val="28"/>
          <w:szCs w:val="28"/>
        </w:rPr>
        <w:t>РФ административный арест устанав</w:t>
      </w:r>
      <w:r>
        <w:rPr>
          <w:rFonts w:ascii="Times New Roman" w:hAnsi="Times New Roman" w:cs="Times New Roman"/>
          <w:sz w:val="28"/>
          <w:szCs w:val="28"/>
        </w:rPr>
        <w:t>ливается и назначается лишь в исключительных случаях за отдельные виды административных правонарушений.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Губайдуллина А.А.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RPr="00BD1FDE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RPr="00AE637C" w:rsidP="003D5D83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AE637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E637C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>подпись</w:t>
      </w: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E637C">
        <w:rPr>
          <w:rFonts w:ascii="Times New Roman" w:hAnsi="Times New Roman" w:cs="Times New Roman"/>
          <w:sz w:val="28"/>
          <w:szCs w:val="28"/>
        </w:rPr>
        <w:tab/>
      </w:r>
      <w:r w:rsidRPr="00AE637C">
        <w:rPr>
          <w:rFonts w:ascii="Times New Roman" w:hAnsi="Times New Roman" w:cs="Times New Roman"/>
          <w:sz w:val="28"/>
          <w:szCs w:val="28"/>
        </w:rPr>
        <w:tab/>
        <w:t xml:space="preserve">                 М.А. Храмов</w:t>
      </w:r>
    </w:p>
    <w:p w:rsidR="003D5D83" w:rsidRPr="004C72D7" w:rsidP="003D5D83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Копия верна.</w:t>
      </w:r>
    </w:p>
    <w:p w:rsidR="003D5D83" w:rsidRPr="004C72D7" w:rsidP="003D5D83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Мировой судья </w:t>
      </w: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C72D7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М.А. Храмов</w:t>
      </w:r>
    </w:p>
    <w:p w:rsidR="003D5D83" w:rsidRPr="004C72D7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D5D83" w:rsidRPr="00AE637C" w:rsidP="003D5D83">
      <w:pPr>
        <w:spacing w:after="0" w:line="240" w:lineRule="auto"/>
        <w:ind w:firstLine="709"/>
        <w:jc w:val="both"/>
      </w:pPr>
    </w:p>
    <w:p w:rsidR="003D5D83" w:rsidRPr="00AE637C" w:rsidP="003D5D83"/>
    <w:p w:rsidR="005119D2"/>
    <w:sectPr w:rsidSect="00C3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5D83"/>
    <w:rsid w:val="00175F13"/>
    <w:rsid w:val="00182362"/>
    <w:rsid w:val="001928B9"/>
    <w:rsid w:val="001C5598"/>
    <w:rsid w:val="003D5D83"/>
    <w:rsid w:val="004C72D7"/>
    <w:rsid w:val="005119D2"/>
    <w:rsid w:val="008617B6"/>
    <w:rsid w:val="00934E4F"/>
    <w:rsid w:val="00AE637C"/>
    <w:rsid w:val="00BD1FDE"/>
    <w:rsid w:val="00C37D23"/>
    <w:rsid w:val="00DC02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D8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3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E4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