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4BE" w:rsidP="00B40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5-76/2022</w:t>
      </w:r>
    </w:p>
    <w:p w:rsidR="00B404BE" w:rsidP="00B404B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</w:t>
      </w:r>
      <w:r w:rsidR="0090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0132-01-2022-000208-09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В.М. Ильина,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Ильина В.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</w:t>
      </w:r>
      <w:r>
        <w:rPr>
          <w:rFonts w:ascii="Times New Roman" w:hAnsi="Times New Roman" w:cs="Times New Roman"/>
          <w:sz w:val="28"/>
          <w:szCs w:val="28"/>
        </w:rPr>
        <w:t xml:space="preserve">нного и прожиывающего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В.М. Ильин привлечен к административной ответственности по части 1 статьи 2</w:t>
      </w:r>
      <w:r>
        <w:rPr>
          <w:rFonts w:ascii="Times New Roman" w:hAnsi="Times New Roman" w:cs="Times New Roman"/>
          <w:sz w:val="28"/>
          <w:szCs w:val="28"/>
        </w:rPr>
        <w:t xml:space="preserve">0.6.1 КоАП РФ в виде штрафа в размере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В.М. Ильин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Ильин в судебно</w:t>
      </w:r>
      <w:r>
        <w:rPr>
          <w:rFonts w:ascii="Times New Roman" w:hAnsi="Times New Roman" w:cs="Times New Roman"/>
          <w:sz w:val="28"/>
          <w:szCs w:val="28"/>
        </w:rPr>
        <w:t xml:space="preserve">м заседании вину признал, раскаялся, пояснив, что не оплатил штраф, так как не было денег.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</w:t>
      </w:r>
      <w:r>
        <w:rPr>
          <w:rFonts w:ascii="Times New Roman" w:hAnsi="Times New Roman" w:cs="Times New Roman"/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5A22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A22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становленного для обжалования постановления по делу об административном правонарушении.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</w:t>
      </w:r>
      <w:r>
        <w:rPr>
          <w:rFonts w:ascii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В.М. Ильин не уплатил в течение 60 дней со дня вступления в законную сил</w:t>
      </w:r>
      <w:r>
        <w:rPr>
          <w:rFonts w:ascii="Times New Roman" w:hAnsi="Times New Roman" w:cs="Times New Roman"/>
          <w:sz w:val="28"/>
          <w:szCs w:val="28"/>
        </w:rPr>
        <w:t xml:space="preserve">у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>
        <w:rPr>
          <w:rFonts w:ascii="Times New Roman" w:hAnsi="Times New Roman" w:cs="Times New Roman"/>
          <w:sz w:val="28"/>
          <w:szCs w:val="28"/>
        </w:rPr>
        <w:t>В.М. Ильина подтверждается материалами дела об административном правонарушении, возбужденного по части 1 статьи 20.25 КоАП РФ: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Р.Р. Хасанова;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производства;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а мировой судья считает допустимыми, достоверными и достаточными для разрешения дела.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В.М. Ильина, изучив материалы дела и оценив доказательства по своему внутреннему убеждению, при всестороннем, полном и объективном исследовании в</w:t>
      </w:r>
      <w:r>
        <w:rPr>
          <w:rFonts w:ascii="Times New Roman" w:hAnsi="Times New Roman" w:cs="Times New Roman"/>
          <w:sz w:val="28"/>
          <w:szCs w:val="28"/>
        </w:rPr>
        <w:t>сех обстоятельств дела в их совокупности, считает вину В.М. Ильина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</w:t>
      </w:r>
      <w:r>
        <w:rPr>
          <w:rFonts w:ascii="Times New Roman" w:hAnsi="Times New Roman" w:cs="Times New Roman"/>
          <w:sz w:val="28"/>
          <w:szCs w:val="28"/>
        </w:rPr>
        <w:t>дусмотренный Кодексом Российской Федерации об административных правонарушениях.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09 сентября 2021 года В.М. Ильин был привлечен к административной ответственности по ч. 1 ст. 20.6.1 КоАП РФ к административному штрафу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блей, который последним оплачен не был.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В.М. Ильин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</w:t>
      </w:r>
      <w:r w:rsidRPr="002D1B93">
        <w:rPr>
          <w:rFonts w:ascii="Times New Roman" w:hAnsi="Times New Roman" w:cs="Times New Roman"/>
          <w:sz w:val="28"/>
          <w:szCs w:val="28"/>
        </w:rPr>
        <w:t>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B404BE" w:rsidRPr="002D1B93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</w:t>
      </w:r>
      <w:r w:rsidRPr="002D1B93">
        <w:rPr>
          <w:rFonts w:ascii="Times New Roman" w:hAnsi="Times New Roman" w:cs="Times New Roman"/>
          <w:sz w:val="28"/>
          <w:szCs w:val="28"/>
        </w:rPr>
        <w:t>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В.М. Ильина</w:t>
      </w:r>
      <w:r w:rsidRPr="002D1B93">
        <w:rPr>
          <w:rFonts w:ascii="Times New Roman" w:hAnsi="Times New Roman" w:cs="Times New Roman"/>
          <w:sz w:val="28"/>
          <w:szCs w:val="28"/>
        </w:rPr>
        <w:t>, здоровья близких родственников; обстоятельств, отягчающих административную ответственность, суд не установил.</w:t>
      </w:r>
    </w:p>
    <w:p w:rsidR="00B404BE" w:rsidRPr="002D1B93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F8295D">
          <w:rPr>
            <w:rFonts w:ascii="Times New Roman" w:hAnsi="Times New Roman" w:cs="Times New Roman"/>
            <w:sz w:val="28"/>
            <w:szCs w:val="28"/>
          </w:rPr>
          <w:t>3.9 КоАП</w:t>
        </w:r>
        <w:r w:rsidRPr="002D1B93">
          <w:rPr>
            <w:rFonts w:ascii="Times New Roman" w:hAnsi="Times New Roman" w:cs="Times New Roman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</w:t>
      </w:r>
      <w:r w:rsidRPr="002D1B93">
        <w:rPr>
          <w:rFonts w:ascii="Times New Roman" w:hAnsi="Times New Roman" w:cs="Times New Roman"/>
          <w:sz w:val="28"/>
          <w:szCs w:val="28"/>
        </w:rPr>
        <w:t>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В.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</w:t>
      </w:r>
      <w:r>
        <w:rPr>
          <w:rFonts w:ascii="Times New Roman" w:hAnsi="Times New Roman" w:cs="Times New Roman"/>
          <w:sz w:val="28"/>
          <w:szCs w:val="28"/>
        </w:rPr>
        <w:t>ного ареста сроком на 0</w:t>
      </w:r>
      <w:r w:rsidR="00C44A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18 часов 35 минут 22 января 2022 года.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</w:t>
      </w:r>
      <w:r>
        <w:rPr>
          <w:rFonts w:ascii="Times New Roman" w:hAnsi="Times New Roman" w:cs="Times New Roman"/>
          <w:sz w:val="28"/>
          <w:szCs w:val="28"/>
        </w:rPr>
        <w:t>йону Республики Татарстан в течение десяти суток со дня получения копии постановления.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RPr="00D25395" w:rsidP="00B404BE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25395">
        <w:rPr>
          <w:rFonts w:ascii="Times New Roman" w:hAnsi="Times New Roman" w:cs="Times New Roman"/>
          <w:sz w:val="28"/>
          <w:szCs w:val="28"/>
        </w:rPr>
        <w:tab/>
      </w:r>
      <w:r w:rsidRPr="00D25395">
        <w:rPr>
          <w:rFonts w:ascii="Times New Roman" w:hAnsi="Times New Roman" w:cs="Times New Roman"/>
          <w:sz w:val="28"/>
          <w:szCs w:val="28"/>
        </w:rPr>
        <w:tab/>
      </w:r>
      <w:r w:rsidRPr="00D25395">
        <w:rPr>
          <w:rFonts w:ascii="Times New Roman" w:hAnsi="Times New Roman" w:cs="Times New Roman"/>
          <w:sz w:val="28"/>
          <w:szCs w:val="28"/>
        </w:rPr>
        <w:tab/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25395">
        <w:rPr>
          <w:rFonts w:ascii="Times New Roman" w:hAnsi="Times New Roman" w:cs="Times New Roman"/>
          <w:sz w:val="28"/>
          <w:szCs w:val="28"/>
        </w:rPr>
        <w:tab/>
      </w:r>
      <w:r w:rsidRPr="00D2539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5395">
        <w:rPr>
          <w:rFonts w:ascii="Times New Roman" w:hAnsi="Times New Roman" w:cs="Times New Roman"/>
          <w:sz w:val="28"/>
          <w:szCs w:val="28"/>
        </w:rPr>
        <w:t>М.А. Храмов</w:t>
      </w:r>
    </w:p>
    <w:p w:rsidR="00B404BE" w:rsidRPr="00C44A78" w:rsidP="00B404BE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Копия верна.</w:t>
      </w:r>
    </w:p>
    <w:p w:rsidR="00B404BE" w:rsidRPr="00C44A78" w:rsidP="00B404BE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44A7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М.А. Храмов</w:t>
      </w:r>
    </w:p>
    <w:p w:rsidR="00B404BE" w:rsidRPr="00C44A78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04BE" w:rsidRPr="00C46616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RPr="00C46616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7E"/>
    <w:sectPr w:rsidSect="00B404B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404BE"/>
    <w:rsid w:val="001710B7"/>
    <w:rsid w:val="002D1B93"/>
    <w:rsid w:val="004F0F3A"/>
    <w:rsid w:val="004F5C7D"/>
    <w:rsid w:val="005A22B0"/>
    <w:rsid w:val="00631B7E"/>
    <w:rsid w:val="007B776C"/>
    <w:rsid w:val="00900A5D"/>
    <w:rsid w:val="009B609B"/>
    <w:rsid w:val="00A31C47"/>
    <w:rsid w:val="00B404BE"/>
    <w:rsid w:val="00C44A78"/>
    <w:rsid w:val="00C46616"/>
    <w:rsid w:val="00D25395"/>
    <w:rsid w:val="00F8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C7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