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дминистративное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7.27 Кодекса Российской Федерации об административных правонарушениях 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 инвалидности не имеющего,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Нижнекамск, проспект Строителей, дом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бутылку водки «</w:t>
      </w:r>
      <w:r>
        <w:rPr>
          <w:rFonts w:ascii="Times New Roman" w:eastAsia="Times New Roman" w:hAnsi="Times New Roman" w:cs="Times New Roman"/>
          <w:sz w:val="28"/>
          <w:szCs w:val="28"/>
        </w:rPr>
        <w:t>Медвежий край</w:t>
      </w:r>
      <w:r>
        <w:rPr>
          <w:rFonts w:ascii="Times New Roman" w:eastAsia="Times New Roman" w:hAnsi="Times New Roman" w:cs="Times New Roman"/>
          <w:sz w:val="28"/>
          <w:szCs w:val="28"/>
        </w:rPr>
        <w:t>» 0,5 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>249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овершив 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Шайхаттаров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пояснений </w:t>
      </w:r>
      <w:r>
        <w:rPr>
          <w:rFonts w:ascii="Times New Roman" w:eastAsia="Times New Roman" w:hAnsi="Times New Roman" w:cs="Times New Roman"/>
          <w:sz w:val="28"/>
          <w:szCs w:val="28"/>
        </w:rPr>
        <w:t>Шайхаттарова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Шайхаттаров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согласился, собственноручно, указав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и объяснен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иями работников магазина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11:40 мужчина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«Находка» по адресу: г. Нижнекамск, проспект Строителей, дом 55,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бутылку водки «Медвежий край» 0,5 л., стоимостью 249,99 рубля без учета НДС, 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szCs w:val="28"/>
        </w:rPr>
        <w:t>мелкое хищение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стоимости похищенного товара;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изъятия похищенного;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Шайхаттаровым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ч. 1 ст.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частями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предусмотренного ст.4.3 КоАП РФ отягчающего административную ответственность обстоятельства судом по делу учитывается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наказания, суд учитывает характер совершенного административного правонарушения, личность виновного, все обстоятельства по делу, и считает необходимым назначить наказание в виде административного ареста. С учетом характера деяния и личности нарушителя (ранее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трудоустроен</w:t>
      </w:r>
      <w:r>
        <w:rPr>
          <w:rFonts w:ascii="Times New Roman" w:eastAsia="Times New Roman" w:hAnsi="Times New Roman" w:cs="Times New Roman"/>
          <w:sz w:val="28"/>
          <w:szCs w:val="28"/>
        </w:rPr>
        <w:t>)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Шайхаттарова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7.27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административному наказанию в виде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момента 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дней, со дня его провозглашения, 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М.М. Мифтахов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1rplc-5">
    <w:name w:val="cat-ExternalSystemDefined grp-21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0rplc-26">
    <w:name w:val="cat-FIO grp-10 rplc-26"/>
    <w:basedOn w:val="DefaultParagraphFont"/>
  </w:style>
  <w:style w:type="character" w:customStyle="1" w:styleId="cat-UserDefinedgrp-22rplc-31">
    <w:name w:val="cat-UserDefined grp-2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545BE5B196074571CC537AD76DE91F9A1E10C309EF9FB9EFBF57020E469E783542F132BDE6F7FDDFEE1E821FEB2162B7D1584467E12H1x8J" TargetMode="External" /><Relationship Id="rId11" Type="http://schemas.openxmlformats.org/officeDocument/2006/relationships/hyperlink" Target="consultantplus://offline/ref=8545BE5B196074571CC537AD76DE91F9A1E10C309EF9FB9EFBF57020E469E783542F132BDE6F7BDDFEE1E821FEB2162B7D1584467E12H1x8J" TargetMode="External" /><Relationship Id="rId12" Type="http://schemas.openxmlformats.org/officeDocument/2006/relationships/hyperlink" Target="consultantplus://offline/ref=8545BE5B196074571CC537AD76DE91F9A1E10C309EF9FB9EFBF57020E469E783542F132BDE6F75DDFEE1E821FEB2162B7D1584467E12H1x8J" TargetMode="External" /><Relationship Id="rId13" Type="http://schemas.openxmlformats.org/officeDocument/2006/relationships/hyperlink" Target="consultantplus://offline/ref=8545BE5B196074571CC537AD76DE91F9A1E10C309EF9FB9EFBF57020E469E783542F132BDE6C7DDDFEE1E821FEB2162B7D1584467E12H1x8J" TargetMode="External" /><Relationship Id="rId14" Type="http://schemas.openxmlformats.org/officeDocument/2006/relationships/hyperlink" Target="consultantplus://offline/ref=8545BE5B196074571CC537AD76DE91F9A1E10C309EF9FB9EFBF57020E469E783542F132BDE6C7BDDFEE1E821FEB2162B7D1584467E12H1x8J" TargetMode="External" /><Relationship Id="rId15" Type="http://schemas.openxmlformats.org/officeDocument/2006/relationships/hyperlink" Target="consultantplus://offline/ref=8545BE5B196074571CC537AD76DE91F9A1E10C309EF9FB9EFBF57020E469E783542F132BDE6C75DDFEE1E821FEB2162B7D1584467E12H1x8J" TargetMode="External" /><Relationship Id="rId16" Type="http://schemas.openxmlformats.org/officeDocument/2006/relationships/hyperlink" Target="consultantplus://offline/ref=8545BE5B196074571CC537AD76DE91F9A1E10C309EF9FB9EFBF57020E469E783542F132BDE6D7DDDFEE1E821FEB2162B7D1584467E12H1x8J" TargetMode="External" /><Relationship Id="rId17" Type="http://schemas.openxmlformats.org/officeDocument/2006/relationships/hyperlink" Target="consultantplus://offline/ref=8545BE5B196074571CC537AD76DE91F9A1E10C309EF9FB9EFBF57020E469E783542F132BDE6D7ADDFEE1E821FEB2162B7D1584467E12H1x8J" TargetMode="External" /><Relationship Id="rId18" Type="http://schemas.openxmlformats.org/officeDocument/2006/relationships/hyperlink" Target="consultantplus://offline/ref=8545BE5B196074571CC537AD76DE91F9A1E10C309EF9FB9EFBF57020E469E783542F132BDE6D74DDFEE1E821FEB2162B7D1584467E12H1x8J" TargetMode="External" /><Relationship Id="rId19" Type="http://schemas.openxmlformats.org/officeDocument/2006/relationships/hyperlink" Target="consultantplus://offline/ref=8545BE5B196074571CC537AD76DE91F9A1E10C309EF9FB9EFBF57020E469E783542F132BDE6A7CDDFEE1E821FEB2162B7D1584467E12H1x8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545BE5B196074571CC537AD76DE91F9A1E10C309EF9FB9EFBF57020E469E783542F132BDE6B7EDDFEE1E821FEB2162B7D1584467E12H1x8J" TargetMode="External" /><Relationship Id="rId21" Type="http://schemas.openxmlformats.org/officeDocument/2006/relationships/hyperlink" Target="consultantplus://offline/ref=8545BE5B196074571CC537AD76DE91F9A1E10C309EF9FB9EFBF57020E469E783542F132BDE6B78DDFEE1E821FEB2162B7D1584467E12H1x8J" TargetMode="External" /><Relationship Id="rId22" Type="http://schemas.openxmlformats.org/officeDocument/2006/relationships/hyperlink" Target="consultantplus://offline/ref=8545BE5B196074571CC537AD76DE91F9A1E10C309EF9FB9EFBF57020E469E783542F132BDE6B7ADDFEE1E821FEB2162B7D1584467E12H1x8J" TargetMode="External" /><Relationship Id="rId23" Type="http://schemas.openxmlformats.org/officeDocument/2006/relationships/hyperlink" Target="consultantplus://offline/ref=8545BE5B196074571CC537AD76DE91F9A1E10C309EF9FB9EFBF57020E469E783542F132BDE687DDDFEE1E821FEB2162B7D1584467E12H1x8J" TargetMode="External" /><Relationship Id="rId24" Type="http://schemas.openxmlformats.org/officeDocument/2006/relationships/hyperlink" Target="consultantplus://offline/ref=8545BE5B196074571CC537AD76DE91F9A1E10C309EF9FB9EFBF57020E469E783542F132BDE687FDDFEE1E821FEB2162B7D1584467E12H1x8J" TargetMode="External" /><Relationship Id="rId25" Type="http://schemas.openxmlformats.org/officeDocument/2006/relationships/hyperlink" Target="consultantplus://offline/ref=8545BE5B196074571CC537AD76DE91F9A1E10C309EF9FB9EFBF57020E469E783542F132BDE6879DDFEE1E821FEB2162B7D1584467E12H1x8J" TargetMode="External" /><Relationship Id="rId26" Type="http://schemas.openxmlformats.org/officeDocument/2006/relationships/hyperlink" Target="consultantplus://offline/ref=8545BE5B196074571CC537AD76DE91F9A1E10C309EF9FB9EFBF57020E469E783542F132BDC6C7AD7AFBBF825B7E71F35790A9A456012196EH6x9J" TargetMode="External" /><Relationship Id="rId27" Type="http://schemas.openxmlformats.org/officeDocument/2006/relationships/hyperlink" Target="consultantplus://offline/ref=8545BE5B196074571CC537AD76DE91F9A1E10C309EF9FB9EFBF57020E469E783542F132BDC6C7AD7ADBBF825B7E71F35790A9A456012196EH6x9J" TargetMode="External" /><Relationship Id="rId28" Type="http://schemas.openxmlformats.org/officeDocument/2006/relationships/hyperlink" Target="consultantplus://offline/ref=8545BE5B196074571CC537AD76DE91F9A1E10D3A9BF9FB9EFBF57020E469E783542F1322DD6A75DDFEE1E821FEB2162B7D1584467E12H1x8J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545BE5B196074571CC537AD76DE91F9A1E10C309EF9FB9EFBF57020E469E783542F132BDC6C79DEAEBBF825B7E71F35790A9A456012196EH6x9J" TargetMode="External" /><Relationship Id="rId5" Type="http://schemas.openxmlformats.org/officeDocument/2006/relationships/hyperlink" Target="consultantplus://offline/ref=8545BE5B196074571CC537AD76DE91F9A1E10C309EF9FB9EFBF57020E469E783542F132BDC6D7ED2AFBBF825B7E71F35790A9A456012196EH6x9J" TargetMode="External" /><Relationship Id="rId6" Type="http://schemas.openxmlformats.org/officeDocument/2006/relationships/hyperlink" Target="consultantplus://offline/ref=8545BE5B196074571CC537AD76DE91F9A1E10C309EF9FB9EFBF57020E469E783542F132BDC6C79DFA8BBF825B7E71F35790A9A456012196EH6x9J" TargetMode="External" /><Relationship Id="rId7" Type="http://schemas.openxmlformats.org/officeDocument/2006/relationships/hyperlink" Target="consultantplus://offline/ref=8545BE5B196074571CC537AD76DE91F9A1E10C309EF9FB9EFBF57020E469E783542F132BD56D7FDDFEE1E821FEB2162B7D1584467E12H1x8J" TargetMode="External" /><Relationship Id="rId8" Type="http://schemas.openxmlformats.org/officeDocument/2006/relationships/hyperlink" Target="consultantplus://offline/ref=8545BE5B196074571CC537AD76DE91F9A1E10C309EF9FB9EFBF57020E469E783542F132BDC6C7AD6AFBBF825B7E71F35790A9A456012196EH6x9J" TargetMode="External" /><Relationship Id="rId9" Type="http://schemas.openxmlformats.org/officeDocument/2006/relationships/hyperlink" Target="consultantplus://offline/ref=8545BE5B196074571CC537AD76DE91F9A1E10C309EF9FB9EFBF57020E469E783542F132BDC6C7AD6ADBBF825B7E71F35790A9A456012196EH6x9J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