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w:t>
      </w:r>
      <w:r w:rsidR="00EA0B23">
        <w:rPr>
          <w:b w:val="0"/>
          <w:sz w:val="28"/>
          <w:szCs w:val="28"/>
        </w:rPr>
        <w:t>70</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9 февраля</w:t>
      </w:r>
      <w:r w:rsidR="00CA19F6">
        <w:rPr>
          <w:sz w:val="28"/>
          <w:szCs w:val="28"/>
        </w:rPr>
        <w:t xml:space="preserve"> </w:t>
      </w:r>
      <w:r w:rsidR="00F54904">
        <w:rPr>
          <w:sz w:val="28"/>
          <w:szCs w:val="28"/>
        </w:rPr>
        <w:t>20</w:t>
      </w:r>
      <w:r w:rsidR="0021754F">
        <w:rPr>
          <w:sz w:val="28"/>
          <w:szCs w:val="28"/>
        </w:rPr>
        <w:t>2</w:t>
      </w:r>
      <w:r>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CC4C8A" w:rsidP="00F54904">
      <w:pPr>
        <w:pStyle w:val="BodyTextIndent"/>
        <w:ind w:left="-360"/>
        <w:rPr>
          <w:b w:val="0"/>
          <w:sz w:val="28"/>
          <w:szCs w:val="28"/>
        </w:rPr>
      </w:pPr>
      <w:r w:rsidRPr="000E0BDC">
        <w:rPr>
          <w:b w:val="0"/>
          <w:sz w:val="28"/>
          <w:szCs w:val="28"/>
        </w:rPr>
        <w:t>Мировой судья судебного участка №</w:t>
      </w:r>
      <w:r w:rsidR="0021754F">
        <w:rPr>
          <w:b w:val="0"/>
          <w:sz w:val="28"/>
          <w:szCs w:val="28"/>
        </w:rPr>
        <w:t>3</w:t>
      </w:r>
      <w:r w:rsidRPr="000E0BDC">
        <w:rPr>
          <w:b w:val="0"/>
          <w:sz w:val="28"/>
          <w:szCs w:val="28"/>
        </w:rPr>
        <w:t xml:space="preserve"> по Нижнекамскому судебному району Республики Татарстан Ми</w:t>
      </w:r>
      <w:r w:rsidR="0021754F">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EA0B23">
        <w:rPr>
          <w:b w:val="0"/>
          <w:sz w:val="28"/>
          <w:szCs w:val="28"/>
        </w:rPr>
        <w:t>Владимирова В</w:t>
      </w:r>
      <w:r w:rsidR="00A4063B">
        <w:rPr>
          <w:b w:val="0"/>
          <w:sz w:val="28"/>
          <w:szCs w:val="28"/>
        </w:rPr>
        <w:t>.</w:t>
      </w:r>
      <w:r w:rsidR="00EA0B23">
        <w:rPr>
          <w:b w:val="0"/>
          <w:sz w:val="28"/>
          <w:szCs w:val="28"/>
        </w:rPr>
        <w:t>Н</w:t>
      </w:r>
      <w:r w:rsidR="00A4063B">
        <w:rPr>
          <w:b w:val="0"/>
          <w:sz w:val="28"/>
          <w:szCs w:val="28"/>
        </w:rPr>
        <w:t>.</w:t>
      </w:r>
      <w:r w:rsidR="006E6DC6">
        <w:rPr>
          <w:b w:val="0"/>
          <w:sz w:val="28"/>
          <w:szCs w:val="28"/>
        </w:rPr>
        <w:t xml:space="preserve">, </w:t>
      </w:r>
      <w:r w:rsidR="00A4063B">
        <w:rPr>
          <w:b w:val="0"/>
          <w:sz w:val="28"/>
          <w:szCs w:val="28"/>
        </w:rPr>
        <w:t>(данные изъяты)</w:t>
      </w:r>
      <w:r w:rsidR="00701000">
        <w:rPr>
          <w:b w:val="0"/>
          <w:sz w:val="28"/>
          <w:szCs w:val="28"/>
        </w:rPr>
        <w:t>,</w:t>
      </w:r>
      <w:r w:rsidR="00347B4E">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 не содержат</w:t>
      </w:r>
      <w:r w:rsidRPr="000E0BDC">
        <w:rPr>
          <w:b w:val="0"/>
          <w:sz w:val="28"/>
          <w:szCs w:val="28"/>
        </w:rPr>
        <w:t xml:space="preserve">, </w:t>
      </w:r>
    </w:p>
    <w:p w:rsidR="0021754F" w:rsidRPr="0021754F" w:rsidP="00F54904">
      <w:pPr>
        <w:pStyle w:val="BodyTextIndent"/>
        <w:ind w:left="-360"/>
        <w:rPr>
          <w:b w:val="0"/>
          <w:sz w:val="28"/>
          <w:szCs w:val="28"/>
        </w:rPr>
      </w:pP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Владимиров В.Н.</w:t>
      </w:r>
      <w:r w:rsidR="00861570">
        <w:rPr>
          <w:b w:val="0"/>
          <w:sz w:val="28"/>
          <w:szCs w:val="28"/>
        </w:rPr>
        <w:t xml:space="preserve"> </w:t>
      </w:r>
      <w:r w:rsidR="00A4063B">
        <w:rPr>
          <w:b w:val="0"/>
          <w:sz w:val="28"/>
          <w:szCs w:val="28"/>
        </w:rPr>
        <w:t>***</w:t>
      </w:r>
      <w:r>
        <w:rPr>
          <w:b w:val="0"/>
          <w:sz w:val="28"/>
          <w:szCs w:val="28"/>
        </w:rPr>
        <w:t xml:space="preserve"> года </w:t>
      </w:r>
      <w:r w:rsidR="00861570">
        <w:rPr>
          <w:b w:val="0"/>
          <w:sz w:val="28"/>
          <w:szCs w:val="28"/>
        </w:rPr>
        <w:t>воспрепятствовал судебному приставу по ОУПДС</w:t>
      </w:r>
      <w:r w:rsidR="00701000">
        <w:rPr>
          <w:b w:val="0"/>
          <w:sz w:val="28"/>
          <w:szCs w:val="28"/>
        </w:rPr>
        <w:t xml:space="preserve"> ОСП №</w:t>
      </w:r>
      <w:r>
        <w:rPr>
          <w:b w:val="0"/>
          <w:sz w:val="28"/>
          <w:szCs w:val="28"/>
        </w:rPr>
        <w:t>1</w:t>
      </w:r>
      <w:r w:rsidR="00861570">
        <w:rPr>
          <w:b w:val="0"/>
          <w:sz w:val="28"/>
          <w:szCs w:val="28"/>
        </w:rPr>
        <w:t xml:space="preserve"> в принудительном приводе </w:t>
      </w:r>
      <w:r w:rsidR="0007005E">
        <w:rPr>
          <w:b w:val="0"/>
          <w:sz w:val="28"/>
          <w:szCs w:val="28"/>
        </w:rPr>
        <w:t xml:space="preserve">к приставу – исполнителю ОСП № 2 </w:t>
      </w:r>
      <w:r w:rsidR="00A4063B">
        <w:rPr>
          <w:b w:val="0"/>
          <w:sz w:val="28"/>
          <w:szCs w:val="28"/>
        </w:rPr>
        <w:t>фио</w:t>
      </w:r>
      <w:r w:rsidR="0007005E">
        <w:rPr>
          <w:b w:val="0"/>
          <w:sz w:val="28"/>
          <w:szCs w:val="28"/>
        </w:rPr>
        <w:t>.</w:t>
      </w:r>
      <w:r w:rsidR="00033F47">
        <w:rPr>
          <w:b w:val="0"/>
          <w:sz w:val="28"/>
          <w:szCs w:val="28"/>
        </w:rPr>
        <w:t xml:space="preserve"> </w:t>
      </w:r>
      <w:r w:rsidR="00861570">
        <w:rPr>
          <w:b w:val="0"/>
          <w:sz w:val="28"/>
          <w:szCs w:val="28"/>
        </w:rPr>
        <w:t>по адресу:</w:t>
      </w:r>
      <w:r w:rsidR="00B44F40">
        <w:rPr>
          <w:b w:val="0"/>
          <w:sz w:val="28"/>
          <w:szCs w:val="28"/>
        </w:rPr>
        <w:t xml:space="preserve"> </w:t>
      </w:r>
      <w:r w:rsidR="00A4063B">
        <w:rPr>
          <w:b w:val="0"/>
          <w:sz w:val="28"/>
          <w:szCs w:val="28"/>
        </w:rPr>
        <w:t>***</w:t>
      </w:r>
      <w:r w:rsidR="00033F47">
        <w:rPr>
          <w:b w:val="0"/>
          <w:sz w:val="28"/>
          <w:szCs w:val="28"/>
        </w:rPr>
        <w:t>.</w:t>
      </w:r>
    </w:p>
    <w:p w:rsidR="00CB09D7" w:rsidP="00CB09D7">
      <w:pPr>
        <w:pStyle w:val="BodyText"/>
        <w:ind w:left="-360" w:firstLine="708"/>
        <w:rPr>
          <w:b w:val="0"/>
          <w:color w:val="000000" w:themeColor="text1"/>
          <w:sz w:val="28"/>
          <w:szCs w:val="28"/>
        </w:rPr>
      </w:pPr>
      <w:r>
        <w:rPr>
          <w:b w:val="0"/>
          <w:sz w:val="28"/>
          <w:szCs w:val="28"/>
        </w:rPr>
        <w:t>Владимиров В.Н.</w:t>
      </w:r>
      <w:r w:rsidR="0007005E">
        <w:rPr>
          <w:b w:val="0"/>
          <w:sz w:val="28"/>
          <w:szCs w:val="28"/>
        </w:rPr>
        <w:t xml:space="preserve"> </w:t>
      </w:r>
      <w:r w:rsidRPr="00A453BE">
        <w:rPr>
          <w:b w:val="0"/>
          <w:color w:val="000000" w:themeColor="text1"/>
          <w:sz w:val="28"/>
          <w:szCs w:val="28"/>
        </w:rPr>
        <w:t xml:space="preserve"> </w:t>
      </w:r>
      <w:r w:rsidRPr="00A453BE" w:rsidR="00A453BE">
        <w:rPr>
          <w:b w:val="0"/>
          <w:color w:val="000000" w:themeColor="text1"/>
          <w:sz w:val="28"/>
          <w:szCs w:val="28"/>
        </w:rPr>
        <w:t>в судебное заседание не явил</w:t>
      </w:r>
      <w:r w:rsidR="00CD2D4B">
        <w:rPr>
          <w:b w:val="0"/>
          <w:color w:val="000000" w:themeColor="text1"/>
          <w:sz w:val="28"/>
          <w:szCs w:val="28"/>
        </w:rPr>
        <w:t>с</w:t>
      </w:r>
      <w:r w:rsidR="00033F47">
        <w:rPr>
          <w:b w:val="0"/>
          <w:color w:val="000000" w:themeColor="text1"/>
          <w:sz w:val="28"/>
          <w:szCs w:val="28"/>
        </w:rPr>
        <w:t>я</w:t>
      </w:r>
      <w:r w:rsidRPr="00A453BE" w:rsidR="00A453BE">
        <w:rPr>
          <w:b w:val="0"/>
          <w:color w:val="000000" w:themeColor="text1"/>
          <w:sz w:val="28"/>
          <w:szCs w:val="28"/>
        </w:rPr>
        <w:t>, извещен</w:t>
      </w:r>
      <w:r w:rsidRPr="00A453BE">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Pr>
          <w:b w:val="0"/>
          <w:color w:val="000000" w:themeColor="text1"/>
          <w:sz w:val="28"/>
          <w:szCs w:val="28"/>
        </w:rPr>
        <w:t xml:space="preserve">В соответствии с пунктом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EA0B23">
        <w:rPr>
          <w:b w:val="0"/>
          <w:sz w:val="28"/>
          <w:szCs w:val="28"/>
        </w:rPr>
        <w:t xml:space="preserve">Владимирова В.Н.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A4063B">
        <w:rPr>
          <w:b w:val="0"/>
          <w:sz w:val="28"/>
          <w:szCs w:val="28"/>
        </w:rPr>
        <w:t>***</w:t>
      </w:r>
      <w:r w:rsidRPr="0007005E" w:rsidR="002D06F8">
        <w:rPr>
          <w:b w:val="0"/>
          <w:sz w:val="28"/>
          <w:szCs w:val="28"/>
        </w:rPr>
        <w:t xml:space="preserve"> года</w:t>
      </w:r>
      <w:r w:rsidRPr="0007005E" w:rsidR="00C82B96">
        <w:rPr>
          <w:b w:val="0"/>
          <w:sz w:val="28"/>
          <w:szCs w:val="28"/>
        </w:rPr>
        <w:t>,</w:t>
      </w:r>
      <w:r w:rsidRPr="0007005E" w:rsidR="0084363D">
        <w:rPr>
          <w:b w:val="0"/>
          <w:sz w:val="28"/>
          <w:szCs w:val="28"/>
        </w:rPr>
        <w:t xml:space="preserve"> </w:t>
      </w:r>
      <w:r w:rsidRPr="0007005E" w:rsidR="003E25AD">
        <w:rPr>
          <w:b w:val="0"/>
          <w:sz w:val="28"/>
          <w:szCs w:val="28"/>
        </w:rPr>
        <w:t>Постановлением</w:t>
      </w:r>
      <w:r w:rsidR="00B23169">
        <w:rPr>
          <w:b w:val="0"/>
          <w:sz w:val="28"/>
          <w:szCs w:val="28"/>
        </w:rPr>
        <w:t xml:space="preserve"> </w:t>
      </w:r>
      <w:r w:rsidR="0007005E">
        <w:rPr>
          <w:b w:val="0"/>
          <w:sz w:val="28"/>
          <w:szCs w:val="28"/>
        </w:rPr>
        <w:t xml:space="preserve">судебного пристава-исполнителя </w:t>
      </w:r>
      <w:r w:rsidR="00A4063B">
        <w:rPr>
          <w:b w:val="0"/>
          <w:sz w:val="28"/>
          <w:szCs w:val="28"/>
        </w:rPr>
        <w:t>фио</w:t>
      </w:r>
      <w:r w:rsidR="0007005E">
        <w:rPr>
          <w:b w:val="0"/>
          <w:sz w:val="28"/>
          <w:szCs w:val="28"/>
        </w:rPr>
        <w:t xml:space="preserve">. от </w:t>
      </w:r>
      <w:r w:rsidR="00A4063B">
        <w:rPr>
          <w:b w:val="0"/>
          <w:sz w:val="28"/>
          <w:szCs w:val="28"/>
        </w:rPr>
        <w:t>***</w:t>
      </w:r>
      <w:r w:rsidR="0007005E">
        <w:rPr>
          <w:b w:val="0"/>
          <w:sz w:val="28"/>
          <w:szCs w:val="28"/>
        </w:rPr>
        <w:t xml:space="preserve"> года</w:t>
      </w:r>
      <w:r w:rsidR="00B23169">
        <w:rPr>
          <w:b w:val="0"/>
          <w:sz w:val="28"/>
          <w:szCs w:val="28"/>
        </w:rPr>
        <w:t xml:space="preserve"> </w:t>
      </w:r>
      <w:r w:rsidR="0007005E">
        <w:rPr>
          <w:b w:val="0"/>
          <w:sz w:val="28"/>
          <w:szCs w:val="28"/>
        </w:rPr>
        <w:t>о приводе должника по исполнительному производству</w:t>
      </w:r>
      <w:r w:rsidR="004B77BC">
        <w:rPr>
          <w:b w:val="0"/>
          <w:sz w:val="28"/>
          <w:szCs w:val="28"/>
        </w:rPr>
        <w:t>.</w:t>
      </w:r>
    </w:p>
    <w:p w:rsidR="004B77BC" w:rsidRPr="004B77BC" w:rsidP="004B77BC">
      <w:pPr>
        <w:ind w:left="-426" w:firstLine="710"/>
        <w:jc w:val="both"/>
        <w:rPr>
          <w:b/>
          <w:sz w:val="28"/>
          <w:szCs w:val="28"/>
        </w:rPr>
      </w:pPr>
      <w:r w:rsidRPr="004B77BC">
        <w:rPr>
          <w:sz w:val="28"/>
          <w:szCs w:val="28"/>
        </w:rPr>
        <w:t xml:space="preserve">Действия </w:t>
      </w:r>
      <w:r w:rsidRPr="00EA0B23" w:rsidR="00EA0B23">
        <w:rPr>
          <w:sz w:val="28"/>
          <w:szCs w:val="28"/>
        </w:rPr>
        <w:t>Владимирова В.Н.</w:t>
      </w:r>
      <w:r w:rsidR="00EA0B23">
        <w:rPr>
          <w:b/>
          <w:sz w:val="28"/>
          <w:szCs w:val="28"/>
        </w:rPr>
        <w:t xml:space="preserve"> </w:t>
      </w:r>
      <w:r w:rsidR="0007005E">
        <w:rPr>
          <w:sz w:val="28"/>
          <w:szCs w:val="28"/>
        </w:rPr>
        <w:t xml:space="preserve"> </w:t>
      </w:r>
      <w:r w:rsidRPr="00A453BE" w:rsidR="0007005E">
        <w:rPr>
          <w:color w:val="000000" w:themeColor="text1"/>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EA0B23">
        <w:rPr>
          <w:b w:val="0"/>
          <w:sz w:val="28"/>
          <w:szCs w:val="28"/>
        </w:rPr>
        <w:t>Владимирова В.Н.</w:t>
      </w:r>
    </w:p>
    <w:p w:rsidR="009D6B2D" w:rsidRPr="00CA19F6" w:rsidP="009D6B2D">
      <w:pPr>
        <w:pStyle w:val="BodyText"/>
        <w:ind w:left="-360" w:firstLine="720"/>
        <w:rPr>
          <w:b w:val="0"/>
          <w:color w:val="000000" w:themeColor="text1"/>
          <w:sz w:val="28"/>
          <w:szCs w:val="28"/>
        </w:rPr>
      </w:pPr>
      <w:r w:rsidRPr="00CA19F6">
        <w:rPr>
          <w:b w:val="0"/>
          <w:color w:val="000000" w:themeColor="text1"/>
          <w:sz w:val="28"/>
          <w:szCs w:val="28"/>
        </w:rPr>
        <w:t>Обстоятельств, смягчающи</w:t>
      </w:r>
      <w:r w:rsidRPr="00CA19F6" w:rsidR="003E25AD">
        <w:rPr>
          <w:b w:val="0"/>
          <w:color w:val="000000" w:themeColor="text1"/>
          <w:sz w:val="28"/>
          <w:szCs w:val="28"/>
        </w:rPr>
        <w:t>х</w:t>
      </w:r>
      <w:r w:rsidRPr="00CA19F6">
        <w:rPr>
          <w:b w:val="0"/>
          <w:color w:val="000000" w:themeColor="text1"/>
          <w:sz w:val="28"/>
          <w:szCs w:val="28"/>
        </w:rPr>
        <w:t xml:space="preserve"> административную ответственность, </w:t>
      </w:r>
      <w:r w:rsidRPr="00CA19F6" w:rsidR="00A453BE">
        <w:rPr>
          <w:b w:val="0"/>
          <w:color w:val="000000" w:themeColor="text1"/>
          <w:sz w:val="28"/>
          <w:szCs w:val="28"/>
        </w:rPr>
        <w:t>мировым судьей не установлено</w:t>
      </w:r>
      <w:r w:rsidRPr="00CA19F6" w:rsidR="00B071FA">
        <w:rPr>
          <w:b w:val="0"/>
          <w:color w:val="000000" w:themeColor="text1"/>
          <w:sz w:val="28"/>
          <w:szCs w:val="28"/>
        </w:rPr>
        <w:t>.</w:t>
      </w:r>
    </w:p>
    <w:p w:rsidR="00803A07" w:rsidRPr="00341147" w:rsidP="009D6B2D">
      <w:pPr>
        <w:pStyle w:val="BodyText"/>
        <w:ind w:left="-360" w:firstLine="720"/>
        <w:rPr>
          <w:b w:val="0"/>
          <w:sz w:val="28"/>
          <w:szCs w:val="28"/>
        </w:rPr>
      </w:pPr>
      <w:r w:rsidRPr="00CB41B7">
        <w:rPr>
          <w:b w:val="0"/>
          <w:sz w:val="28"/>
          <w:szCs w:val="28"/>
        </w:rPr>
        <w:t>Обстоятельств, отягчающи</w:t>
      </w:r>
      <w:r w:rsidR="0098399D">
        <w:rPr>
          <w:b w:val="0"/>
          <w:sz w:val="28"/>
          <w:szCs w:val="28"/>
        </w:rPr>
        <w:t>х</w:t>
      </w:r>
      <w:r w:rsidRPr="00CB41B7">
        <w:rPr>
          <w:b w:val="0"/>
          <w:sz w:val="28"/>
          <w:szCs w:val="28"/>
        </w:rPr>
        <w:t xml:space="preserve"> административную ответственность, миров</w:t>
      </w:r>
      <w:r w:rsidR="0098399D">
        <w:rPr>
          <w:b w:val="0"/>
          <w:sz w:val="28"/>
          <w:szCs w:val="28"/>
        </w:rPr>
        <w:t>ым</w:t>
      </w:r>
      <w:r w:rsidRPr="00CB41B7">
        <w:rPr>
          <w:b w:val="0"/>
          <w:sz w:val="28"/>
          <w:szCs w:val="28"/>
        </w:rPr>
        <w:t xml:space="preserve"> судь</w:t>
      </w:r>
      <w:r w:rsidR="0098399D">
        <w:rPr>
          <w:b w:val="0"/>
          <w:sz w:val="28"/>
          <w:szCs w:val="28"/>
        </w:rPr>
        <w:t>ей не установлено</w:t>
      </w:r>
      <w:r w:rsidRPr="00341147">
        <w:rPr>
          <w:b w:val="0"/>
          <w:sz w:val="28"/>
          <w:szCs w:val="28"/>
        </w:rPr>
        <w:t>.</w:t>
      </w:r>
      <w:r w:rsidRPr="00341147" w:rsidR="00261781">
        <w:rPr>
          <w:b w:val="0"/>
          <w:sz w:val="28"/>
          <w:szCs w:val="28"/>
        </w:rPr>
        <w:t xml:space="preserve"> </w:t>
      </w:r>
    </w:p>
    <w:p w:rsidR="0002226A" w:rsidRPr="009D6B2D" w:rsidP="00F54904">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EA0B23" w:rsidP="00F54904">
      <w:pPr>
        <w:pStyle w:val="BodyText"/>
        <w:ind w:left="-360"/>
        <w:jc w:val="center"/>
        <w:rPr>
          <w:b w:val="0"/>
          <w:sz w:val="28"/>
          <w:szCs w:val="28"/>
        </w:rPr>
      </w:pPr>
    </w:p>
    <w:p w:rsidR="00EA0B23" w:rsidP="00F54904">
      <w:pPr>
        <w:pStyle w:val="BodyText"/>
        <w:ind w:left="-360"/>
        <w:jc w:val="center"/>
        <w:rPr>
          <w:b w:val="0"/>
          <w:sz w:val="28"/>
          <w:szCs w:val="28"/>
        </w:rPr>
      </w:pPr>
    </w:p>
    <w:p w:rsidR="00261781" w:rsidRPr="000E0BDC" w:rsidP="00F54904">
      <w:pPr>
        <w:pStyle w:val="BodyText"/>
        <w:ind w:left="-360"/>
        <w:jc w:val="center"/>
        <w:rPr>
          <w:b w:val="0"/>
          <w:sz w:val="28"/>
          <w:szCs w:val="28"/>
        </w:rPr>
      </w:pPr>
      <w:r>
        <w:rPr>
          <w:b w:val="0"/>
          <w:sz w:val="28"/>
          <w:szCs w:val="28"/>
        </w:rPr>
        <w:t>постановил</w:t>
      </w:r>
      <w:r w:rsidRPr="000E0BDC" w:rsidR="005F542D">
        <w:rPr>
          <w:b w:val="0"/>
          <w:sz w:val="28"/>
          <w:szCs w:val="28"/>
        </w:rPr>
        <w:t>:</w:t>
      </w:r>
    </w:p>
    <w:p w:rsidR="004D02A8" w:rsidP="00F54904">
      <w:pPr>
        <w:pStyle w:val="BodyTextIndent"/>
        <w:ind w:left="-360" w:firstLine="540"/>
        <w:rPr>
          <w:b w:val="0"/>
          <w:sz w:val="28"/>
          <w:szCs w:val="28"/>
        </w:rPr>
      </w:pPr>
      <w:r>
        <w:rPr>
          <w:b w:val="0"/>
          <w:sz w:val="28"/>
          <w:szCs w:val="28"/>
        </w:rPr>
        <w:t>Абузярова И</w:t>
      </w:r>
      <w:r w:rsidR="00A4063B">
        <w:rPr>
          <w:b w:val="0"/>
          <w:sz w:val="28"/>
          <w:szCs w:val="28"/>
        </w:rPr>
        <w:t>.</w:t>
      </w:r>
      <w:r>
        <w:rPr>
          <w:b w:val="0"/>
          <w:sz w:val="28"/>
          <w:szCs w:val="28"/>
        </w:rPr>
        <w:t>Р</w:t>
      </w:r>
      <w:r w:rsidR="00A4063B">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2E5F2E">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CA19F6" w:rsidP="002B7D1D">
      <w:pPr>
        <w:pStyle w:val="BodyTextIndent"/>
        <w:ind w:left="-360" w:firstLine="540"/>
        <w:rPr>
          <w:b w:val="0"/>
          <w:color w:val="000000" w:themeColor="text1"/>
          <w:sz w:val="28"/>
          <w:szCs w:val="28"/>
        </w:rPr>
      </w:pPr>
      <w:r>
        <w:rPr>
          <w:b w:val="0"/>
          <w:sz w:val="28"/>
          <w:szCs w:val="28"/>
        </w:rPr>
        <w:t>Р</w:t>
      </w:r>
      <w:r w:rsidRPr="003511F7" w:rsidR="00D82506">
        <w:rPr>
          <w:b w:val="0"/>
          <w:sz w:val="28"/>
          <w:szCs w:val="28"/>
        </w:rPr>
        <w:t>еквизиты для оплаты штрафа:</w:t>
      </w:r>
      <w:r w:rsidRPr="003511F7" w:rsidR="000E0BDC">
        <w:rPr>
          <w:b w:val="0"/>
          <w:sz w:val="28"/>
          <w:szCs w:val="28"/>
        </w:rPr>
        <w:t xml:space="preserve"> получатель платежа:</w:t>
      </w:r>
      <w:r w:rsidRPr="002B7D1D">
        <w:rPr>
          <w:b w:val="0"/>
          <w:sz w:val="28"/>
          <w:szCs w:val="28"/>
        </w:rPr>
        <w:t xml:space="preserve"> </w:t>
      </w:r>
      <w:r>
        <w:rPr>
          <w:b w:val="0"/>
          <w:sz w:val="28"/>
          <w:szCs w:val="28"/>
        </w:rPr>
        <w:t xml:space="preserve">Идентификатор </w:t>
      </w:r>
      <w:r w:rsidRPr="00CA19F6">
        <w:rPr>
          <w:b w:val="0"/>
          <w:color w:val="000000" w:themeColor="text1"/>
          <w:sz w:val="28"/>
          <w:szCs w:val="28"/>
        </w:rPr>
        <w:t>03186909000000000</w:t>
      </w:r>
      <w:r w:rsidR="00CA19F6">
        <w:rPr>
          <w:b w:val="0"/>
          <w:color w:val="000000" w:themeColor="text1"/>
          <w:sz w:val="28"/>
          <w:szCs w:val="28"/>
        </w:rPr>
        <w:t>2</w:t>
      </w:r>
      <w:r w:rsidR="002E5F2E">
        <w:rPr>
          <w:b w:val="0"/>
          <w:color w:val="000000" w:themeColor="text1"/>
          <w:sz w:val="28"/>
          <w:szCs w:val="28"/>
        </w:rPr>
        <w:t>6</w:t>
      </w:r>
      <w:r w:rsidR="0007005E">
        <w:rPr>
          <w:b w:val="0"/>
          <w:color w:val="000000" w:themeColor="text1"/>
          <w:sz w:val="28"/>
          <w:szCs w:val="28"/>
        </w:rPr>
        <w:t>5231</w:t>
      </w:r>
      <w:r w:rsidR="00EA0B23">
        <w:rPr>
          <w:b w:val="0"/>
          <w:color w:val="000000" w:themeColor="text1"/>
          <w:sz w:val="28"/>
          <w:szCs w:val="28"/>
        </w:rPr>
        <w:t>26</w:t>
      </w:r>
      <w:r w:rsidRPr="00CA19F6">
        <w:rPr>
          <w:b w:val="0"/>
          <w:color w:val="000000" w:themeColor="text1"/>
          <w:sz w:val="28"/>
          <w:szCs w:val="28"/>
        </w:rPr>
        <w:t>, Управление Федерального казначейства по Республике Татарстан (Министерство юстиции Республики Татарстан), КПП 165501001, ИНН 1654003139, ОКТМО 92701000001, номер счета получателя 03100643000000011100 в Отделении</w:t>
      </w:r>
      <w:r w:rsidR="00CA19F6">
        <w:rPr>
          <w:b w:val="0"/>
          <w:color w:val="000000" w:themeColor="text1"/>
          <w:sz w:val="28"/>
          <w:szCs w:val="28"/>
        </w:rPr>
        <w:t xml:space="preserve"> </w:t>
      </w:r>
      <w:r w:rsidRPr="00CA19F6">
        <w:rPr>
          <w:b w:val="0"/>
          <w:color w:val="000000" w:themeColor="text1"/>
          <w:sz w:val="28"/>
          <w:szCs w:val="28"/>
        </w:rPr>
        <w:t>-</w:t>
      </w:r>
      <w:r w:rsidR="00CA19F6">
        <w:rPr>
          <w:b w:val="0"/>
          <w:color w:val="000000" w:themeColor="text1"/>
          <w:sz w:val="28"/>
          <w:szCs w:val="28"/>
        </w:rPr>
        <w:t xml:space="preserve"> </w:t>
      </w:r>
      <w:r w:rsidRPr="00CA19F6">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00CA19F6">
        <w:rPr>
          <w:b w:val="0"/>
          <w:color w:val="000000" w:themeColor="text1"/>
          <w:sz w:val="28"/>
          <w:szCs w:val="28"/>
        </w:rPr>
        <w:t>8</w:t>
      </w:r>
      <w:r w:rsidRPr="00CA19F6">
        <w:rPr>
          <w:b w:val="0"/>
          <w:color w:val="000000" w:themeColor="text1"/>
          <w:sz w:val="28"/>
          <w:szCs w:val="28"/>
        </w:rPr>
        <w:t xml:space="preserve">140. </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70C3"/>
    <w:rsid w:val="00277EA0"/>
    <w:rsid w:val="00280560"/>
    <w:rsid w:val="00282403"/>
    <w:rsid w:val="002928E7"/>
    <w:rsid w:val="002B0585"/>
    <w:rsid w:val="002B7D1D"/>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528FB"/>
    <w:rsid w:val="00454E14"/>
    <w:rsid w:val="00466343"/>
    <w:rsid w:val="004701EB"/>
    <w:rsid w:val="00476404"/>
    <w:rsid w:val="004A53F9"/>
    <w:rsid w:val="004B75C0"/>
    <w:rsid w:val="004B77BC"/>
    <w:rsid w:val="004D02A8"/>
    <w:rsid w:val="004E31DA"/>
    <w:rsid w:val="004F2520"/>
    <w:rsid w:val="004F78C7"/>
    <w:rsid w:val="005021D5"/>
    <w:rsid w:val="00513EA4"/>
    <w:rsid w:val="00531D83"/>
    <w:rsid w:val="00554BC5"/>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7267"/>
    <w:rsid w:val="0065726D"/>
    <w:rsid w:val="00690F68"/>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9207B"/>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76408"/>
    <w:rsid w:val="00885284"/>
    <w:rsid w:val="0089127D"/>
    <w:rsid w:val="00896DF7"/>
    <w:rsid w:val="008B224C"/>
    <w:rsid w:val="008E5494"/>
    <w:rsid w:val="0090351A"/>
    <w:rsid w:val="0090364B"/>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063B"/>
    <w:rsid w:val="00A453BE"/>
    <w:rsid w:val="00A50640"/>
    <w:rsid w:val="00A509C5"/>
    <w:rsid w:val="00A67F43"/>
    <w:rsid w:val="00AA204C"/>
    <w:rsid w:val="00AA25A5"/>
    <w:rsid w:val="00AB0636"/>
    <w:rsid w:val="00AB3809"/>
    <w:rsid w:val="00AD314A"/>
    <w:rsid w:val="00AE20E2"/>
    <w:rsid w:val="00AE56FF"/>
    <w:rsid w:val="00AF47A5"/>
    <w:rsid w:val="00AF77D5"/>
    <w:rsid w:val="00B0260C"/>
    <w:rsid w:val="00B071FA"/>
    <w:rsid w:val="00B0782E"/>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D639C"/>
    <w:rsid w:val="00BE2CD5"/>
    <w:rsid w:val="00C222F7"/>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367BD"/>
    <w:rsid w:val="00D737E2"/>
    <w:rsid w:val="00D74E09"/>
    <w:rsid w:val="00D82506"/>
    <w:rsid w:val="00D920DC"/>
    <w:rsid w:val="00DA10DB"/>
    <w:rsid w:val="00DA3E03"/>
    <w:rsid w:val="00DA60D3"/>
    <w:rsid w:val="00DD2361"/>
    <w:rsid w:val="00E11409"/>
    <w:rsid w:val="00E33A98"/>
    <w:rsid w:val="00E72F47"/>
    <w:rsid w:val="00E80CC5"/>
    <w:rsid w:val="00E96022"/>
    <w:rsid w:val="00EA0B23"/>
    <w:rsid w:val="00EB1FA9"/>
    <w:rsid w:val="00EB4C78"/>
    <w:rsid w:val="00ED6606"/>
    <w:rsid w:val="00EE2C6F"/>
    <w:rsid w:val="00EF3B0A"/>
    <w:rsid w:val="00EF3CD4"/>
    <w:rsid w:val="00F02E31"/>
    <w:rsid w:val="00F040DE"/>
    <w:rsid w:val="00F056C0"/>
    <w:rsid w:val="00F54904"/>
    <w:rsid w:val="00F834E6"/>
    <w:rsid w:val="00FA39CE"/>
    <w:rsid w:val="00FB0A44"/>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