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-_____/2022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Л Е Н И Е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firstLine="82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firstLine="824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участка № 11 по Нижнекамскому судебному району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eastAsia="Times New Roman" w:hAnsi="Times New Roman" w:cs="Times New Roman"/>
          <w:sz w:val="28"/>
          <w:szCs w:val="28"/>
        </w:rPr>
        <w:t>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2380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в отношении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Ражева </w:t>
      </w:r>
      <w:r>
        <w:rPr>
          <w:rStyle w:val="cat-UserDefinedgrp-17rplc-4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3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20 мая </w:t>
      </w:r>
      <w:r>
        <w:rPr>
          <w:rFonts w:ascii="Times New Roman" w:eastAsia="Times New Roman" w:hAnsi="Times New Roman" w:cs="Times New Roman"/>
          <w:sz w:val="28"/>
          <w:szCs w:val="28"/>
        </w:rPr>
        <w:t>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22 часа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eastAsia="Times New Roman" w:hAnsi="Times New Roman" w:cs="Times New Roman"/>
          <w:sz w:val="28"/>
          <w:szCs w:val="28"/>
        </w:rPr>
        <w:t>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>Ражев Е.А.</w:t>
      </w:r>
      <w:r>
        <w:rPr>
          <w:rFonts w:ascii="Times New Roman" w:eastAsia="Times New Roman" w:hAnsi="Times New Roman" w:cs="Times New Roman"/>
          <w:sz w:val="28"/>
          <w:szCs w:val="28"/>
        </w:rPr>
        <w:t>, в отношении которого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Республики Татарстан от </w:t>
      </w:r>
      <w:r>
        <w:rPr>
          <w:rFonts w:ascii="Times New Roman" w:eastAsia="Times New Roman" w:hAnsi="Times New Roman" w:cs="Times New Roman"/>
          <w:sz w:val="28"/>
          <w:szCs w:val="28"/>
        </w:rPr>
        <w:t>30 июля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 административный надзор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соблюдал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установленные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указанным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решением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ограничения в виде запрета пребывания вне жилого или иного помещения, являющегося местом жительства, в период с 2</w:t>
      </w:r>
      <w:r>
        <w:rPr>
          <w:rFonts w:ascii="Times New Roman" w:eastAsia="Times New Roman" w:hAnsi="Times New Roman" w:cs="Times New Roman"/>
          <w:sz w:val="28"/>
          <w:szCs w:val="28"/>
        </w:rPr>
        <w:t>2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 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за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исключением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времени осуществления </w:t>
      </w:r>
      <w:r>
        <w:rPr>
          <w:rFonts w:ascii="Times New Roman" w:eastAsia="Times New Roman" w:hAnsi="Times New Roman" w:cs="Times New Roman"/>
          <w:sz w:val="28"/>
          <w:szCs w:val="28"/>
        </w:rPr>
        <w:t>трудовой деятельности, отсутствовал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месту жительства в </w:t>
      </w:r>
      <w:r>
        <w:rPr>
          <w:rStyle w:val="cat-Addressgrp-3rplc-1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Ражев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>пояснений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Ражева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из акта посещения поднадзорного лицо по месту жительства от </w:t>
      </w:r>
      <w:r>
        <w:rPr>
          <w:rFonts w:ascii="Times New Roman" w:eastAsia="Times New Roman" w:hAnsi="Times New Roman" w:cs="Times New Roman"/>
          <w:sz w:val="28"/>
          <w:szCs w:val="28"/>
        </w:rPr>
        <w:t>20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следует, что с 22 часов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 </w:t>
      </w:r>
      <w:r>
        <w:rPr>
          <w:rFonts w:ascii="Times New Roman" w:eastAsia="Times New Roman" w:hAnsi="Times New Roman" w:cs="Times New Roman"/>
          <w:sz w:val="28"/>
          <w:szCs w:val="28"/>
        </w:rPr>
        <w:t>Ражев Е.А. отсутствовал в комнате;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проживает в комнате 806, которую снимает у Ражева Е.А. </w:t>
      </w:r>
      <w:r>
        <w:rPr>
          <w:rFonts w:ascii="Times New Roman" w:eastAsia="Times New Roman" w:hAnsi="Times New Roman" w:cs="Times New Roman"/>
          <w:sz w:val="28"/>
          <w:szCs w:val="28"/>
        </w:rPr>
        <w:t>20 мая 2022 г. в 22 часа 16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пришли сотрудники полиции, Ражева Е.А. дома не было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рапортом сотрудника полиции </w:t>
      </w:r>
      <w:r>
        <w:rPr>
          <w:rStyle w:val="cat-FIOgrp-11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том, что </w:t>
      </w:r>
      <w:r>
        <w:rPr>
          <w:rFonts w:ascii="Times New Roman" w:eastAsia="Times New Roman" w:hAnsi="Times New Roman" w:cs="Times New Roman"/>
          <w:sz w:val="28"/>
          <w:szCs w:val="28"/>
        </w:rPr>
        <w:t>20 мая 2022 г. в 22 часа 16 минут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 проверен поднадзорный </w:t>
      </w:r>
      <w:r>
        <w:rPr>
          <w:rFonts w:ascii="Times New Roman" w:eastAsia="Times New Roman" w:hAnsi="Times New Roman" w:cs="Times New Roman"/>
          <w:sz w:val="28"/>
          <w:szCs w:val="28"/>
        </w:rPr>
        <w:t>Ражев Е.А.</w:t>
      </w:r>
      <w:r>
        <w:rPr>
          <w:rFonts w:ascii="Times New Roman" w:eastAsia="Times New Roman" w:hAnsi="Times New Roman" w:cs="Times New Roman"/>
          <w:sz w:val="28"/>
          <w:szCs w:val="28"/>
        </w:rPr>
        <w:t>, который по месту жительства отсутствовал, и об обнаружении в его действиях признаков состава правонарушения по ст.19.24.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</w:t>
      </w:r>
      <w:r>
        <w:rPr>
          <w:rFonts w:ascii="Times New Roman" w:eastAsia="Times New Roman" w:hAnsi="Times New Roman" w:cs="Times New Roman"/>
          <w:sz w:val="28"/>
          <w:szCs w:val="28"/>
        </w:rPr>
        <w:t>решени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Пестречинского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районного суда Республики Татарстан от 30 июля 2021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</w:t>
      </w:r>
      <w:r>
        <w:rPr>
          <w:rFonts w:ascii="Times New Roman" w:eastAsia="Times New Roman" w:hAnsi="Times New Roman" w:cs="Times New Roman"/>
          <w:sz w:val="28"/>
          <w:szCs w:val="28"/>
        </w:rPr>
        <w:t>Ражеву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 административный надзор 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установлены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ограничения в виде запрета пребывания вне жилого или иного помещения, являющегося местом жительства, в период с 22.00 до 06.00, за </w:t>
      </w:r>
      <w:r>
        <w:rPr>
          <w:rFonts w:ascii="Times New Roman" w:eastAsia="Times New Roman" w:hAnsi="Times New Roman" w:cs="Times New Roman"/>
          <w:sz w:val="28"/>
          <w:szCs w:val="28"/>
        </w:rPr>
        <w:t>исключением времени осуществления трудовой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Ражева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ст.19.24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несоблюдение лицом, в отношении которого установлен административный надзор, административных ограничения или </w:t>
      </w:r>
      <w:r>
        <w:rPr>
          <w:rFonts w:ascii="Times New Roman" w:eastAsia="Times New Roman" w:hAnsi="Times New Roman" w:cs="Times New Roman"/>
          <w:sz w:val="28"/>
          <w:szCs w:val="28"/>
        </w:rPr>
        <w:t>ограничений, установленных ему судом в соответствии с федеральным законом, если эти действия (бездействие) не содержат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суд учитывает личность </w:t>
      </w:r>
      <w:r>
        <w:rPr>
          <w:rFonts w:ascii="Times New Roman" w:eastAsia="Times New Roman" w:hAnsi="Times New Roman" w:cs="Times New Roman"/>
          <w:sz w:val="28"/>
          <w:szCs w:val="28"/>
        </w:rPr>
        <w:t>Ражева 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считает необходимым назначить арест.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ст.19.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Ражева </w:t>
      </w:r>
      <w:r>
        <w:rPr>
          <w:rStyle w:val="cat-UserDefinedgrp-17rplc-35"/>
          <w:rFonts w:ascii="Times New Roman" w:eastAsia="Times New Roman" w:hAnsi="Times New Roman" w:cs="Times New Roman"/>
          <w:sz w:val="28"/>
          <w:szCs w:val="28"/>
        </w:rPr>
        <w:t>Е.А.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я, предусмотренного </w:t>
      </w:r>
      <w:r>
        <w:rPr>
          <w:rFonts w:ascii="Times New Roman" w:eastAsia="Times New Roman" w:hAnsi="Times New Roman" w:cs="Times New Roman"/>
          <w:sz w:val="28"/>
          <w:szCs w:val="28"/>
        </w:rPr>
        <w:t>ч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ст.19.24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наложить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наказани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виде ареста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суток.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наказания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</w:rPr>
        <w:t>1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Нижнекамский городской суд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10 </w:t>
      </w:r>
      <w:r>
        <w:rPr>
          <w:rFonts w:ascii="Times New Roman" w:eastAsia="Times New Roman" w:hAnsi="Times New Roman" w:cs="Times New Roman"/>
          <w:sz w:val="28"/>
          <w:szCs w:val="28"/>
        </w:rPr>
        <w:t>суток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получения или вручения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Ахунов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7rplc-4">
    <w:name w:val="cat-UserDefined grp-17 rplc-4"/>
    <w:basedOn w:val="DefaultParagraphFont"/>
  </w:style>
  <w:style w:type="character" w:customStyle="1" w:styleId="cat-PassportDatagrp-13rplc-6">
    <w:name w:val="cat-PassportData grp-1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Addressgrp-3rplc-14">
    <w:name w:val="cat-Address grp-3 rplc-14"/>
    <w:basedOn w:val="DefaultParagraphFont"/>
  </w:style>
  <w:style w:type="character" w:customStyle="1" w:styleId="cat-FIOgrp-10rplc-20">
    <w:name w:val="cat-FIO grp-10 rplc-20"/>
    <w:basedOn w:val="DefaultParagraphFont"/>
  </w:style>
  <w:style w:type="character" w:customStyle="1" w:styleId="cat-FIOgrp-11rplc-25">
    <w:name w:val="cat-FIO grp-11 rplc-25"/>
    <w:basedOn w:val="DefaultParagraphFont"/>
  </w:style>
  <w:style w:type="character" w:customStyle="1" w:styleId="cat-UserDefinedgrp-17rplc-35">
    <w:name w:val="cat-UserDefined grp-17 rplc-3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