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           ДЕЛО №5-5/9/2022</w:t>
      </w:r>
    </w:p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0065-01-2021-002742-16  </w:t>
      </w:r>
    </w:p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2022 года                                                         город Набережные Челны </w:t>
      </w:r>
    </w:p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Шемановской</w:t>
      </w:r>
      <w:r>
        <w:rPr>
          <w:sz w:val="28"/>
          <w:szCs w:val="28"/>
        </w:rPr>
        <w:t xml:space="preserve"> </w:t>
      </w:r>
      <w:r w:rsidR="00922289">
        <w:rPr>
          <w:sz w:val="28"/>
          <w:szCs w:val="28"/>
        </w:rPr>
        <w:t>Е.Ф.</w:t>
      </w:r>
      <w:r>
        <w:rPr>
          <w:sz w:val="28"/>
          <w:szCs w:val="28"/>
        </w:rPr>
        <w:t xml:space="preserve">, </w:t>
      </w:r>
      <w:r w:rsidR="0092228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части 1 статьи 3.8 Кодекса Республики Татарстан об административных правонарушениях,</w:t>
      </w:r>
    </w:p>
    <w:p w:rsidR="00D16D5E" w:rsidP="00D16D5E">
      <w:pPr>
        <w:jc w:val="both"/>
        <w:rPr>
          <w:sz w:val="28"/>
          <w:szCs w:val="28"/>
        </w:rPr>
      </w:pPr>
    </w:p>
    <w:p w:rsidR="00D16D5E" w:rsidP="00D16D5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16D5E" w:rsidP="00D16D5E">
      <w:pPr>
        <w:jc w:val="both"/>
        <w:rPr>
          <w:sz w:val="28"/>
          <w:szCs w:val="28"/>
        </w:rPr>
      </w:pP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ноября 2021 года, в 23 часу, в квартире </w:t>
      </w:r>
      <w:r w:rsidR="00922289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922289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яб города Набережные Челны Республики Татарстан, </w:t>
      </w:r>
      <w:r>
        <w:rPr>
          <w:sz w:val="28"/>
          <w:szCs w:val="28"/>
        </w:rPr>
        <w:t>Шемановская</w:t>
      </w:r>
      <w:r>
        <w:rPr>
          <w:sz w:val="28"/>
          <w:szCs w:val="28"/>
        </w:rPr>
        <w:t xml:space="preserve"> Е.Ф. слушала музыку на повышенной громкости, чем нарушила покой граждан и тишину в ночное время.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Шемановская</w:t>
      </w:r>
      <w:r>
        <w:rPr>
          <w:sz w:val="28"/>
          <w:szCs w:val="28"/>
        </w:rPr>
        <w:t xml:space="preserve"> Е.Ф.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протоколом об административном правонарушении в отношении </w:t>
      </w:r>
      <w:r>
        <w:rPr>
          <w:sz w:val="28"/>
          <w:szCs w:val="28"/>
        </w:rPr>
        <w:t>Шемановской</w:t>
      </w:r>
      <w:r>
        <w:rPr>
          <w:sz w:val="28"/>
          <w:szCs w:val="28"/>
        </w:rPr>
        <w:t xml:space="preserve"> Е.Ф., в тексте которого ею собственноручно указано о согласии с ним - л.д.2, заявлением </w:t>
      </w:r>
      <w:r w:rsidR="00922289">
        <w:rPr>
          <w:sz w:val="28"/>
          <w:szCs w:val="28"/>
        </w:rPr>
        <w:t>ххх</w:t>
      </w:r>
      <w:r>
        <w:rPr>
          <w:sz w:val="28"/>
          <w:szCs w:val="28"/>
        </w:rPr>
        <w:t>. о том, что в ночное время 23 ноября  2021 года соседка из 56 квартиры слушала громкую музыку, громко кричала, чем нарушила её тишину и покой в ночное время - л.д.7, рапортом об</w:t>
      </w:r>
      <w:r>
        <w:rPr>
          <w:sz w:val="28"/>
          <w:szCs w:val="28"/>
        </w:rPr>
        <w:t xml:space="preserve"> обстоятельствах совершения административного правонарушени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л.д.3, объяснением </w:t>
      </w:r>
      <w:r>
        <w:rPr>
          <w:sz w:val="28"/>
          <w:szCs w:val="28"/>
        </w:rPr>
        <w:t>Демчук</w:t>
      </w:r>
      <w:r>
        <w:rPr>
          <w:sz w:val="28"/>
          <w:szCs w:val="28"/>
        </w:rPr>
        <w:t xml:space="preserve"> Т.Н., из которого видно, что соседка из 56 квартиры в ночное время слушала громкую музыку, мешала отдыхать в ночное время - л.д.8, объяснением </w:t>
      </w:r>
      <w:r w:rsidR="00922289">
        <w:rPr>
          <w:sz w:val="28"/>
          <w:szCs w:val="28"/>
        </w:rPr>
        <w:t>ххх</w:t>
      </w:r>
      <w:r>
        <w:rPr>
          <w:sz w:val="28"/>
          <w:szCs w:val="28"/>
        </w:rPr>
        <w:t xml:space="preserve"> об обстоятельствах совершения данного правонарушения: в ночное время сосед громко слушал музыку - л.д.9,  не доверять им у суда нет оснований.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Шемановская</w:t>
      </w:r>
      <w:r>
        <w:rPr>
          <w:sz w:val="28"/>
          <w:szCs w:val="28"/>
        </w:rPr>
        <w:t xml:space="preserve"> Е.Ф. совершила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виновной.  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её наказание обстоятельствам суд относит полное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её наказание обстоятельств судом не установлено.  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ранее </w:t>
      </w:r>
      <w:r>
        <w:rPr>
          <w:sz w:val="28"/>
          <w:szCs w:val="28"/>
        </w:rPr>
        <w:t>Шемановская</w:t>
      </w:r>
      <w:r>
        <w:rPr>
          <w:sz w:val="28"/>
          <w:szCs w:val="28"/>
        </w:rPr>
        <w:t xml:space="preserve"> Е.Ф. в календарном году привлекалась к административной ответственности, выводов не сделала и на путь исправления не встала.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штрафа.       </w:t>
      </w:r>
    </w:p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3.8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D16D5E" w:rsidP="00D16D5E">
      <w:pPr>
        <w:jc w:val="both"/>
        <w:rPr>
          <w:sz w:val="28"/>
          <w:szCs w:val="28"/>
        </w:rPr>
      </w:pPr>
    </w:p>
    <w:p w:rsidR="00D16D5E" w:rsidP="00D16D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16D5E" w:rsidP="00D16D5E">
      <w:pPr>
        <w:jc w:val="both"/>
        <w:rPr>
          <w:sz w:val="28"/>
          <w:szCs w:val="28"/>
        </w:rPr>
      </w:pP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Шемановскую</w:t>
      </w:r>
      <w:r>
        <w:rPr>
          <w:sz w:val="28"/>
          <w:szCs w:val="28"/>
        </w:rPr>
        <w:t xml:space="preserve"> </w:t>
      </w:r>
      <w:r w:rsidR="00922289">
        <w:rPr>
          <w:sz w:val="28"/>
          <w:szCs w:val="28"/>
        </w:rPr>
        <w:t>Е.Ф.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Шемановскую</w:t>
      </w:r>
      <w:r>
        <w:rPr>
          <w:sz w:val="28"/>
          <w:szCs w:val="28"/>
        </w:rPr>
        <w:t xml:space="preserve"> </w:t>
      </w:r>
      <w:r w:rsidR="00922289">
        <w:rPr>
          <w:sz w:val="28"/>
          <w:szCs w:val="28"/>
        </w:rPr>
        <w:t>Е.Ф.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 в доход государства.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0318690900000000026361128</w:t>
      </w:r>
    </w:p>
    <w:p w:rsidR="00D16D5E" w:rsidP="00D1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D16D5E" w:rsidP="00D16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 </w:t>
      </w:r>
    </w:p>
    <w:p w:rsidR="00D16D5E" w:rsidP="00D16D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bCs/>
          <w:sz w:val="28"/>
          <w:szCs w:val="28"/>
        </w:rPr>
        <w:t>Шемановской</w:t>
      </w:r>
      <w:r>
        <w:rPr>
          <w:bCs/>
          <w:sz w:val="28"/>
          <w:szCs w:val="28"/>
        </w:rPr>
        <w:t xml:space="preserve"> Е.Ф. </w:t>
      </w:r>
    </w:p>
    <w:p w:rsidR="00D16D5E" w:rsidP="00D16D5E">
      <w:pPr>
        <w:ind w:firstLine="708"/>
        <w:jc w:val="both"/>
        <w:rPr>
          <w:bCs/>
          <w:sz w:val="28"/>
          <w:szCs w:val="28"/>
        </w:rPr>
      </w:pPr>
    </w:p>
    <w:p w:rsidR="00D16D5E" w:rsidP="00D16D5E">
      <w:pPr>
        <w:ind w:firstLine="708"/>
        <w:jc w:val="both"/>
        <w:rPr>
          <w:bCs/>
          <w:sz w:val="28"/>
          <w:szCs w:val="28"/>
        </w:rPr>
      </w:pPr>
    </w:p>
    <w:p w:rsidR="00D16D5E" w:rsidP="00D16D5E">
      <w:pPr>
        <w:ind w:firstLine="708"/>
        <w:jc w:val="both"/>
        <w:rPr>
          <w:bCs/>
          <w:sz w:val="28"/>
          <w:szCs w:val="28"/>
        </w:rPr>
      </w:pPr>
    </w:p>
    <w:p w:rsidR="00D16D5E" w:rsidP="00D16D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5E"/>
    <w:rsid w:val="005C3F1D"/>
    <w:rsid w:val="00685B7F"/>
    <w:rsid w:val="00752729"/>
    <w:rsid w:val="00922289"/>
    <w:rsid w:val="00A53468"/>
    <w:rsid w:val="00D16D5E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