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7A4012" w:rsidRPr="009A08C1" w:rsidP="007A4012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дело № 5-403/2022                                                                          </w:t>
      </w:r>
    </w:p>
    <w:p w:rsidR="007A4012" w:rsidRPr="009A08C1" w:rsidP="007A401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14 июня 2022 г.                                                     г. Зеленодольск РТ</w:t>
      </w: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рассмотрев дело об административном правонарушении, предусмотренном статьей 17.8 Кодекса Российской Федерации об административных правонарушениях, 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>Пачкова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0"/>
          <w:lang w:eastAsia="ru-RU"/>
        </w:rPr>
        <w:t>.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«данные изъяты»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>,</w:t>
      </w:r>
    </w:p>
    <w:p w:rsidR="007A4012" w:rsidRPr="009A08C1" w:rsidP="007A401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>У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СТАНОВИЛ:</w:t>
      </w: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26.06.2022 в 06 час. 50 мин. 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>Пачков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 С.А., находясь по адресу: </w:t>
      </w:r>
      <w:r>
        <w:rPr>
          <w:rFonts w:ascii="Times New Roman" w:eastAsia="Times New Roman" w:hAnsi="Times New Roman"/>
          <w:sz w:val="28"/>
          <w:szCs w:val="20"/>
          <w:lang w:eastAsia="ru-RU"/>
        </w:rPr>
        <w:t xml:space="preserve"> ***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>, в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оспрепятствовал законной деятельности судебного пристава по ОУПДС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РОСП,  уполномоченного на осуществление функций по принудительному исполнению исполнительных документов, находящегося при исполнении служебных </w:t>
      </w:r>
      <w:hyperlink r:id="rId4" w:history="1">
        <w:r w:rsidRPr="009A08C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обязанностей</w:t>
        </w:r>
      </w:hyperlink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, а именно:  препятствовал судебному приставу исполнить постановление судьи 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>Зеленодольского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 городского суда РТ от 28.04.2022 о приводе по делу №1-289/2022, а именно: пытался оттолкнуть судебного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 пристава из дверного проема, громко ругался, то есть, совершил административное правонарушение, предусмотренное ст. 17.7 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0"/>
          <w:lang w:eastAsia="ru-RU"/>
        </w:rPr>
        <w:t xml:space="preserve"> РФ.</w:t>
      </w:r>
    </w:p>
    <w:p w:rsidR="007A4012" w:rsidRPr="009A08C1" w:rsidP="007A401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ст. 17.8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воспрепятствование законной деятельности должностного лица органа,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судов, находящегося при исполнении служебных </w:t>
      </w:r>
      <w:hyperlink r:id="rId4" w:history="1">
        <w:r w:rsidRPr="009A08C1">
          <w:rPr>
            <w:rFonts w:ascii="Times New Roman" w:eastAsia="Times New Roman" w:hAnsi="Times New Roman"/>
            <w:color w:val="0000FF"/>
            <w:sz w:val="28"/>
            <w:szCs w:val="28"/>
            <w:lang w:eastAsia="ru-RU"/>
          </w:rPr>
          <w:t>обязанностей</w:t>
        </w:r>
      </w:hyperlink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, - влечет наложение административного штрафа на граждан в размере от одной тысячи до одной тысячи пятисот рублей; на должностных лиц - от двух тысяч до трех тысяч рублей.</w:t>
      </w: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Пачковым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правонарушения, предусмотренного ст. 17.8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подтверждается также документами, достоверность и допустимость которых как доказательств, сомнений не вызывает:  письменными объяснениями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***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(л.д.-2); рапортом судебного пристава по ОУПДС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РОСП УФССП по РТ об обнаружении признаков административного правонарушения (л.д.- 3);  постановлением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Зеленодольского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суда РТ от 28.04.2022 о принудительном приводе свидетеля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по делу №1-289 (л.д.-5); протоколом об административном правонарушении от 30.05.2022, который составлен в соответствии с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содержит сведения об обстоятельствах совершенного правонарушения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7A4012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 таких обстоятельствах, мировой судья считает вину 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в совершении правонарушения, предусмотренного ст. 17.8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установленной.</w:t>
      </w: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При назначении наказания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Пачкову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мировой судья учитывает характер совершенного  правонарушения,  личность виновного.</w:t>
      </w:r>
    </w:p>
    <w:p w:rsidR="007A4012" w:rsidRPr="009A08C1" w:rsidP="007A4012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ответственность, является признание вины.</w:t>
      </w: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ст.17.8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руководствуясь ст. ст.29.9 – 29.11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РФ,  мировой судья</w:t>
      </w:r>
    </w:p>
    <w:p w:rsidR="007A4012" w:rsidRPr="009A08C1" w:rsidP="007A401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Пачкова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17.8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 подвергнуть административному штрафу в размере  1000 (одной тысячи) рублей.</w:t>
      </w:r>
    </w:p>
    <w:p w:rsidR="007A4012" w:rsidRPr="009A08C1" w:rsidP="007A4012">
      <w:pPr>
        <w:spacing w:after="0"/>
        <w:ind w:firstLine="708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Административный штраф оплатить и квитанцию об оплате штрафа предоставить в судебный участок № 7 по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</w:t>
      </w:r>
      <w:r w:rsidRPr="009A0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 РТ не позднее шестидесяти  дней со дня вступления постановления о наложении административного штрафа в законную силу. </w:t>
      </w:r>
    </w:p>
    <w:p w:rsidR="007A4012" w:rsidRPr="009A08C1" w:rsidP="007A4012">
      <w:pPr>
        <w:spacing w:after="0"/>
        <w:ind w:firstLine="708"/>
        <w:contextualSpacing/>
        <w:jc w:val="both"/>
        <w:rPr>
          <w:rFonts w:ascii="Times New Roman" w:eastAsia="Times New Roman" w:hAnsi="Times New Roman"/>
          <w:sz w:val="28"/>
          <w:szCs w:val="20"/>
          <w:lang w:eastAsia="ru-RU"/>
        </w:rPr>
      </w:pPr>
      <w:r w:rsidRPr="009A08C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Реквизиты для оплаты штрафа:</w:t>
      </w:r>
      <w:r w:rsidRPr="009A08C1">
        <w:rPr>
          <w:rFonts w:ascii="Times New Roman" w:eastAsia="Times New Roman" w:hAnsi="Times New Roman"/>
          <w:color w:val="0000FF"/>
          <w:sz w:val="28"/>
          <w:szCs w:val="28"/>
          <w:lang w:eastAsia="ru-RU"/>
        </w:rPr>
        <w:t xml:space="preserve"> </w:t>
      </w:r>
      <w:r w:rsidRPr="009A0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УФК по РТ (Министерство юстиции РТ), ИНН 1654003139, КПП 165501001, расчетный счет 03100643000000011100 в Отделение НБ Республика Татарстан Банка России/УФК по РТ г. Казань,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/счет 40102810445370000079, БИК 019205400, ОКТМО 92701000001, КБК 73111601173010008140, идентификатор 0318690900000000028682348.</w:t>
      </w:r>
    </w:p>
    <w:p w:rsidR="007A4012" w:rsidRPr="009A08C1" w:rsidP="007A4012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Разъяснить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Пачкову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С.А.  правовые последствия, предусмотренные ч. 1 ст. 20.25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РФ:  неуплата административного штрафа в срок, предусмотренный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A4012" w:rsidRPr="009A08C1" w:rsidP="007A4012">
      <w:pPr>
        <w:spacing w:after="120" w:line="240" w:lineRule="auto"/>
        <w:ind w:firstLine="56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Постановление может быть обжаловано</w:t>
      </w:r>
      <w:r w:rsidRPr="009A08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получения копии постановления.</w:t>
      </w: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A4012" w:rsidRPr="009A08C1" w:rsidP="007A401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7A4012" w:rsidRPr="009A08C1" w:rsidP="007A4012">
      <w:pPr>
        <w:keepNext/>
        <w:spacing w:after="0" w:line="240" w:lineRule="auto"/>
        <w:ind w:firstLine="709"/>
        <w:jc w:val="both"/>
        <w:outlineLvl w:val="5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Р.А. 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</w:t>
      </w:r>
    </w:p>
    <w:p w:rsidR="007A4012" w:rsidRPr="009A08C1" w:rsidP="007A401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A08C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193A54"/>
    <w:sectPr w:rsidSect="00193A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7A4012"/>
    <w:rsid w:val="00193A54"/>
    <w:rsid w:val="007A4012"/>
    <w:rsid w:val="009A08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401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6C42B26CD3FB5C8D9C8D6122F10D8E98DC8740280DFC0CA01D5124972904268D48559769F9FFDDF8DC51951F3305D0C7E3FAC4B629A5D0BT9qF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