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003539" w:rsidP="00003539">
      <w:pPr>
        <w:pStyle w:val="1"/>
        <w:shd w:val="clear" w:color="auto" w:fill="auto"/>
        <w:spacing w:after="0" w:line="240" w:lineRule="auto"/>
        <w:ind w:left="5103"/>
        <w:jc w:val="left"/>
        <w:rPr>
          <w:rFonts w:eastAsia="Courier New"/>
          <w:sz w:val="28"/>
        </w:rPr>
      </w:pPr>
      <w:r>
        <w:rPr>
          <w:sz w:val="28"/>
        </w:rPr>
        <w:t>УИД 16</w:t>
      </w:r>
      <w:r>
        <w:rPr>
          <w:sz w:val="28"/>
          <w:lang w:val="en-US"/>
        </w:rPr>
        <w:t>MS</w:t>
      </w:r>
      <w:r>
        <w:rPr>
          <w:sz w:val="28"/>
        </w:rPr>
        <w:t>0085-01-2022-002055-63</w:t>
      </w:r>
    </w:p>
    <w:p w:rsidR="00003539" w:rsidP="00003539">
      <w:pPr>
        <w:pStyle w:val="1"/>
        <w:shd w:val="clear" w:color="auto" w:fill="auto"/>
        <w:spacing w:after="0" w:line="240" w:lineRule="auto"/>
        <w:ind w:left="5103"/>
        <w:jc w:val="left"/>
        <w:rPr>
          <w:sz w:val="28"/>
          <w:szCs w:val="28"/>
        </w:rPr>
      </w:pPr>
      <w:r>
        <w:rPr>
          <w:sz w:val="28"/>
          <w:szCs w:val="28"/>
        </w:rPr>
        <w:t>Дело № 5-4-437/2022</w:t>
      </w:r>
    </w:p>
    <w:p w:rsidR="00003539" w:rsidP="00003539">
      <w:pPr>
        <w:pStyle w:val="1"/>
        <w:shd w:val="clear" w:color="auto" w:fill="auto"/>
        <w:spacing w:after="0" w:line="240" w:lineRule="auto"/>
        <w:rPr>
          <w:sz w:val="28"/>
          <w:szCs w:val="28"/>
        </w:rPr>
      </w:pPr>
    </w:p>
    <w:p w:rsidR="00003539" w:rsidP="00003539">
      <w:pPr>
        <w:pStyle w:val="1"/>
        <w:shd w:val="clear" w:color="auto" w:fill="auto"/>
        <w:spacing w:after="0" w:line="240" w:lineRule="auto"/>
        <w:rPr>
          <w:sz w:val="28"/>
          <w:szCs w:val="28"/>
        </w:rPr>
      </w:pPr>
    </w:p>
    <w:p w:rsidR="00003539" w:rsidP="00003539">
      <w:pPr>
        <w:pStyle w:val="1"/>
        <w:shd w:val="clear" w:color="auto" w:fill="auto"/>
        <w:spacing w:after="0" w:line="240" w:lineRule="auto"/>
        <w:rPr>
          <w:sz w:val="28"/>
          <w:szCs w:val="28"/>
        </w:rPr>
      </w:pPr>
      <w:r>
        <w:rPr>
          <w:sz w:val="28"/>
          <w:szCs w:val="28"/>
        </w:rPr>
        <w:t>ПОСТАНОВЛЕНИЕ</w:t>
      </w:r>
    </w:p>
    <w:p w:rsidR="00003539" w:rsidP="00003539">
      <w:pPr>
        <w:pStyle w:val="1"/>
        <w:shd w:val="clear" w:color="auto" w:fill="auto"/>
        <w:tabs>
          <w:tab w:val="left" w:pos="6831"/>
        </w:tabs>
        <w:spacing w:after="0" w:line="240" w:lineRule="auto"/>
        <w:ind w:left="20"/>
        <w:jc w:val="both"/>
        <w:rPr>
          <w:sz w:val="28"/>
          <w:szCs w:val="28"/>
        </w:rPr>
      </w:pPr>
    </w:p>
    <w:p w:rsidR="00003539" w:rsidP="00003539">
      <w:pPr>
        <w:pStyle w:val="1"/>
        <w:shd w:val="clear" w:color="auto" w:fill="auto"/>
        <w:tabs>
          <w:tab w:val="left" w:pos="6831"/>
        </w:tabs>
        <w:spacing w:after="0" w:line="240" w:lineRule="auto"/>
        <w:ind w:left="20"/>
        <w:jc w:val="both"/>
        <w:rPr>
          <w:sz w:val="28"/>
          <w:szCs w:val="28"/>
        </w:rPr>
      </w:pPr>
      <w:r>
        <w:rPr>
          <w:sz w:val="28"/>
          <w:szCs w:val="28"/>
        </w:rPr>
        <w:t>30  июл</w:t>
      </w:r>
      <w:r>
        <w:rPr>
          <w:sz w:val="28"/>
          <w:szCs w:val="28"/>
        </w:rPr>
        <w:t>я  2022 года                                                                   город Альметьевск</w:t>
      </w:r>
      <w:r>
        <w:rPr>
          <w:sz w:val="28"/>
          <w:szCs w:val="28"/>
        </w:rPr>
        <w:tab/>
        <w:t xml:space="preserve">          </w:t>
      </w:r>
    </w:p>
    <w:p w:rsidR="00003539" w:rsidP="00003539">
      <w:pPr>
        <w:widowControl/>
        <w:suppressAutoHyphens/>
        <w:autoSpaceDE w:val="0"/>
        <w:autoSpaceDN w:val="0"/>
        <w:adjustRightInd w:val="0"/>
        <w:ind w:firstLine="726"/>
        <w:jc w:val="both"/>
        <w:rPr>
          <w:rFonts w:ascii="Times New Roman" w:hAnsi="Times New Roman" w:cs="Times New Roman"/>
          <w:sz w:val="28"/>
          <w:szCs w:val="28"/>
        </w:rPr>
      </w:pPr>
    </w:p>
    <w:p w:rsidR="00003539" w:rsidRPr="00003539" w:rsidP="00003539">
      <w:pPr>
        <w:pStyle w:val="BodyText"/>
        <w:ind w:firstLine="709"/>
        <w:rPr>
          <w:sz w:val="28"/>
          <w:szCs w:val="28"/>
        </w:rPr>
      </w:pPr>
      <w:r>
        <w:rPr>
          <w:sz w:val="28"/>
          <w:szCs w:val="28"/>
        </w:rPr>
        <w:t xml:space="preserve">Мировой судья судебного участка № 4 по Альметьевскому судебному району Республики Татарстан </w:t>
      </w:r>
      <w:r>
        <w:rPr>
          <w:sz w:val="28"/>
          <w:szCs w:val="28"/>
        </w:rPr>
        <w:t>Ягфаров</w:t>
      </w:r>
      <w:r>
        <w:rPr>
          <w:sz w:val="28"/>
          <w:szCs w:val="28"/>
        </w:rPr>
        <w:t xml:space="preserve"> А.Х., рассмотрев в открытом судебном заседании с использованием системы видеоконференц-связи дело об административном правонарушении, предусмотренном частью 1 статьи 7.27 Кодекса Российской Федерации об административных правонарушениях в отношении</w:t>
      </w:r>
      <w:r w:rsidRPr="00003539">
        <w:rPr>
          <w:sz w:val="28"/>
          <w:szCs w:val="28"/>
        </w:rPr>
        <w:t xml:space="preserve"> Неклюдова О</w:t>
      </w:r>
      <w:r w:rsidR="00864EF1">
        <w:rPr>
          <w:sz w:val="28"/>
          <w:szCs w:val="28"/>
        </w:rPr>
        <w:t>.</w:t>
      </w:r>
      <w:r w:rsidRPr="00003539">
        <w:rPr>
          <w:sz w:val="28"/>
          <w:szCs w:val="28"/>
        </w:rPr>
        <w:t>А</w:t>
      </w:r>
      <w:r w:rsidR="00864EF1">
        <w:rPr>
          <w:sz w:val="28"/>
          <w:szCs w:val="28"/>
        </w:rPr>
        <w:t>.</w:t>
      </w:r>
      <w:r w:rsidRPr="00003539">
        <w:rPr>
          <w:sz w:val="28"/>
          <w:szCs w:val="28"/>
        </w:rPr>
        <w:t xml:space="preserve">, </w:t>
      </w:r>
      <w:r w:rsidR="00864EF1">
        <w:rPr>
          <w:sz w:val="28"/>
          <w:szCs w:val="28"/>
        </w:rPr>
        <w:t>«данные изъяты»</w:t>
      </w:r>
      <w:r w:rsidRPr="00003539">
        <w:rPr>
          <w:sz w:val="28"/>
          <w:szCs w:val="28"/>
        </w:rPr>
        <w:t>,</w:t>
      </w:r>
    </w:p>
    <w:p w:rsidR="00003539" w:rsidRPr="00003539" w:rsidP="00003539">
      <w:pPr>
        <w:ind w:left="40" w:right="40" w:firstLine="669"/>
        <w:jc w:val="both"/>
        <w:rPr>
          <w:rFonts w:ascii="Times New Roman" w:eastAsia="Times New Roman" w:hAnsi="Times New Roman" w:cs="Times New Roman"/>
          <w:color w:val="auto"/>
          <w:sz w:val="28"/>
          <w:szCs w:val="28"/>
          <w:lang w:eastAsia="en-US" w:bidi="ar-SA"/>
        </w:rPr>
      </w:pPr>
    </w:p>
    <w:p w:rsidR="00003539" w:rsidP="00003539">
      <w:pPr>
        <w:pStyle w:val="1"/>
        <w:shd w:val="clear" w:color="auto" w:fill="auto"/>
        <w:spacing w:after="0" w:line="240" w:lineRule="auto"/>
        <w:rPr>
          <w:sz w:val="28"/>
          <w:szCs w:val="28"/>
        </w:rPr>
      </w:pPr>
      <w:r>
        <w:rPr>
          <w:sz w:val="28"/>
          <w:szCs w:val="28"/>
        </w:rPr>
        <w:t>УСТАНОВИЛ:</w:t>
      </w:r>
    </w:p>
    <w:p w:rsidR="00003539" w:rsidP="00003539">
      <w:pPr>
        <w:pStyle w:val="1"/>
        <w:shd w:val="clear" w:color="auto" w:fill="auto"/>
        <w:spacing w:after="0" w:line="240" w:lineRule="auto"/>
        <w:ind w:right="20" w:firstLine="724"/>
        <w:jc w:val="both"/>
        <w:rPr>
          <w:sz w:val="28"/>
          <w:szCs w:val="28"/>
        </w:rPr>
      </w:pPr>
    </w:p>
    <w:p w:rsidR="00003539" w:rsidP="00003539">
      <w:pPr>
        <w:ind w:right="40" w:firstLine="724"/>
        <w:jc w:val="both"/>
        <w:rPr>
          <w:rFonts w:ascii="Times New Roman" w:hAnsi="Times New Roman" w:cs="Times New Roman"/>
          <w:color w:val="auto"/>
          <w:sz w:val="28"/>
          <w:szCs w:val="28"/>
        </w:rPr>
      </w:pPr>
      <w:r>
        <w:rPr>
          <w:rFonts w:ascii="Times New Roman" w:hAnsi="Times New Roman" w:cs="Times New Roman"/>
          <w:color w:val="auto"/>
          <w:sz w:val="28"/>
          <w:szCs w:val="28"/>
        </w:rPr>
        <w:t>29</w:t>
      </w:r>
      <w:r>
        <w:rPr>
          <w:rFonts w:ascii="Times New Roman" w:hAnsi="Times New Roman" w:cs="Times New Roman"/>
          <w:color w:val="auto"/>
          <w:sz w:val="28"/>
          <w:szCs w:val="28"/>
        </w:rPr>
        <w:t>.0</w:t>
      </w:r>
      <w:r>
        <w:rPr>
          <w:rFonts w:ascii="Times New Roman" w:hAnsi="Times New Roman" w:cs="Times New Roman"/>
          <w:color w:val="auto"/>
          <w:sz w:val="28"/>
          <w:szCs w:val="28"/>
        </w:rPr>
        <w:t>7</w:t>
      </w:r>
      <w:r>
        <w:rPr>
          <w:rFonts w:ascii="Times New Roman" w:hAnsi="Times New Roman" w:cs="Times New Roman"/>
          <w:color w:val="auto"/>
          <w:sz w:val="28"/>
          <w:szCs w:val="28"/>
        </w:rPr>
        <w:t xml:space="preserve">.2022 в </w:t>
      </w:r>
      <w:r>
        <w:rPr>
          <w:rFonts w:ascii="Times New Roman" w:hAnsi="Times New Roman" w:cs="Times New Roman"/>
          <w:color w:val="auto"/>
          <w:sz w:val="28"/>
          <w:szCs w:val="28"/>
        </w:rPr>
        <w:t>12 час. 58</w:t>
      </w:r>
      <w:r>
        <w:rPr>
          <w:rFonts w:ascii="Times New Roman" w:hAnsi="Times New Roman" w:cs="Times New Roman"/>
          <w:color w:val="auto"/>
          <w:sz w:val="28"/>
          <w:szCs w:val="28"/>
        </w:rPr>
        <w:t xml:space="preserve"> мин. </w:t>
      </w:r>
      <w:r w:rsidRPr="00003539">
        <w:rPr>
          <w:rFonts w:ascii="Times New Roman" w:hAnsi="Times New Roman" w:cs="Times New Roman"/>
          <w:color w:val="auto"/>
          <w:sz w:val="28"/>
          <w:szCs w:val="28"/>
        </w:rPr>
        <w:t>Неклюдов О.А.</w:t>
      </w:r>
      <w:r>
        <w:rPr>
          <w:rFonts w:ascii="Times New Roman" w:hAnsi="Times New Roman" w:cs="Times New Roman"/>
          <w:color w:val="auto"/>
          <w:sz w:val="28"/>
          <w:szCs w:val="28"/>
        </w:rPr>
        <w:t>, находясь в помещении магазина «</w:t>
      </w:r>
      <w:r>
        <w:rPr>
          <w:rFonts w:ascii="Times New Roman" w:hAnsi="Times New Roman" w:cs="Times New Roman"/>
          <w:color w:val="auto"/>
          <w:sz w:val="28"/>
          <w:szCs w:val="28"/>
        </w:rPr>
        <w:t>Пятерочка</w:t>
      </w:r>
      <w:r>
        <w:rPr>
          <w:rFonts w:ascii="Times New Roman" w:hAnsi="Times New Roman" w:cs="Times New Roman"/>
          <w:color w:val="auto"/>
          <w:sz w:val="28"/>
          <w:szCs w:val="28"/>
        </w:rPr>
        <w:t xml:space="preserve">», расположенного по адресу: Республика Татарстан,                       г. Альметьевск, </w:t>
      </w:r>
      <w:r w:rsidR="00E57A24">
        <w:rPr>
          <w:rFonts w:ascii="Times New Roman" w:hAnsi="Times New Roman" w:cs="Times New Roman"/>
          <w:color w:val="auto"/>
          <w:sz w:val="28"/>
          <w:szCs w:val="28"/>
        </w:rPr>
        <w:t>пр.</w:t>
      </w:r>
      <w:r w:rsidRPr="00864EF1" w:rsidR="00864EF1">
        <w:rPr>
          <w:sz w:val="28"/>
          <w:szCs w:val="28"/>
        </w:rPr>
        <w:t xml:space="preserve"> </w:t>
      </w:r>
      <w:r w:rsidR="00864EF1">
        <w:rPr>
          <w:sz w:val="28"/>
          <w:szCs w:val="28"/>
        </w:rPr>
        <w:t>«данные изъяты»</w:t>
      </w:r>
      <w:r>
        <w:rPr>
          <w:rFonts w:ascii="Times New Roman" w:hAnsi="Times New Roman" w:cs="Times New Roman"/>
          <w:color w:val="auto"/>
          <w:sz w:val="28"/>
          <w:szCs w:val="28"/>
        </w:rPr>
        <w:t xml:space="preserve">, совершил </w:t>
      </w:r>
      <w:r>
        <w:rPr>
          <w:rFonts w:ascii="Times New Roman" w:hAnsi="Times New Roman" w:cs="Times New Roman"/>
          <w:sz w:val="28"/>
          <w:szCs w:val="28"/>
        </w:rPr>
        <w:t>мелкое  хищение</w:t>
      </w:r>
      <w:r>
        <w:rPr>
          <w:color w:val="22272F"/>
          <w:sz w:val="20"/>
          <w:szCs w:val="20"/>
          <w:shd w:val="clear" w:color="auto" w:fill="FFFFFF"/>
        </w:rPr>
        <w:t xml:space="preserve"> </w:t>
      </w:r>
      <w:r>
        <w:rPr>
          <w:rFonts w:ascii="Times New Roman" w:hAnsi="Times New Roman" w:cs="Times New Roman"/>
          <w:sz w:val="28"/>
          <w:szCs w:val="28"/>
        </w:rPr>
        <w:t xml:space="preserve"> чужого имущества, стоимость которого не превышает одну тысячу рублей, путем кражи, </w:t>
      </w:r>
      <w:r>
        <w:rPr>
          <w:rFonts w:ascii="Times New Roman" w:hAnsi="Times New Roman" w:cs="Times New Roman"/>
          <w:color w:val="auto"/>
          <w:sz w:val="28"/>
          <w:szCs w:val="28"/>
        </w:rPr>
        <w:t xml:space="preserve">а именно: </w:t>
      </w:r>
      <w:r w:rsidR="00E57A24">
        <w:rPr>
          <w:rFonts w:ascii="Times New Roman" w:hAnsi="Times New Roman" w:cs="Times New Roman"/>
          <w:color w:val="auto"/>
          <w:sz w:val="28"/>
          <w:szCs w:val="28"/>
        </w:rPr>
        <w:t xml:space="preserve">сыра </w:t>
      </w:r>
      <w:r>
        <w:rPr>
          <w:rFonts w:ascii="Times New Roman" w:hAnsi="Times New Roman" w:cs="Times New Roman"/>
          <w:color w:val="auto"/>
          <w:sz w:val="28"/>
          <w:szCs w:val="28"/>
        </w:rPr>
        <w:t>«</w:t>
      </w:r>
      <w:r w:rsidR="00E57A24">
        <w:rPr>
          <w:rFonts w:ascii="Times New Roman" w:hAnsi="Times New Roman" w:cs="Times New Roman"/>
          <w:color w:val="auto"/>
          <w:sz w:val="28"/>
          <w:szCs w:val="28"/>
        </w:rPr>
        <w:t>Ламбер</w:t>
      </w:r>
      <w:r>
        <w:rPr>
          <w:rFonts w:ascii="Times New Roman" w:hAnsi="Times New Roman" w:cs="Times New Roman"/>
          <w:color w:val="auto"/>
          <w:sz w:val="28"/>
          <w:szCs w:val="28"/>
        </w:rPr>
        <w:t>»</w:t>
      </w:r>
      <w:r w:rsidR="00E57A24">
        <w:rPr>
          <w:rFonts w:ascii="Times New Roman" w:hAnsi="Times New Roman" w:cs="Times New Roman"/>
          <w:color w:val="auto"/>
          <w:sz w:val="28"/>
          <w:szCs w:val="28"/>
        </w:rPr>
        <w:t xml:space="preserve"> твердый, </w:t>
      </w:r>
      <w:r>
        <w:rPr>
          <w:rFonts w:ascii="Times New Roman" w:hAnsi="Times New Roman" w:cs="Times New Roman"/>
          <w:color w:val="auto"/>
          <w:sz w:val="28"/>
          <w:szCs w:val="28"/>
        </w:rPr>
        <w:t xml:space="preserve"> в количестве 1 штуки, на сумму без учета НДС </w:t>
      </w:r>
      <w:r w:rsidR="00E57A24">
        <w:rPr>
          <w:rFonts w:ascii="Times New Roman" w:hAnsi="Times New Roman" w:cs="Times New Roman"/>
          <w:color w:val="auto"/>
          <w:sz w:val="28"/>
          <w:szCs w:val="28"/>
        </w:rPr>
        <w:t>330</w:t>
      </w:r>
      <w:r>
        <w:rPr>
          <w:rFonts w:ascii="Times New Roman" w:hAnsi="Times New Roman" w:cs="Times New Roman"/>
          <w:color w:val="auto"/>
          <w:sz w:val="28"/>
          <w:szCs w:val="28"/>
        </w:rPr>
        <w:t xml:space="preserve"> руб. </w:t>
      </w:r>
      <w:r w:rsidR="00E57A24">
        <w:rPr>
          <w:rFonts w:ascii="Times New Roman" w:hAnsi="Times New Roman" w:cs="Times New Roman"/>
          <w:color w:val="auto"/>
          <w:sz w:val="28"/>
          <w:szCs w:val="28"/>
        </w:rPr>
        <w:t>73</w:t>
      </w:r>
      <w:r>
        <w:rPr>
          <w:rFonts w:ascii="Times New Roman" w:hAnsi="Times New Roman" w:cs="Times New Roman"/>
          <w:color w:val="auto"/>
          <w:sz w:val="28"/>
          <w:szCs w:val="28"/>
        </w:rPr>
        <w:t xml:space="preserve"> коп., с НДС</w:t>
      </w:r>
      <w:r w:rsidR="005B4A0E">
        <w:rPr>
          <w:rFonts w:ascii="Times New Roman" w:hAnsi="Times New Roman" w:cs="Times New Roman"/>
          <w:color w:val="auto"/>
          <w:sz w:val="28"/>
          <w:szCs w:val="28"/>
        </w:rPr>
        <w:t xml:space="preserve">  </w:t>
      </w:r>
      <w:r w:rsidR="00E57A24">
        <w:rPr>
          <w:rFonts w:ascii="Times New Roman" w:hAnsi="Times New Roman" w:cs="Times New Roman"/>
          <w:color w:val="auto"/>
          <w:sz w:val="28"/>
          <w:szCs w:val="28"/>
        </w:rPr>
        <w:t>363</w:t>
      </w:r>
      <w:r>
        <w:rPr>
          <w:rFonts w:ascii="Times New Roman" w:hAnsi="Times New Roman" w:cs="Times New Roman"/>
          <w:color w:val="auto"/>
          <w:sz w:val="28"/>
          <w:szCs w:val="28"/>
        </w:rPr>
        <w:t xml:space="preserve"> руб. </w:t>
      </w:r>
      <w:r w:rsidR="00E57A24">
        <w:rPr>
          <w:rFonts w:ascii="Times New Roman" w:hAnsi="Times New Roman" w:cs="Times New Roman"/>
          <w:color w:val="auto"/>
          <w:sz w:val="28"/>
          <w:szCs w:val="28"/>
        </w:rPr>
        <w:t>81</w:t>
      </w:r>
      <w:r>
        <w:rPr>
          <w:rFonts w:ascii="Times New Roman" w:hAnsi="Times New Roman" w:cs="Times New Roman"/>
          <w:color w:val="auto"/>
          <w:sz w:val="28"/>
          <w:szCs w:val="28"/>
        </w:rPr>
        <w:t xml:space="preserve"> коп.</w:t>
      </w:r>
    </w:p>
    <w:p w:rsidR="00003539" w:rsidP="00003539">
      <w:pPr>
        <w:ind w:right="40" w:firstLine="724"/>
        <w:jc w:val="both"/>
        <w:rPr>
          <w:rFonts w:ascii="Times New Roman" w:hAnsi="Times New Roman" w:cs="Times New Roman"/>
          <w:color w:val="auto"/>
          <w:sz w:val="28"/>
          <w:szCs w:val="28"/>
        </w:rPr>
      </w:pPr>
      <w:r w:rsidRPr="00E57A24">
        <w:rPr>
          <w:rFonts w:ascii="Times New Roman" w:hAnsi="Times New Roman" w:cs="Times New Roman"/>
          <w:color w:val="auto"/>
          <w:sz w:val="28"/>
          <w:szCs w:val="28"/>
        </w:rPr>
        <w:t>Неклюдов О.А.</w:t>
      </w:r>
      <w:r>
        <w:rPr>
          <w:rFonts w:ascii="Times New Roman" w:hAnsi="Times New Roman" w:cs="Times New Roman"/>
          <w:color w:val="auto"/>
          <w:sz w:val="28"/>
          <w:szCs w:val="28"/>
        </w:rPr>
        <w:t xml:space="preserve"> </w:t>
      </w:r>
      <w:r>
        <w:rPr>
          <w:rFonts w:ascii="Times New Roman" w:hAnsi="Times New Roman" w:cs="Times New Roman"/>
          <w:color w:val="auto"/>
          <w:sz w:val="28"/>
          <w:szCs w:val="28"/>
        </w:rPr>
        <w:t xml:space="preserve">в судебном заседании вину признал, в содеянном раскаялся. </w:t>
      </w:r>
    </w:p>
    <w:p w:rsidR="00003539" w:rsidP="00003539">
      <w:pPr>
        <w:widowControl/>
        <w:autoSpaceDE w:val="0"/>
        <w:autoSpaceDN w:val="0"/>
        <w:adjustRightInd w:val="0"/>
        <w:ind w:firstLine="540"/>
        <w:jc w:val="both"/>
        <w:rPr>
          <w:rFonts w:ascii="Times New Roman" w:hAnsi="Times New Roman" w:cs="Times New Roman"/>
          <w:color w:val="auto"/>
          <w:sz w:val="28"/>
          <w:szCs w:val="28"/>
          <w:lang w:bidi="ar-SA"/>
        </w:rPr>
      </w:pPr>
      <w:r>
        <w:rPr>
          <w:rFonts w:ascii="Times New Roman" w:hAnsi="Times New Roman" w:cs="Times New Roman"/>
          <w:color w:val="auto"/>
          <w:sz w:val="28"/>
          <w:szCs w:val="28"/>
        </w:rPr>
        <w:t xml:space="preserve">  Изучив материалы дела об административном правонарушении, заслушав </w:t>
      </w:r>
      <w:r w:rsidRPr="00E57A24" w:rsidR="00E57A24">
        <w:rPr>
          <w:rFonts w:ascii="Times New Roman" w:hAnsi="Times New Roman" w:cs="Times New Roman"/>
          <w:color w:val="auto"/>
          <w:sz w:val="28"/>
          <w:szCs w:val="28"/>
        </w:rPr>
        <w:t>Неклюдов</w:t>
      </w:r>
      <w:r w:rsidR="00E57A24">
        <w:rPr>
          <w:rFonts w:ascii="Times New Roman" w:hAnsi="Times New Roman" w:cs="Times New Roman"/>
          <w:color w:val="auto"/>
          <w:sz w:val="28"/>
          <w:szCs w:val="28"/>
        </w:rPr>
        <w:t>а</w:t>
      </w:r>
      <w:r w:rsidRPr="00E57A24" w:rsidR="00E57A24">
        <w:rPr>
          <w:rFonts w:ascii="Times New Roman" w:hAnsi="Times New Roman" w:cs="Times New Roman"/>
          <w:color w:val="auto"/>
          <w:sz w:val="28"/>
          <w:szCs w:val="28"/>
        </w:rPr>
        <w:t xml:space="preserve"> О.А.</w:t>
      </w:r>
      <w:r>
        <w:rPr>
          <w:rFonts w:ascii="Times New Roman" w:hAnsi="Times New Roman" w:cs="Times New Roman"/>
          <w:color w:val="auto"/>
          <w:sz w:val="28"/>
          <w:szCs w:val="28"/>
        </w:rPr>
        <w:t xml:space="preserve"> прихожу к следующим выводам.</w:t>
      </w:r>
    </w:p>
    <w:p w:rsidR="00003539" w:rsidP="00003539">
      <w:pPr>
        <w:shd w:val="clear" w:color="auto" w:fill="FFFFFF"/>
        <w:ind w:left="40" w:right="40" w:firstLine="561"/>
        <w:jc w:val="both"/>
        <w:rPr>
          <w:rFonts w:ascii="Times New Roman" w:eastAsia="Times New Roman" w:hAnsi="Times New Roman" w:cs="Times New Roman"/>
          <w:sz w:val="28"/>
          <w:szCs w:val="28"/>
        </w:rPr>
      </w:pPr>
      <w:r>
        <w:rPr>
          <w:rFonts w:ascii="Times New Roman" w:hAnsi="Times New Roman" w:cs="Times New Roman"/>
          <w:sz w:val="28"/>
          <w:szCs w:val="28"/>
        </w:rPr>
        <w:t>Согласно части 1 статьи 7.27 Кодекса Российской Федерации об административных правонарушениях мелкое хищение чужого имущества, стоимость которого не превышает одну тысячу рублей, путем кражи, мошенничества, присвоения или растраты при отсутствии признаков преступлений, предусмотренных частями второй, третьей и четвертой статьи 158, статьей 158.1, частями второй, третьей и четвертой статьи 159, частями второй, третьей и четвертой статьи 159.1, частями второй, третьей и четвертой статьи 159.2, частями второй, третьей и четвертой статьи 159.3, частями второй, третьей и четвертой статьи 159.5, частями второй, третьей и четвертой статьи 159.6 и частями второй и третьей статьи 160 Уголовного кодекса Российской Федерации, за исключением случаев, предусмотренных статьей 14.15.3 настоящего Кодекса, - влечет наложение административного штрафа в размере до пятикратной стоимости похищенного имущества,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003539" w:rsidP="00003539">
      <w:pPr>
        <w:ind w:left="40" w:right="40" w:firstLine="561"/>
        <w:jc w:val="both"/>
        <w:rPr>
          <w:rFonts w:ascii="Times New Roman" w:hAnsi="Times New Roman" w:cs="Times New Roman"/>
          <w:sz w:val="28"/>
          <w:szCs w:val="28"/>
        </w:rPr>
      </w:pPr>
      <w:r>
        <w:rPr>
          <w:rFonts w:ascii="Times New Roman" w:hAnsi="Times New Roman" w:cs="Times New Roman"/>
          <w:sz w:val="28"/>
          <w:szCs w:val="28"/>
        </w:rPr>
        <w:t xml:space="preserve">Кроме собственного признания вины </w:t>
      </w:r>
      <w:r w:rsidRPr="00E57A24" w:rsidR="00E57A24">
        <w:rPr>
          <w:rFonts w:ascii="Times New Roman" w:hAnsi="Times New Roman" w:cs="Times New Roman"/>
          <w:sz w:val="28"/>
          <w:szCs w:val="28"/>
        </w:rPr>
        <w:t>Неклюдов</w:t>
      </w:r>
      <w:r w:rsidR="00E57A24">
        <w:rPr>
          <w:rFonts w:ascii="Times New Roman" w:hAnsi="Times New Roman" w:cs="Times New Roman"/>
          <w:sz w:val="28"/>
          <w:szCs w:val="28"/>
        </w:rPr>
        <w:t>а</w:t>
      </w:r>
      <w:r w:rsidRPr="00E57A24" w:rsidR="00E57A24">
        <w:rPr>
          <w:rFonts w:ascii="Times New Roman" w:hAnsi="Times New Roman" w:cs="Times New Roman"/>
          <w:sz w:val="28"/>
          <w:szCs w:val="28"/>
        </w:rPr>
        <w:t xml:space="preserve"> О.А.</w:t>
      </w:r>
      <w:r>
        <w:rPr>
          <w:rFonts w:ascii="Times New Roman" w:hAnsi="Times New Roman" w:cs="Times New Roman"/>
          <w:sz w:val="28"/>
          <w:szCs w:val="28"/>
        </w:rPr>
        <w:t xml:space="preserve"> она находит свое подтверждение вместе с представленными в материалах дела </w:t>
      </w:r>
      <w:r>
        <w:rPr>
          <w:rFonts w:ascii="Times New Roman" w:hAnsi="Times New Roman" w:cs="Times New Roman"/>
          <w:sz w:val="28"/>
          <w:szCs w:val="28"/>
        </w:rPr>
        <w:t xml:space="preserve">доказательствами, в числе которых протокол об административном правонарушении, подписанный последним </w:t>
      </w:r>
      <w:r>
        <w:rPr>
          <w:rFonts w:ascii="Times New Roman" w:hAnsi="Times New Roman" w:cs="Times New Roman"/>
          <w:color w:val="auto"/>
          <w:sz w:val="28"/>
          <w:szCs w:val="28"/>
        </w:rPr>
        <w:t xml:space="preserve">без замечаний; рапорты сотрудников полиции; сообщение, зарегистрированное в ОМВД России по Альметьевскому району; заявление </w:t>
      </w:r>
      <w:r w:rsidR="00864EF1">
        <w:rPr>
          <w:sz w:val="28"/>
          <w:szCs w:val="28"/>
        </w:rPr>
        <w:t>«данные изъяты»</w:t>
      </w:r>
      <w:r>
        <w:rPr>
          <w:rFonts w:ascii="Times New Roman" w:hAnsi="Times New Roman" w:cs="Times New Roman"/>
          <w:color w:val="auto"/>
          <w:sz w:val="28"/>
          <w:szCs w:val="28"/>
        </w:rPr>
        <w:t>; письменные объяснения свидетелей</w:t>
      </w:r>
      <w:r w:rsidR="00E57A24">
        <w:rPr>
          <w:rFonts w:ascii="Times New Roman" w:hAnsi="Times New Roman" w:cs="Times New Roman"/>
          <w:color w:val="auto"/>
          <w:sz w:val="28"/>
          <w:szCs w:val="28"/>
        </w:rPr>
        <w:t>; справка о причиненном ущербе ОО</w:t>
      </w:r>
      <w:r>
        <w:rPr>
          <w:rFonts w:ascii="Times New Roman" w:hAnsi="Times New Roman" w:cs="Times New Roman"/>
          <w:color w:val="auto"/>
          <w:sz w:val="28"/>
          <w:szCs w:val="28"/>
        </w:rPr>
        <w:t>О «</w:t>
      </w:r>
      <w:r w:rsidR="00E57A24">
        <w:rPr>
          <w:rFonts w:ascii="Times New Roman" w:hAnsi="Times New Roman" w:cs="Times New Roman"/>
          <w:color w:val="auto"/>
          <w:sz w:val="28"/>
          <w:szCs w:val="28"/>
        </w:rPr>
        <w:t>Агроторг»</w:t>
      </w:r>
      <w:r>
        <w:rPr>
          <w:rFonts w:ascii="Times New Roman" w:hAnsi="Times New Roman" w:cs="Times New Roman"/>
          <w:color w:val="auto"/>
          <w:sz w:val="28"/>
          <w:szCs w:val="28"/>
        </w:rPr>
        <w:t xml:space="preserve">, а также протокол об административном задержании. </w:t>
      </w:r>
    </w:p>
    <w:p w:rsidR="00003539" w:rsidP="00003539">
      <w:pPr>
        <w:autoSpaceDE w:val="0"/>
        <w:autoSpaceDN w:val="0"/>
        <w:adjustRightInd w:val="0"/>
        <w:ind w:right="-5" w:firstLine="720"/>
        <w:jc w:val="both"/>
        <w:rPr>
          <w:rFonts w:ascii="Times New Roman" w:hAnsi="Times New Roman" w:cs="Times New Roman"/>
          <w:sz w:val="28"/>
          <w:szCs w:val="28"/>
        </w:rPr>
      </w:pPr>
      <w:r>
        <w:rPr>
          <w:rFonts w:ascii="Times New Roman" w:hAnsi="Times New Roman" w:cs="Times New Roman"/>
          <w:sz w:val="28"/>
          <w:szCs w:val="28"/>
        </w:rPr>
        <w:t>Перечисленные выше доказательства исследованы, с учетом положений статьи 26.2 Кодекса Российской Федерации об административных правонарушениях их следует признать отвечающими предъявляемым к ним критериям допустимости, достоверности и относимости к настоящему делу.</w:t>
      </w:r>
    </w:p>
    <w:p w:rsidR="00003539" w:rsidP="00003539">
      <w:pPr>
        <w:autoSpaceDE w:val="0"/>
        <w:autoSpaceDN w:val="0"/>
        <w:adjustRightInd w:val="0"/>
        <w:ind w:right="-5" w:firstLine="720"/>
        <w:jc w:val="both"/>
        <w:rPr>
          <w:rFonts w:ascii="Times New Roman" w:hAnsi="Times New Roman" w:cs="Times New Roman"/>
          <w:sz w:val="28"/>
          <w:szCs w:val="28"/>
        </w:rPr>
      </w:pPr>
      <w:r>
        <w:rPr>
          <w:rFonts w:ascii="Times New Roman" w:hAnsi="Times New Roman" w:cs="Times New Roman"/>
          <w:sz w:val="28"/>
          <w:szCs w:val="28"/>
        </w:rPr>
        <w:t>Представленных суду доказательств достаточно для установления всех юридически значимых обстоятельств, определенных статьей 26.1 Кодекса Российской Федерации об административных правонарушениях, в том числе события административного правонарушения, места и времени совершения административного правонарушения, лица, совершившего административное правонарушение, его вины в совершении административного правонарушения.</w:t>
      </w:r>
    </w:p>
    <w:p w:rsidR="00003539" w:rsidP="00003539">
      <w:pPr>
        <w:autoSpaceDE w:val="0"/>
        <w:autoSpaceDN w:val="0"/>
        <w:adjustRightInd w:val="0"/>
        <w:ind w:right="-5" w:firstLine="720"/>
        <w:jc w:val="both"/>
        <w:rPr>
          <w:rFonts w:ascii="Times New Roman" w:hAnsi="Times New Roman" w:cs="Times New Roman"/>
          <w:sz w:val="28"/>
          <w:szCs w:val="28"/>
        </w:rPr>
      </w:pPr>
      <w:r>
        <w:rPr>
          <w:rFonts w:ascii="Times New Roman" w:hAnsi="Times New Roman" w:cs="Times New Roman"/>
          <w:sz w:val="28"/>
          <w:szCs w:val="28"/>
        </w:rPr>
        <w:t xml:space="preserve">Они не позволяют усомниться в том, что </w:t>
      </w:r>
      <w:r w:rsidRPr="00E57A24" w:rsidR="00E57A24">
        <w:rPr>
          <w:rFonts w:ascii="Times New Roman" w:hAnsi="Times New Roman" w:cs="Times New Roman"/>
          <w:sz w:val="28"/>
          <w:szCs w:val="28"/>
        </w:rPr>
        <w:t>Неклюдов О.А.</w:t>
      </w:r>
      <w:r w:rsidR="00E57A24">
        <w:rPr>
          <w:rFonts w:ascii="Times New Roman" w:hAnsi="Times New Roman" w:cs="Times New Roman"/>
          <w:sz w:val="28"/>
          <w:szCs w:val="28"/>
        </w:rPr>
        <w:t xml:space="preserve"> </w:t>
      </w:r>
      <w:r>
        <w:rPr>
          <w:rFonts w:ascii="Times New Roman" w:hAnsi="Times New Roman" w:cs="Times New Roman"/>
          <w:sz w:val="28"/>
          <w:szCs w:val="28"/>
        </w:rPr>
        <w:t>совершил мелкое хищение чужого имущества, стоимость которого не превышала одной тысячи рублей, путем кражи.</w:t>
      </w:r>
    </w:p>
    <w:p w:rsidR="00003539" w:rsidP="00003539">
      <w:pPr>
        <w:autoSpaceDE w:val="0"/>
        <w:autoSpaceDN w:val="0"/>
        <w:adjustRightInd w:val="0"/>
        <w:ind w:right="-5" w:firstLine="720"/>
        <w:jc w:val="both"/>
        <w:rPr>
          <w:rFonts w:ascii="Times New Roman" w:hAnsi="Times New Roman" w:cs="Times New Roman"/>
          <w:sz w:val="28"/>
          <w:szCs w:val="28"/>
        </w:rPr>
      </w:pPr>
      <w:r>
        <w:rPr>
          <w:rFonts w:ascii="Times New Roman" w:hAnsi="Times New Roman" w:cs="Times New Roman"/>
          <w:sz w:val="28"/>
          <w:szCs w:val="28"/>
        </w:rPr>
        <w:t>Такое поведение является недопустимым и влечет ответственность по части 1 статьи 7.27 Кодекса Российской Федерации об административных правонарушениях.</w:t>
      </w:r>
    </w:p>
    <w:p w:rsidR="00003539" w:rsidP="00003539">
      <w:pPr>
        <w:shd w:val="clear" w:color="auto" w:fill="FFFFFF"/>
        <w:ind w:left="20" w:right="20" w:firstLine="689"/>
        <w:jc w:val="both"/>
        <w:rPr>
          <w:rFonts w:ascii="Times New Roman" w:eastAsia="Times New Roman" w:hAnsi="Times New Roman" w:cs="Times New Roman"/>
          <w:sz w:val="28"/>
          <w:szCs w:val="28"/>
        </w:rPr>
      </w:pPr>
      <w:r>
        <w:rPr>
          <w:rFonts w:ascii="Times New Roman" w:hAnsi="Times New Roman" w:cs="Times New Roman"/>
          <w:sz w:val="28"/>
          <w:szCs w:val="28"/>
        </w:rPr>
        <w:t>Обстоятельствами, смягчающими административную ответственность    признается признание вины, раскаяние в содеянном, состояние его здоровья.</w:t>
      </w:r>
    </w:p>
    <w:p w:rsidR="00003539" w:rsidP="00003539">
      <w:pPr>
        <w:pStyle w:val="1"/>
        <w:shd w:val="clear" w:color="auto" w:fill="auto"/>
        <w:spacing w:after="0" w:line="240" w:lineRule="auto"/>
        <w:ind w:left="23" w:right="23" w:firstLine="686"/>
        <w:jc w:val="both"/>
        <w:rPr>
          <w:sz w:val="28"/>
          <w:szCs w:val="28"/>
        </w:rPr>
      </w:pPr>
      <w:r>
        <w:rPr>
          <w:sz w:val="28"/>
          <w:szCs w:val="28"/>
        </w:rPr>
        <w:t>Обстоятельств, отягчающие административную ответственность суд</w:t>
      </w:r>
      <w:r w:rsidR="00E57A24">
        <w:rPr>
          <w:sz w:val="28"/>
          <w:szCs w:val="28"/>
        </w:rPr>
        <w:t>ом не установлено</w:t>
      </w:r>
      <w:r>
        <w:rPr>
          <w:sz w:val="28"/>
          <w:szCs w:val="28"/>
        </w:rPr>
        <w:t>.</w:t>
      </w:r>
    </w:p>
    <w:p w:rsidR="00003539" w:rsidP="00003539">
      <w:pPr>
        <w:pStyle w:val="1"/>
        <w:shd w:val="clear" w:color="auto" w:fill="auto"/>
        <w:spacing w:after="0" w:line="240" w:lineRule="auto"/>
        <w:ind w:left="23" w:right="23" w:firstLine="686"/>
        <w:jc w:val="both"/>
        <w:rPr>
          <w:sz w:val="28"/>
          <w:szCs w:val="28"/>
        </w:rPr>
      </w:pPr>
      <w:r>
        <w:rPr>
          <w:sz w:val="28"/>
          <w:szCs w:val="28"/>
          <w:lang w:bidi="ru-RU"/>
        </w:rPr>
        <w:t xml:space="preserve">Согласно материалам дела </w:t>
      </w:r>
      <w:r w:rsidRPr="00003539">
        <w:rPr>
          <w:sz w:val="28"/>
          <w:szCs w:val="28"/>
        </w:rPr>
        <w:t xml:space="preserve">Неклюдов О.А. </w:t>
      </w:r>
      <w:r>
        <w:rPr>
          <w:sz w:val="28"/>
          <w:szCs w:val="28"/>
          <w:lang w:bidi="ru-RU"/>
        </w:rPr>
        <w:t xml:space="preserve">в порядке статьи 27.3 Кодекса Российской Федерации об административных правонарушениях был задержан и доставлен в отдел полиции в </w:t>
      </w:r>
      <w:r w:rsidRPr="00003539">
        <w:rPr>
          <w:sz w:val="28"/>
          <w:szCs w:val="28"/>
          <w:lang w:bidi="ru-RU"/>
        </w:rPr>
        <w:t>15 час. 55 мин. 29.07.2022,</w:t>
      </w:r>
      <w:r>
        <w:rPr>
          <w:sz w:val="28"/>
          <w:szCs w:val="28"/>
          <w:lang w:bidi="ru-RU"/>
        </w:rPr>
        <w:t xml:space="preserve"> примененное к нему административное задержание не прекращалось, вследствие чего и, руководствуясь положениями части 3 статьи 3.9, части 4 статьи 27.5 названного Кодекса, срок административного ареста следует исчислять с указанного времени.</w:t>
      </w:r>
    </w:p>
    <w:p w:rsidR="00003539" w:rsidP="00003539">
      <w:pPr>
        <w:ind w:firstLine="724"/>
        <w:jc w:val="both"/>
        <w:rPr>
          <w:rFonts w:ascii="Times New Roman" w:hAnsi="Times New Roman" w:cs="Times New Roman"/>
          <w:sz w:val="28"/>
          <w:szCs w:val="28"/>
        </w:rPr>
      </w:pPr>
      <w:r>
        <w:rPr>
          <w:rFonts w:ascii="Times New Roman" w:hAnsi="Times New Roman" w:cs="Times New Roman"/>
          <w:sz w:val="28"/>
          <w:szCs w:val="28"/>
        </w:rPr>
        <w:t xml:space="preserve">При назначении наказания суд учитывает вышеизложенные обстоятельства, характер совершенного </w:t>
      </w:r>
      <w:r w:rsidRPr="005B4A0E" w:rsidR="005B4A0E">
        <w:rPr>
          <w:rFonts w:ascii="Times New Roman" w:hAnsi="Times New Roman" w:cs="Times New Roman"/>
          <w:color w:val="auto"/>
          <w:sz w:val="28"/>
          <w:szCs w:val="28"/>
        </w:rPr>
        <w:t>Неклюдов</w:t>
      </w:r>
      <w:r w:rsidR="005B4A0E">
        <w:rPr>
          <w:rFonts w:ascii="Times New Roman" w:hAnsi="Times New Roman" w:cs="Times New Roman"/>
          <w:color w:val="auto"/>
          <w:sz w:val="28"/>
          <w:szCs w:val="28"/>
        </w:rPr>
        <w:t>ым</w:t>
      </w:r>
      <w:r w:rsidRPr="005B4A0E" w:rsidR="005B4A0E">
        <w:rPr>
          <w:rFonts w:ascii="Times New Roman" w:hAnsi="Times New Roman" w:cs="Times New Roman"/>
          <w:color w:val="auto"/>
          <w:sz w:val="28"/>
          <w:szCs w:val="28"/>
        </w:rPr>
        <w:t xml:space="preserve"> О.А. </w:t>
      </w:r>
      <w:r>
        <w:rPr>
          <w:rFonts w:ascii="Times New Roman" w:hAnsi="Times New Roman" w:cs="Times New Roman"/>
          <w:sz w:val="28"/>
          <w:szCs w:val="28"/>
        </w:rPr>
        <w:t xml:space="preserve">административного правонарушения, личность виновного, его имущественное положение, в связи с чем приходит к выводу о необходимости назначить ему административное наказание в виде административного ареста, поскольку именно такая мера государственного принуждения с наибольшим эффектом достигнет целей восстановления социальной справедливости, исправления правонарушителя и предупреждения совершения новых противоправных деяний, а также ее соразмерности в качестве единственно возможного способа достижения справедливого баланса публичных и частных интересов в рамках производства по делу об административном </w:t>
      </w:r>
      <w:r>
        <w:rPr>
          <w:rFonts w:ascii="Times New Roman" w:hAnsi="Times New Roman" w:cs="Times New Roman"/>
          <w:sz w:val="28"/>
          <w:szCs w:val="28"/>
        </w:rPr>
        <w:t>правонарушении.</w:t>
      </w:r>
    </w:p>
    <w:p w:rsidR="00003539" w:rsidP="00003539">
      <w:pPr>
        <w:ind w:right="20" w:firstLine="724"/>
        <w:jc w:val="both"/>
        <w:rPr>
          <w:rFonts w:ascii="Times New Roman" w:hAnsi="Times New Roman" w:cs="Times New Roman"/>
          <w:color w:val="auto"/>
          <w:sz w:val="28"/>
          <w:szCs w:val="28"/>
        </w:rPr>
      </w:pPr>
      <w:r>
        <w:rPr>
          <w:rFonts w:ascii="Times New Roman" w:hAnsi="Times New Roman" w:cs="Times New Roman"/>
          <w:color w:val="auto"/>
          <w:sz w:val="28"/>
          <w:szCs w:val="28"/>
        </w:rPr>
        <w:t>На основании изложенного, руководствуясь частью 1 статьи 7.27, статьями 29.9 и 29.10 Кодекса Российской Федерации об административных правонарушениях,</w:t>
      </w:r>
    </w:p>
    <w:p w:rsidR="00003539" w:rsidP="00003539">
      <w:pPr>
        <w:ind w:left="20"/>
        <w:jc w:val="center"/>
        <w:rPr>
          <w:rFonts w:ascii="Times New Roman" w:hAnsi="Times New Roman" w:cs="Times New Roman"/>
          <w:color w:val="auto"/>
          <w:sz w:val="28"/>
          <w:szCs w:val="28"/>
        </w:rPr>
      </w:pPr>
    </w:p>
    <w:p w:rsidR="00003539" w:rsidP="00003539">
      <w:pPr>
        <w:jc w:val="center"/>
        <w:rPr>
          <w:rFonts w:ascii="Times New Roman" w:hAnsi="Times New Roman" w:cs="Times New Roman"/>
          <w:color w:val="auto"/>
          <w:sz w:val="28"/>
          <w:szCs w:val="28"/>
        </w:rPr>
      </w:pPr>
      <w:r>
        <w:rPr>
          <w:rFonts w:ascii="Times New Roman" w:hAnsi="Times New Roman" w:cs="Times New Roman"/>
          <w:color w:val="auto"/>
          <w:sz w:val="28"/>
          <w:szCs w:val="28"/>
        </w:rPr>
        <w:t>ПОСТАНОВИЛ:</w:t>
      </w:r>
    </w:p>
    <w:p w:rsidR="00003539" w:rsidP="00003539">
      <w:pPr>
        <w:ind w:left="20" w:right="20" w:firstLine="560"/>
        <w:jc w:val="both"/>
        <w:rPr>
          <w:rFonts w:ascii="Times New Roman" w:hAnsi="Times New Roman" w:cs="Times New Roman"/>
          <w:color w:val="auto"/>
          <w:sz w:val="28"/>
          <w:szCs w:val="28"/>
        </w:rPr>
      </w:pPr>
    </w:p>
    <w:p w:rsidR="00003539" w:rsidP="00003539">
      <w:pPr>
        <w:shd w:val="clear" w:color="auto" w:fill="FFFFFF"/>
        <w:ind w:left="23" w:right="23" w:firstLine="686"/>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признать </w:t>
      </w:r>
      <w:r w:rsidRPr="00003539">
        <w:rPr>
          <w:rFonts w:ascii="Times New Roman" w:hAnsi="Times New Roman" w:cs="Times New Roman"/>
          <w:color w:val="auto"/>
          <w:sz w:val="28"/>
          <w:szCs w:val="28"/>
        </w:rPr>
        <w:t>Неклюдова О</w:t>
      </w:r>
      <w:r w:rsidR="00864EF1">
        <w:rPr>
          <w:rFonts w:ascii="Times New Roman" w:hAnsi="Times New Roman" w:cs="Times New Roman"/>
          <w:color w:val="auto"/>
          <w:sz w:val="28"/>
          <w:szCs w:val="28"/>
        </w:rPr>
        <w:t>.</w:t>
      </w:r>
      <w:r w:rsidRPr="00003539">
        <w:rPr>
          <w:rFonts w:ascii="Times New Roman" w:hAnsi="Times New Roman" w:cs="Times New Roman"/>
          <w:color w:val="auto"/>
          <w:sz w:val="28"/>
          <w:szCs w:val="28"/>
        </w:rPr>
        <w:t>А</w:t>
      </w:r>
      <w:r w:rsidR="00864EF1">
        <w:rPr>
          <w:rFonts w:ascii="Times New Roman" w:hAnsi="Times New Roman" w:cs="Times New Roman"/>
          <w:color w:val="auto"/>
          <w:sz w:val="28"/>
          <w:szCs w:val="28"/>
        </w:rPr>
        <w:t>.</w:t>
      </w:r>
      <w:r w:rsidRPr="00003539">
        <w:rPr>
          <w:rFonts w:ascii="Times New Roman" w:hAnsi="Times New Roman" w:cs="Times New Roman"/>
          <w:color w:val="auto"/>
          <w:sz w:val="28"/>
          <w:szCs w:val="28"/>
        </w:rPr>
        <w:t xml:space="preserve">, </w:t>
      </w:r>
      <w:r w:rsidR="00864EF1">
        <w:rPr>
          <w:sz w:val="28"/>
          <w:szCs w:val="28"/>
        </w:rPr>
        <w:t>«данные изъяты»</w:t>
      </w:r>
      <w:r w:rsidRPr="00003539">
        <w:rPr>
          <w:rFonts w:ascii="Times New Roman" w:hAnsi="Times New Roman" w:cs="Times New Roman"/>
          <w:color w:val="auto"/>
          <w:sz w:val="28"/>
          <w:szCs w:val="28"/>
        </w:rPr>
        <w:t xml:space="preserve"> года рождения,  </w:t>
      </w:r>
      <w:r>
        <w:rPr>
          <w:rFonts w:ascii="Times New Roman" w:hAnsi="Times New Roman" w:cs="Times New Roman"/>
          <w:color w:val="auto"/>
          <w:sz w:val="28"/>
          <w:szCs w:val="28"/>
        </w:rPr>
        <w:t>виновным в совершении административного правонарушения, предусмотренного частью 1 статьи 7.27 Кодекса Российской Федерации об административных правонарушениях, и назначить ему административное наказание в виде административного ареста на срок 7 (семь) суток.</w:t>
      </w:r>
    </w:p>
    <w:p w:rsidR="00003539" w:rsidRPr="00003539" w:rsidP="00003539">
      <w:pPr>
        <w:ind w:left="20" w:right="20" w:firstLine="686"/>
        <w:jc w:val="both"/>
        <w:rPr>
          <w:rFonts w:ascii="Times New Roman" w:hAnsi="Times New Roman" w:cs="Times New Roman"/>
          <w:color w:val="auto"/>
          <w:sz w:val="28"/>
          <w:szCs w:val="28"/>
        </w:rPr>
      </w:pPr>
      <w:r w:rsidRPr="00003539">
        <w:rPr>
          <w:rFonts w:ascii="Times New Roman" w:hAnsi="Times New Roman" w:cs="Times New Roman"/>
          <w:color w:val="auto"/>
          <w:sz w:val="28"/>
          <w:szCs w:val="28"/>
        </w:rPr>
        <w:t>Срок административного ареста исчислять с 15 час. 55 мин.  29.07.2022.</w:t>
      </w:r>
    </w:p>
    <w:p w:rsidR="00003539" w:rsidP="00003539">
      <w:pPr>
        <w:ind w:left="20" w:right="20" w:firstLine="686"/>
        <w:jc w:val="both"/>
        <w:rPr>
          <w:rFonts w:ascii="Times New Roman" w:hAnsi="Times New Roman" w:cs="Times New Roman"/>
          <w:color w:val="auto"/>
          <w:sz w:val="28"/>
          <w:szCs w:val="28"/>
        </w:rPr>
      </w:pPr>
      <w:r>
        <w:rPr>
          <w:rFonts w:ascii="Times New Roman" w:hAnsi="Times New Roman" w:cs="Times New Roman"/>
          <w:color w:val="auto"/>
          <w:sz w:val="28"/>
          <w:szCs w:val="28"/>
        </w:rPr>
        <w:t>Постановление может быть обжаловано в Альметьевском городском суде Республики Татарстан через мирового судью в течение 10 дней со дня вручения или получения копии постановления.</w:t>
      </w:r>
    </w:p>
    <w:p w:rsidR="00003539" w:rsidP="00003539">
      <w:pPr>
        <w:shd w:val="clear" w:color="auto" w:fill="FFFFFF"/>
        <w:ind w:right="20" w:firstLine="686"/>
        <w:jc w:val="both"/>
        <w:rPr>
          <w:rFonts w:ascii="Times New Roman" w:hAnsi="Times New Roman" w:cs="Times New Roman"/>
          <w:color w:val="auto"/>
          <w:sz w:val="28"/>
          <w:szCs w:val="28"/>
        </w:rPr>
      </w:pPr>
    </w:p>
    <w:p w:rsidR="00003539" w:rsidP="00003539">
      <w:pPr>
        <w:shd w:val="clear" w:color="auto" w:fill="FFFFFF"/>
        <w:ind w:right="20" w:firstLine="686"/>
        <w:jc w:val="both"/>
        <w:rPr>
          <w:rFonts w:ascii="Times New Roman" w:hAnsi="Times New Roman" w:cs="Times New Roman"/>
          <w:color w:val="auto"/>
          <w:sz w:val="28"/>
          <w:szCs w:val="28"/>
        </w:rPr>
      </w:pPr>
    </w:p>
    <w:p w:rsidR="00003539" w:rsidP="00003539">
      <w:pPr>
        <w:shd w:val="clear" w:color="auto" w:fill="FFFFFF"/>
        <w:ind w:left="23" w:right="23" w:firstLine="686"/>
        <w:jc w:val="both"/>
        <w:rPr>
          <w:rFonts w:ascii="Times New Roman" w:hAnsi="Times New Roman" w:cs="Times New Roman"/>
          <w:color w:val="auto"/>
          <w:sz w:val="28"/>
          <w:szCs w:val="28"/>
        </w:rPr>
      </w:pPr>
      <w:r>
        <w:rPr>
          <w:rFonts w:ascii="Times New Roman" w:hAnsi="Times New Roman" w:cs="Times New Roman"/>
          <w:color w:val="auto"/>
          <w:sz w:val="28"/>
          <w:szCs w:val="28"/>
        </w:rPr>
        <w:t>Мировой судья</w:t>
      </w:r>
      <w:r>
        <w:rPr>
          <w:rFonts w:ascii="Times New Roman" w:hAnsi="Times New Roman" w:cs="Times New Roman"/>
          <w:color w:val="auto"/>
          <w:sz w:val="28"/>
          <w:szCs w:val="28"/>
        </w:rPr>
        <w:tab/>
      </w:r>
      <w:r>
        <w:rPr>
          <w:rFonts w:ascii="Times New Roman" w:hAnsi="Times New Roman" w:cs="Times New Roman"/>
          <w:color w:val="auto"/>
          <w:sz w:val="28"/>
          <w:szCs w:val="28"/>
        </w:rPr>
        <w:tab/>
      </w:r>
      <w:r>
        <w:rPr>
          <w:rFonts w:ascii="Times New Roman" w:hAnsi="Times New Roman" w:cs="Times New Roman"/>
          <w:color w:val="auto"/>
          <w:sz w:val="28"/>
          <w:szCs w:val="28"/>
        </w:rPr>
        <w:tab/>
      </w:r>
      <w:r>
        <w:rPr>
          <w:rFonts w:ascii="Times New Roman" w:hAnsi="Times New Roman" w:cs="Times New Roman"/>
          <w:color w:val="auto"/>
          <w:sz w:val="28"/>
          <w:szCs w:val="28"/>
        </w:rPr>
        <w:tab/>
      </w:r>
      <w:r>
        <w:rPr>
          <w:rFonts w:ascii="Times New Roman" w:hAnsi="Times New Roman" w:cs="Times New Roman"/>
          <w:color w:val="auto"/>
          <w:sz w:val="28"/>
          <w:szCs w:val="28"/>
        </w:rPr>
        <w:tab/>
      </w:r>
      <w:r>
        <w:rPr>
          <w:rFonts w:ascii="Times New Roman" w:hAnsi="Times New Roman" w:cs="Times New Roman"/>
          <w:color w:val="auto"/>
          <w:sz w:val="28"/>
          <w:szCs w:val="28"/>
        </w:rPr>
        <w:tab/>
      </w:r>
      <w:r>
        <w:rPr>
          <w:rFonts w:ascii="Times New Roman" w:hAnsi="Times New Roman" w:cs="Times New Roman"/>
          <w:color w:val="auto"/>
          <w:sz w:val="28"/>
          <w:szCs w:val="28"/>
        </w:rPr>
        <w:tab/>
      </w:r>
      <w:r>
        <w:rPr>
          <w:rFonts w:ascii="Times New Roman" w:hAnsi="Times New Roman" w:cs="Times New Roman"/>
          <w:color w:val="auto"/>
          <w:sz w:val="28"/>
          <w:szCs w:val="28"/>
        </w:rPr>
        <w:t>Ягфаров</w:t>
      </w:r>
      <w:r>
        <w:rPr>
          <w:rFonts w:ascii="Times New Roman" w:hAnsi="Times New Roman" w:cs="Times New Roman"/>
          <w:color w:val="auto"/>
          <w:sz w:val="28"/>
          <w:szCs w:val="28"/>
        </w:rPr>
        <w:t xml:space="preserve"> А.Х.</w:t>
      </w:r>
    </w:p>
    <w:p w:rsidR="00003539" w:rsidP="00003539">
      <w:pPr>
        <w:shd w:val="clear" w:color="auto" w:fill="FFFFFF"/>
        <w:ind w:left="23" w:right="23" w:firstLine="686"/>
        <w:jc w:val="both"/>
        <w:rPr>
          <w:rFonts w:ascii="Times New Roman" w:hAnsi="Times New Roman" w:cs="Times New Roman"/>
          <w:color w:val="auto"/>
          <w:sz w:val="28"/>
          <w:szCs w:val="28"/>
        </w:rPr>
      </w:pPr>
      <w:r>
        <w:rPr>
          <w:rFonts w:ascii="Times New Roman" w:hAnsi="Times New Roman" w:cs="Times New Roman"/>
          <w:color w:val="auto"/>
          <w:sz w:val="28"/>
          <w:szCs w:val="28"/>
        </w:rPr>
        <w:t>Копия верна</w:t>
      </w:r>
    </w:p>
    <w:p w:rsidR="00003539" w:rsidP="00003539">
      <w:pPr>
        <w:shd w:val="clear" w:color="auto" w:fill="FFFFFF"/>
        <w:ind w:left="23" w:right="23" w:firstLine="686"/>
        <w:jc w:val="both"/>
        <w:rPr>
          <w:rFonts w:ascii="Times New Roman" w:hAnsi="Times New Roman" w:cs="Times New Roman"/>
          <w:color w:val="auto"/>
          <w:sz w:val="28"/>
          <w:szCs w:val="28"/>
        </w:rPr>
      </w:pPr>
    </w:p>
    <w:p w:rsidR="00003539" w:rsidP="00003539">
      <w:pPr>
        <w:shd w:val="clear" w:color="auto" w:fill="FFFFFF"/>
        <w:ind w:left="23" w:right="23" w:firstLine="686"/>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Постановление вступило </w:t>
      </w:r>
    </w:p>
    <w:p w:rsidR="00003539" w:rsidP="00003539">
      <w:pPr>
        <w:shd w:val="clear" w:color="auto" w:fill="FFFFFF"/>
        <w:ind w:left="23" w:right="23" w:firstLine="686"/>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 законную силу                </w:t>
      </w:r>
      <w:r>
        <w:rPr>
          <w:rFonts w:ascii="Times New Roman" w:hAnsi="Times New Roman" w:cs="Times New Roman"/>
          <w:color w:val="auto"/>
          <w:sz w:val="28"/>
          <w:szCs w:val="28"/>
        </w:rPr>
        <w:tab/>
      </w:r>
      <w:r>
        <w:rPr>
          <w:rFonts w:ascii="Times New Roman" w:hAnsi="Times New Roman" w:cs="Times New Roman"/>
          <w:color w:val="auto"/>
          <w:sz w:val="28"/>
          <w:szCs w:val="28"/>
        </w:rPr>
        <w:tab/>
      </w:r>
      <w:r>
        <w:rPr>
          <w:rFonts w:ascii="Times New Roman" w:hAnsi="Times New Roman" w:cs="Times New Roman"/>
          <w:color w:val="auto"/>
          <w:sz w:val="28"/>
          <w:szCs w:val="28"/>
        </w:rPr>
        <w:tab/>
        <w:t xml:space="preserve"> </w:t>
      </w:r>
    </w:p>
    <w:p w:rsidR="00003539" w:rsidP="00003539">
      <w:pPr>
        <w:shd w:val="clear" w:color="auto" w:fill="FFFFFF"/>
        <w:ind w:left="23" w:right="23" w:firstLine="686"/>
        <w:jc w:val="both"/>
        <w:rPr>
          <w:rFonts w:ascii="Times New Roman" w:hAnsi="Times New Roman" w:cs="Times New Roman"/>
          <w:color w:val="auto"/>
          <w:sz w:val="28"/>
          <w:szCs w:val="28"/>
        </w:rPr>
      </w:pPr>
      <w:r>
        <w:rPr>
          <w:rFonts w:ascii="Times New Roman" w:hAnsi="Times New Roman" w:cs="Times New Roman"/>
          <w:color w:val="auto"/>
          <w:sz w:val="28"/>
          <w:szCs w:val="28"/>
        </w:rPr>
        <w:t>«___» ____________ 2022 года</w:t>
      </w:r>
    </w:p>
    <w:p w:rsidR="00003539" w:rsidP="00003539">
      <w:pPr>
        <w:ind w:left="23" w:right="23" w:firstLine="686"/>
        <w:jc w:val="both"/>
        <w:rPr>
          <w:rFonts w:ascii="Times New Roman" w:hAnsi="Times New Roman" w:cs="Times New Roman"/>
          <w:color w:val="auto"/>
          <w:sz w:val="28"/>
          <w:szCs w:val="28"/>
        </w:rPr>
      </w:pPr>
    </w:p>
    <w:p w:rsidR="00003539" w:rsidP="00003539">
      <w:pPr>
        <w:ind w:left="23" w:right="23" w:firstLine="686"/>
        <w:jc w:val="both"/>
        <w:rPr>
          <w:rFonts w:ascii="Times New Roman" w:hAnsi="Times New Roman" w:cs="Times New Roman"/>
          <w:color w:val="auto"/>
          <w:sz w:val="28"/>
          <w:szCs w:val="28"/>
        </w:rPr>
      </w:pPr>
      <w:r>
        <w:rPr>
          <w:rFonts w:ascii="Times New Roman" w:hAnsi="Times New Roman" w:cs="Times New Roman"/>
          <w:color w:val="auto"/>
          <w:sz w:val="28"/>
          <w:szCs w:val="28"/>
        </w:rPr>
        <w:t>Мировой судья</w:t>
      </w:r>
      <w:r>
        <w:rPr>
          <w:rFonts w:ascii="Times New Roman" w:hAnsi="Times New Roman" w:cs="Times New Roman"/>
          <w:color w:val="auto"/>
          <w:sz w:val="28"/>
          <w:szCs w:val="28"/>
        </w:rPr>
        <w:tab/>
      </w:r>
      <w:r>
        <w:rPr>
          <w:rFonts w:ascii="Times New Roman" w:hAnsi="Times New Roman" w:cs="Times New Roman"/>
          <w:color w:val="auto"/>
          <w:sz w:val="28"/>
          <w:szCs w:val="28"/>
        </w:rPr>
        <w:tab/>
      </w:r>
      <w:r>
        <w:rPr>
          <w:rFonts w:ascii="Times New Roman" w:hAnsi="Times New Roman" w:cs="Times New Roman"/>
          <w:color w:val="auto"/>
          <w:sz w:val="28"/>
          <w:szCs w:val="28"/>
        </w:rPr>
        <w:tab/>
      </w:r>
      <w:r>
        <w:rPr>
          <w:rFonts w:ascii="Times New Roman" w:hAnsi="Times New Roman" w:cs="Times New Roman"/>
          <w:color w:val="auto"/>
          <w:sz w:val="28"/>
          <w:szCs w:val="28"/>
        </w:rPr>
        <w:tab/>
      </w:r>
      <w:r>
        <w:rPr>
          <w:rFonts w:ascii="Times New Roman" w:hAnsi="Times New Roman" w:cs="Times New Roman"/>
          <w:color w:val="auto"/>
          <w:sz w:val="28"/>
          <w:szCs w:val="28"/>
        </w:rPr>
        <w:tab/>
      </w:r>
      <w:r>
        <w:rPr>
          <w:rFonts w:ascii="Times New Roman" w:hAnsi="Times New Roman" w:cs="Times New Roman"/>
          <w:color w:val="auto"/>
          <w:sz w:val="28"/>
          <w:szCs w:val="28"/>
        </w:rPr>
        <w:tab/>
      </w:r>
      <w:r>
        <w:rPr>
          <w:rFonts w:ascii="Times New Roman" w:hAnsi="Times New Roman" w:cs="Times New Roman"/>
          <w:color w:val="auto"/>
          <w:sz w:val="28"/>
          <w:szCs w:val="28"/>
        </w:rPr>
        <w:tab/>
      </w:r>
      <w:r>
        <w:rPr>
          <w:rFonts w:ascii="Times New Roman" w:hAnsi="Times New Roman" w:cs="Times New Roman"/>
          <w:color w:val="auto"/>
          <w:sz w:val="28"/>
          <w:szCs w:val="28"/>
        </w:rPr>
        <w:t>Ягфаров</w:t>
      </w:r>
      <w:r>
        <w:rPr>
          <w:rFonts w:ascii="Times New Roman" w:hAnsi="Times New Roman" w:cs="Times New Roman"/>
          <w:color w:val="auto"/>
          <w:sz w:val="28"/>
          <w:szCs w:val="28"/>
        </w:rPr>
        <w:t xml:space="preserve"> А.Х.</w:t>
      </w:r>
    </w:p>
    <w:p w:rsidR="00003539" w:rsidP="00003539">
      <w:pPr>
        <w:ind w:firstLine="686"/>
        <w:rPr>
          <w:rFonts w:eastAsia="Times New Roman"/>
          <w:sz w:val="28"/>
          <w:szCs w:val="28"/>
        </w:rPr>
      </w:pPr>
    </w:p>
    <w:p w:rsidR="00003539" w:rsidP="00003539">
      <w:pPr>
        <w:ind w:firstLine="686"/>
        <w:rPr>
          <w:rFonts w:ascii="Times New Roman" w:hAnsi="Times New Roman" w:cs="Times New Roman"/>
          <w:color w:val="auto"/>
          <w:sz w:val="28"/>
          <w:szCs w:val="28"/>
        </w:rPr>
      </w:pPr>
    </w:p>
    <w:sectPr w:rsidSect="006D072B">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mirrorMargins/>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387D"/>
    <w:rsid w:val="00003539"/>
    <w:rsid w:val="00007753"/>
    <w:rsid w:val="0001074C"/>
    <w:rsid w:val="000332A2"/>
    <w:rsid w:val="0009207D"/>
    <w:rsid w:val="000A7F93"/>
    <w:rsid w:val="000C0099"/>
    <w:rsid w:val="000D58CA"/>
    <w:rsid w:val="000E4D97"/>
    <w:rsid w:val="000F3561"/>
    <w:rsid w:val="00192572"/>
    <w:rsid w:val="001D461B"/>
    <w:rsid w:val="001F3210"/>
    <w:rsid w:val="00214D00"/>
    <w:rsid w:val="00216543"/>
    <w:rsid w:val="00253AEB"/>
    <w:rsid w:val="002D421C"/>
    <w:rsid w:val="002D5041"/>
    <w:rsid w:val="00312BA4"/>
    <w:rsid w:val="00327DA4"/>
    <w:rsid w:val="00356F50"/>
    <w:rsid w:val="00361F50"/>
    <w:rsid w:val="00363096"/>
    <w:rsid w:val="00385DAC"/>
    <w:rsid w:val="003C4A57"/>
    <w:rsid w:val="003C6B0B"/>
    <w:rsid w:val="003F1BEA"/>
    <w:rsid w:val="00403BCC"/>
    <w:rsid w:val="00416BCA"/>
    <w:rsid w:val="00444E57"/>
    <w:rsid w:val="00484590"/>
    <w:rsid w:val="004905ED"/>
    <w:rsid w:val="004A3F6C"/>
    <w:rsid w:val="004A72D5"/>
    <w:rsid w:val="004B4181"/>
    <w:rsid w:val="00517084"/>
    <w:rsid w:val="00542E35"/>
    <w:rsid w:val="0054728E"/>
    <w:rsid w:val="00552182"/>
    <w:rsid w:val="005632AF"/>
    <w:rsid w:val="005B4A0E"/>
    <w:rsid w:val="005B5D96"/>
    <w:rsid w:val="005C4030"/>
    <w:rsid w:val="005C677B"/>
    <w:rsid w:val="0061071D"/>
    <w:rsid w:val="00615A03"/>
    <w:rsid w:val="0062340B"/>
    <w:rsid w:val="00654D59"/>
    <w:rsid w:val="00656DCB"/>
    <w:rsid w:val="00665E74"/>
    <w:rsid w:val="006D072B"/>
    <w:rsid w:val="006E5DBC"/>
    <w:rsid w:val="006F32E7"/>
    <w:rsid w:val="006F7C9D"/>
    <w:rsid w:val="00715BBA"/>
    <w:rsid w:val="00724124"/>
    <w:rsid w:val="00726351"/>
    <w:rsid w:val="0074396A"/>
    <w:rsid w:val="007A4C8E"/>
    <w:rsid w:val="007C04C7"/>
    <w:rsid w:val="007C0F87"/>
    <w:rsid w:val="00864EF1"/>
    <w:rsid w:val="008E6B21"/>
    <w:rsid w:val="008F42EF"/>
    <w:rsid w:val="00903165"/>
    <w:rsid w:val="00904429"/>
    <w:rsid w:val="0094268C"/>
    <w:rsid w:val="00953550"/>
    <w:rsid w:val="0096069C"/>
    <w:rsid w:val="00970A30"/>
    <w:rsid w:val="00974C42"/>
    <w:rsid w:val="009A574B"/>
    <w:rsid w:val="009C77AA"/>
    <w:rsid w:val="009E5697"/>
    <w:rsid w:val="009F1E52"/>
    <w:rsid w:val="00A12CCF"/>
    <w:rsid w:val="00A24D82"/>
    <w:rsid w:val="00A67F23"/>
    <w:rsid w:val="00AA5581"/>
    <w:rsid w:val="00AB40B4"/>
    <w:rsid w:val="00AC4422"/>
    <w:rsid w:val="00B07A28"/>
    <w:rsid w:val="00B13D83"/>
    <w:rsid w:val="00B4094C"/>
    <w:rsid w:val="00BA52C4"/>
    <w:rsid w:val="00BB387D"/>
    <w:rsid w:val="00BC1275"/>
    <w:rsid w:val="00BC405A"/>
    <w:rsid w:val="00BE0D47"/>
    <w:rsid w:val="00BF0077"/>
    <w:rsid w:val="00BF1617"/>
    <w:rsid w:val="00C86FDE"/>
    <w:rsid w:val="00C965CF"/>
    <w:rsid w:val="00CC2835"/>
    <w:rsid w:val="00CD5DD3"/>
    <w:rsid w:val="00D411C4"/>
    <w:rsid w:val="00D5233D"/>
    <w:rsid w:val="00D86BA8"/>
    <w:rsid w:val="00D90FBD"/>
    <w:rsid w:val="00DD1577"/>
    <w:rsid w:val="00DE005C"/>
    <w:rsid w:val="00DE1E18"/>
    <w:rsid w:val="00E24535"/>
    <w:rsid w:val="00E57A24"/>
    <w:rsid w:val="00E60555"/>
    <w:rsid w:val="00EB0A19"/>
    <w:rsid w:val="00EC229C"/>
    <w:rsid w:val="00EC5233"/>
    <w:rsid w:val="00F41A75"/>
    <w:rsid w:val="00F475F2"/>
    <w:rsid w:val="00F50C0B"/>
    <w:rsid w:val="00FA38D1"/>
    <w:rsid w:val="00FA744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A5CBB9B7-1834-4272-B20F-FEB42D4F8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3539"/>
    <w:pPr>
      <w:widowControl w:val="0"/>
      <w:spacing w:after="0" w:line="240" w:lineRule="auto"/>
    </w:pPr>
    <w:rPr>
      <w:rFonts w:ascii="Courier New" w:eastAsia="Courier New" w:hAnsi="Courier New" w:cs="Courier New"/>
      <w:color w:val="000000"/>
      <w:sz w:val="24"/>
      <w:szCs w:val="24"/>
      <w:lang w:eastAsia="ru-RU" w:bidi="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Основной текст_"/>
    <w:basedOn w:val="DefaultParagraphFont"/>
    <w:link w:val="1"/>
    <w:locked/>
    <w:rsid w:val="00BB387D"/>
    <w:rPr>
      <w:rFonts w:ascii="Times New Roman" w:eastAsia="Times New Roman" w:hAnsi="Times New Roman" w:cs="Times New Roman"/>
      <w:sz w:val="26"/>
      <w:szCs w:val="26"/>
      <w:shd w:val="clear" w:color="auto" w:fill="FFFFFF"/>
    </w:rPr>
  </w:style>
  <w:style w:type="paragraph" w:customStyle="1" w:styleId="1">
    <w:name w:val="Основной текст1"/>
    <w:basedOn w:val="Normal"/>
    <w:link w:val="a"/>
    <w:rsid w:val="00BB387D"/>
    <w:pPr>
      <w:shd w:val="clear" w:color="auto" w:fill="FFFFFF"/>
      <w:spacing w:after="420" w:line="0" w:lineRule="atLeast"/>
      <w:jc w:val="center"/>
    </w:pPr>
    <w:rPr>
      <w:rFonts w:ascii="Times New Roman" w:eastAsia="Times New Roman" w:hAnsi="Times New Roman" w:cs="Times New Roman"/>
      <w:color w:val="auto"/>
      <w:sz w:val="26"/>
      <w:szCs w:val="26"/>
      <w:lang w:eastAsia="en-US" w:bidi="ar-SA"/>
    </w:rPr>
  </w:style>
  <w:style w:type="character" w:customStyle="1" w:styleId="11">
    <w:name w:val="Основной текст + 11"/>
    <w:aliases w:val="5 pt"/>
    <w:basedOn w:val="a"/>
    <w:rsid w:val="00BB387D"/>
    <w:rPr>
      <w:rFonts w:ascii="Times New Roman" w:eastAsia="Times New Roman" w:hAnsi="Times New Roman" w:cs="Times New Roman"/>
      <w:color w:val="000000"/>
      <w:spacing w:val="0"/>
      <w:w w:val="100"/>
      <w:position w:val="0"/>
      <w:sz w:val="23"/>
      <w:szCs w:val="23"/>
      <w:shd w:val="clear" w:color="auto" w:fill="FFFFFF"/>
      <w:lang w:val="ru-RU" w:eastAsia="ru-RU" w:bidi="ru-RU"/>
    </w:rPr>
  </w:style>
  <w:style w:type="paragraph" w:styleId="BalloonText">
    <w:name w:val="Balloon Text"/>
    <w:basedOn w:val="Normal"/>
    <w:link w:val="a0"/>
    <w:uiPriority w:val="99"/>
    <w:semiHidden/>
    <w:unhideWhenUsed/>
    <w:rsid w:val="00356F50"/>
    <w:rPr>
      <w:rFonts w:ascii="Tahoma" w:hAnsi="Tahoma" w:cs="Tahoma"/>
      <w:sz w:val="16"/>
      <w:szCs w:val="16"/>
    </w:rPr>
  </w:style>
  <w:style w:type="character" w:customStyle="1" w:styleId="a0">
    <w:name w:val="Текст выноски Знак"/>
    <w:basedOn w:val="DefaultParagraphFont"/>
    <w:link w:val="BalloonText"/>
    <w:uiPriority w:val="99"/>
    <w:semiHidden/>
    <w:rsid w:val="00356F50"/>
    <w:rPr>
      <w:rFonts w:ascii="Tahoma" w:eastAsia="Courier New" w:hAnsi="Tahoma" w:cs="Tahoma"/>
      <w:color w:val="000000"/>
      <w:sz w:val="16"/>
      <w:szCs w:val="16"/>
      <w:lang w:eastAsia="ru-RU" w:bidi="ru-RU"/>
    </w:rPr>
  </w:style>
  <w:style w:type="paragraph" w:customStyle="1" w:styleId="a1">
    <w:name w:val="Знак Знак Знак Знак Знак Знак"/>
    <w:basedOn w:val="Normal"/>
    <w:rsid w:val="007A4C8E"/>
    <w:pPr>
      <w:widowControl/>
      <w:spacing w:before="100" w:beforeAutospacing="1" w:after="100" w:afterAutospacing="1"/>
    </w:pPr>
    <w:rPr>
      <w:rFonts w:ascii="Tahoma" w:eastAsia="Times New Roman" w:hAnsi="Tahoma" w:cs="Tahoma"/>
      <w:color w:val="auto"/>
      <w:sz w:val="20"/>
      <w:szCs w:val="20"/>
      <w:lang w:val="en-US" w:eastAsia="en-US" w:bidi="ar-SA"/>
    </w:rPr>
  </w:style>
  <w:style w:type="paragraph" w:customStyle="1" w:styleId="10">
    <w:name w:val="Без интервала1"/>
    <w:rsid w:val="00EC229C"/>
    <w:pPr>
      <w:spacing w:after="0" w:line="240" w:lineRule="auto"/>
    </w:pPr>
    <w:rPr>
      <w:rFonts w:ascii="Calibri" w:eastAsia="Times New Roman" w:hAnsi="Calibri" w:cs="Times New Roman"/>
    </w:rPr>
  </w:style>
  <w:style w:type="paragraph" w:styleId="BodyText">
    <w:name w:val="Body Text"/>
    <w:basedOn w:val="Normal"/>
    <w:link w:val="a2"/>
    <w:rsid w:val="00FA7445"/>
    <w:pPr>
      <w:widowControl/>
      <w:jc w:val="both"/>
    </w:pPr>
    <w:rPr>
      <w:rFonts w:ascii="Times New Roman" w:eastAsia="Times New Roman" w:hAnsi="Times New Roman" w:cs="Times New Roman"/>
      <w:color w:val="auto"/>
      <w:szCs w:val="20"/>
      <w:lang w:bidi="ar-SA"/>
    </w:rPr>
  </w:style>
  <w:style w:type="character" w:customStyle="1" w:styleId="a2">
    <w:name w:val="Основной текст Знак"/>
    <w:basedOn w:val="DefaultParagraphFont"/>
    <w:link w:val="BodyText"/>
    <w:rsid w:val="00FA7445"/>
    <w:rPr>
      <w:rFonts w:ascii="Times New Roman" w:eastAsia="Times New Roman" w:hAnsi="Times New Roman" w:cs="Times New Roman"/>
      <w:sz w:val="24"/>
      <w:szCs w:val="20"/>
      <w:lang w:eastAsia="ru-RU"/>
    </w:rPr>
  </w:style>
  <w:style w:type="character" w:styleId="Hyperlink">
    <w:name w:val="Hyperlink"/>
    <w:semiHidden/>
    <w:unhideWhenUsed/>
    <w:rsid w:val="00003539"/>
    <w:rPr>
      <w:rFonts w:ascii="Times New Roman" w:hAnsi="Times New Roman" w:cs="Times New Roman" w:hint="default"/>
      <w:color w:val="0066CC"/>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