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109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48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Линара Миннегалиевича Гилазиева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01.03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188101</w:t>
      </w:r>
      <w:r>
        <w:rPr>
          <w:rFonts w:ascii="Times New Roman" w:eastAsia="Times New Roman" w:hAnsi="Times New Roman" w:cs="Times New Roman"/>
          <w:sz w:val="28"/>
          <w:szCs w:val="28"/>
        </w:rPr>
        <w:t>162203019</w:t>
      </w:r>
      <w:r>
        <w:rPr>
          <w:rFonts w:ascii="Times New Roman" w:eastAsia="Times New Roman" w:hAnsi="Times New Roman" w:cs="Times New Roman"/>
          <w:sz w:val="28"/>
          <w:szCs w:val="28"/>
        </w:rPr>
        <w:t>73106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Л.М. Гилазиев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>Л.М. Гилазиев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Л.М. Гилазиев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Л.М. Гилазиев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Л.М. Гилазиев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Л.М. Гилазиев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Л.М. Гилазиев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Л.М. Гилазиев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Л.М. Гилазиев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>Л.М. Гилазиев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Линара Миннегалиевича Гилазиева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кор.сч.- 40102810445370000079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КБК-73111601203019000140,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9325808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/>
        <w:ind w:firstLine="708"/>
      </w:pPr>
    </w:p>
    <w:p>
      <w:pPr>
        <w:spacing w:before="0" w:after="0" w:line="240" w:lineRule="atLeast"/>
        <w:ind w:firstLine="567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5rplc-31">
    <w:name w:val="cat-PassportData grp-15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