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1B4" w:rsidP="00A761B4">
      <w:pPr>
        <w:ind w:right="-5"/>
        <w:jc w:val="right"/>
        <w:rPr>
          <w:szCs w:val="28"/>
        </w:rPr>
      </w:pPr>
      <w:r>
        <w:rPr>
          <w:szCs w:val="28"/>
        </w:rPr>
        <w:t>Дело № 5-118/2022</w:t>
      </w:r>
    </w:p>
    <w:p w:rsidR="00A761B4" w:rsidRPr="00A332E8" w:rsidP="00A761B4">
      <w:pPr>
        <w:pStyle w:val="Heading3"/>
        <w:ind w:left="-540" w:right="-5"/>
        <w:rPr>
          <w:sz w:val="28"/>
          <w:szCs w:val="28"/>
        </w:rPr>
      </w:pPr>
      <w:r w:rsidRPr="00A332E8">
        <w:rPr>
          <w:sz w:val="28"/>
          <w:szCs w:val="28"/>
        </w:rPr>
        <w:t>П</w:t>
      </w:r>
      <w:r w:rsidRPr="00A332E8">
        <w:rPr>
          <w:sz w:val="28"/>
          <w:szCs w:val="28"/>
        </w:rPr>
        <w:t xml:space="preserve"> О С Т А Н О В Л Е Н И Е</w:t>
      </w:r>
    </w:p>
    <w:p w:rsidR="00A761B4" w:rsidRPr="00A332E8" w:rsidP="00A761B4">
      <w:pPr>
        <w:pStyle w:val="BodyText"/>
        <w:ind w:left="-540" w:right="-5"/>
        <w:rPr>
          <w:szCs w:val="28"/>
        </w:rPr>
      </w:pPr>
      <w:r w:rsidRPr="00A332E8">
        <w:rPr>
          <w:szCs w:val="28"/>
        </w:rPr>
        <w:t xml:space="preserve"> </w:t>
      </w:r>
    </w:p>
    <w:p w:rsidR="00A761B4" w:rsidRPr="00A332E8" w:rsidP="00A761B4">
      <w:pPr>
        <w:pStyle w:val="BodyText"/>
        <w:rPr>
          <w:szCs w:val="28"/>
        </w:rPr>
      </w:pPr>
      <w:r>
        <w:rPr>
          <w:szCs w:val="28"/>
        </w:rPr>
        <w:t>18 марта 2022</w:t>
      </w:r>
      <w:r w:rsidRPr="00A332E8">
        <w:rPr>
          <w:szCs w:val="28"/>
        </w:rPr>
        <w:t xml:space="preserve"> года                                                       </w:t>
      </w:r>
      <w:r>
        <w:rPr>
          <w:szCs w:val="28"/>
        </w:rPr>
        <w:t xml:space="preserve">                    </w:t>
      </w:r>
      <w:r w:rsidRPr="00A332E8">
        <w:rPr>
          <w:szCs w:val="28"/>
        </w:rPr>
        <w:t xml:space="preserve">     г. Тетюши                </w:t>
      </w:r>
    </w:p>
    <w:p w:rsidR="00A761B4" w:rsidP="00A761B4">
      <w:pPr>
        <w:jc w:val="both"/>
        <w:rPr>
          <w:szCs w:val="28"/>
        </w:rPr>
      </w:pPr>
      <w:r>
        <w:rPr>
          <w:szCs w:val="28"/>
        </w:rPr>
        <w:t xml:space="preserve">      Мировой судья</w:t>
      </w:r>
      <w:r w:rsidRPr="00A332E8">
        <w:rPr>
          <w:szCs w:val="28"/>
        </w:rPr>
        <w:t xml:space="preserve"> судебного участка № 1 по Тетюшскому судебному району Республики Татарст</w:t>
      </w:r>
      <w:r>
        <w:rPr>
          <w:szCs w:val="28"/>
        </w:rPr>
        <w:t xml:space="preserve">ан </w:t>
      </w:r>
      <w:r>
        <w:rPr>
          <w:szCs w:val="28"/>
        </w:rPr>
        <w:t>Зиатдинова</w:t>
      </w:r>
      <w:r>
        <w:rPr>
          <w:szCs w:val="28"/>
        </w:rPr>
        <w:t xml:space="preserve"> А.А.</w:t>
      </w:r>
      <w:r w:rsidRPr="00A332E8">
        <w:rPr>
          <w:szCs w:val="28"/>
        </w:rPr>
        <w:t>,</w:t>
      </w:r>
      <w:r>
        <w:rPr>
          <w:szCs w:val="28"/>
        </w:rPr>
        <w:t xml:space="preserve"> </w:t>
      </w:r>
      <w:r w:rsidRPr="00A332E8">
        <w:rPr>
          <w:szCs w:val="28"/>
        </w:rPr>
        <w:t xml:space="preserve">рассмотрев дело об административном правонарушении </w:t>
      </w:r>
      <w:r>
        <w:rPr>
          <w:szCs w:val="28"/>
        </w:rPr>
        <w:t>в отношении:</w:t>
      </w:r>
    </w:p>
    <w:p w:rsidR="00A761B4" w:rsidP="00A761B4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Ананьевой Н</w:t>
      </w:r>
      <w:r>
        <w:rPr>
          <w:szCs w:val="28"/>
        </w:rPr>
        <w:t>.</w:t>
      </w:r>
      <w:r>
        <w:rPr>
          <w:szCs w:val="28"/>
        </w:rPr>
        <w:t xml:space="preserve"> Н</w:t>
      </w:r>
      <w:r>
        <w:rPr>
          <w:szCs w:val="28"/>
        </w:rPr>
        <w:t>.</w:t>
      </w:r>
      <w:r>
        <w:rPr>
          <w:szCs w:val="28"/>
        </w:rPr>
        <w:t xml:space="preserve">,  </w:t>
      </w:r>
      <w:r w:rsidRPr="008E15BA">
        <w:rPr>
          <w:szCs w:val="28"/>
        </w:rPr>
        <w:t>‹данные изъяты›</w:t>
      </w:r>
      <w:r w:rsidRPr="00A332E8">
        <w:rPr>
          <w:szCs w:val="28"/>
        </w:rPr>
        <w:t xml:space="preserve">, </w:t>
      </w:r>
    </w:p>
    <w:p w:rsidR="00A761B4" w:rsidRPr="00A332E8" w:rsidP="00A761B4">
      <w:pPr>
        <w:tabs>
          <w:tab w:val="left" w:pos="0"/>
        </w:tabs>
        <w:jc w:val="both"/>
        <w:rPr>
          <w:szCs w:val="28"/>
        </w:rPr>
      </w:pPr>
      <w:r w:rsidRPr="008E15BA">
        <w:rPr>
          <w:szCs w:val="28"/>
        </w:rPr>
        <w:t>‹данные изъяты›</w:t>
      </w:r>
    </w:p>
    <w:p w:rsidR="00A761B4" w:rsidRPr="00A332E8" w:rsidP="00A761B4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уроженки с. </w:t>
      </w:r>
      <w:r>
        <w:rPr>
          <w:szCs w:val="28"/>
        </w:rPr>
        <w:t>Большое</w:t>
      </w:r>
      <w:r>
        <w:rPr>
          <w:szCs w:val="28"/>
        </w:rPr>
        <w:t xml:space="preserve"> Шемякино Тетюшского района ТАССР,</w:t>
      </w:r>
    </w:p>
    <w:p w:rsidR="00A761B4" w:rsidP="00A761B4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не работающей,</w:t>
      </w:r>
    </w:p>
    <w:p w:rsidR="00A761B4" w:rsidRPr="00A332E8" w:rsidP="00A761B4">
      <w:pPr>
        <w:tabs>
          <w:tab w:val="left" w:pos="0"/>
        </w:tabs>
        <w:jc w:val="both"/>
        <w:rPr>
          <w:szCs w:val="28"/>
        </w:rPr>
      </w:pPr>
      <w:r w:rsidRPr="00CC697B">
        <w:rPr>
          <w:szCs w:val="28"/>
        </w:rPr>
        <w:t>пр</w:t>
      </w:r>
      <w:r>
        <w:rPr>
          <w:szCs w:val="28"/>
        </w:rPr>
        <w:t>оживающей</w:t>
      </w:r>
      <w:r w:rsidRPr="00CC697B">
        <w:rPr>
          <w:szCs w:val="28"/>
        </w:rPr>
        <w:t xml:space="preserve"> по адресу: </w:t>
      </w:r>
      <w:r w:rsidRPr="008E15BA">
        <w:rPr>
          <w:szCs w:val="28"/>
        </w:rPr>
        <w:t>‹данные изъяты›</w:t>
      </w:r>
    </w:p>
    <w:p w:rsidR="00A761B4" w:rsidP="00A761B4">
      <w:pPr>
        <w:pStyle w:val="BodyTextIndent"/>
        <w:rPr>
          <w:sz w:val="28"/>
          <w:szCs w:val="28"/>
        </w:rPr>
      </w:pPr>
    </w:p>
    <w:p w:rsidR="00A761B4" w:rsidRPr="00CC697B" w:rsidP="00A761B4">
      <w:pPr>
        <w:ind w:left="-540" w:right="-5"/>
        <w:jc w:val="center"/>
        <w:rPr>
          <w:b/>
          <w:szCs w:val="28"/>
        </w:rPr>
      </w:pPr>
      <w:r w:rsidRPr="00CC697B">
        <w:rPr>
          <w:b/>
          <w:szCs w:val="28"/>
        </w:rPr>
        <w:t xml:space="preserve">у с т а н о в и </w:t>
      </w:r>
      <w:r w:rsidRPr="00CC697B">
        <w:rPr>
          <w:b/>
          <w:szCs w:val="28"/>
        </w:rPr>
        <w:t>л</w:t>
      </w:r>
      <w:r w:rsidRPr="00CC697B">
        <w:rPr>
          <w:b/>
          <w:szCs w:val="28"/>
        </w:rPr>
        <w:t>:</w:t>
      </w:r>
    </w:p>
    <w:p w:rsidR="00A761B4" w:rsidRPr="00A332E8" w:rsidP="00A761B4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      Ананьева Н.Н. в период с 22 часов 10 минут до 22 часов 30 минут 14 февраля 2022 года, находясь в состоянии алкогольного опьянения в квартире по адресу: </w:t>
      </w:r>
      <w:r w:rsidRPr="008E15BA">
        <w:rPr>
          <w:szCs w:val="28"/>
        </w:rPr>
        <w:t>‹данные изъяты›</w:t>
      </w:r>
    </w:p>
    <w:p w:rsidR="00A761B4" w:rsidP="00A761B4">
      <w:pPr>
        <w:pStyle w:val="BodyText"/>
        <w:rPr>
          <w:szCs w:val="28"/>
        </w:rPr>
      </w:pPr>
      <w:r>
        <w:rPr>
          <w:szCs w:val="28"/>
        </w:rPr>
        <w:t xml:space="preserve"> разговаривала на повышенном тоне, тем самым нарушая покой и тишину граждан в ночное время, то есть совершила административное правонарушение, предусмотренное частью 1 статьи 3.8 Кодекса Республики Татарстан об административных правонарушениях.     </w:t>
      </w:r>
    </w:p>
    <w:p w:rsidR="00A761B4" w:rsidP="00A761B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Ананьева Н.Н. в суд не явилась, о времени и месте рассмотрения дела извещена надлежащим образом, об отложении рассмотрения дела не ходатайствовала. Суд считает возможным рассмотреть дело в отсутствие лица, в отношении которого ведется производство по делу.      </w:t>
      </w:r>
    </w:p>
    <w:p w:rsidR="00A761B4" w:rsidRPr="00105C87" w:rsidP="00A761B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05C87">
        <w:rPr>
          <w:rFonts w:ascii="Times New Roman" w:hAnsi="Times New Roman"/>
          <w:sz w:val="28"/>
          <w:szCs w:val="28"/>
        </w:rPr>
        <w:t>Исследовав ма</w:t>
      </w:r>
      <w:r>
        <w:rPr>
          <w:rFonts w:ascii="Times New Roman" w:hAnsi="Times New Roman"/>
          <w:sz w:val="28"/>
          <w:szCs w:val="28"/>
        </w:rPr>
        <w:t>териалы дела, суд приходит к следующему выводу.</w:t>
      </w:r>
      <w:r w:rsidRPr="00105C87">
        <w:rPr>
          <w:rFonts w:ascii="Times New Roman" w:hAnsi="Times New Roman"/>
          <w:sz w:val="28"/>
          <w:szCs w:val="28"/>
        </w:rPr>
        <w:t xml:space="preserve"> </w:t>
      </w:r>
    </w:p>
    <w:p w:rsidR="00A761B4" w:rsidP="00A761B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Норма части 1 статьи 3.8 Кодекса Республики Татарстан об административных правонарушениях устанавливает </w:t>
      </w:r>
      <w:r w:rsidRPr="00A332E8">
        <w:rPr>
          <w:szCs w:val="28"/>
        </w:rPr>
        <w:t xml:space="preserve">административную ответственность за </w:t>
      </w:r>
      <w:r>
        <w:rPr>
          <w:szCs w:val="28"/>
        </w:rPr>
        <w:t>нарушение покоя граждан и тишины в ночное время.</w:t>
      </w:r>
    </w:p>
    <w:p w:rsidR="00A761B4" w:rsidP="00A761B4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 xml:space="preserve">Вина </w:t>
      </w:r>
      <w:r>
        <w:rPr>
          <w:szCs w:val="28"/>
        </w:rPr>
        <w:t>Ананьевой Н.Н. в совершении указанного правонарушения</w:t>
      </w:r>
      <w:r w:rsidRPr="00C303D1">
        <w:rPr>
          <w:szCs w:val="28"/>
        </w:rPr>
        <w:t xml:space="preserve"> подтверждается протоколом об административ</w:t>
      </w:r>
      <w:r>
        <w:rPr>
          <w:szCs w:val="28"/>
        </w:rPr>
        <w:t xml:space="preserve">ном правонарушении </w:t>
      </w:r>
      <w:r w:rsidRPr="00C303D1">
        <w:rPr>
          <w:szCs w:val="28"/>
        </w:rPr>
        <w:t xml:space="preserve"> от </w:t>
      </w:r>
      <w:r>
        <w:rPr>
          <w:szCs w:val="28"/>
        </w:rPr>
        <w:t xml:space="preserve">22 февраля 2022 года; сообщением о правонарушении; заявлением и письменным объяснением </w:t>
      </w:r>
      <w:r>
        <w:rPr>
          <w:szCs w:val="28"/>
        </w:rPr>
        <w:t>Янгельдиной</w:t>
      </w:r>
      <w:r>
        <w:rPr>
          <w:szCs w:val="28"/>
        </w:rPr>
        <w:t xml:space="preserve"> А.С., письменным объяснением Ананьевой Н.Н.; рапортом участкового уполномоченного полиции ОМВД России по Тетюшскому району Филиппова А.Н.</w:t>
      </w:r>
    </w:p>
    <w:p w:rsidR="00A761B4" w:rsidP="00A761B4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 xml:space="preserve">Нарушений прав </w:t>
      </w:r>
      <w:r>
        <w:rPr>
          <w:szCs w:val="28"/>
        </w:rPr>
        <w:t>Ананьевой Н.Н.</w:t>
      </w:r>
      <w:r w:rsidRPr="00C303D1">
        <w:rPr>
          <w:szCs w:val="28"/>
        </w:rPr>
        <w:t>,</w:t>
      </w:r>
      <w:r>
        <w:rPr>
          <w:szCs w:val="28"/>
        </w:rPr>
        <w:t xml:space="preserve"> предусмотренных статьей 25.1 Кодекса РФ об административных правонарушениях, при составлении материала не допущено</w:t>
      </w:r>
      <w:r w:rsidRPr="00C303D1">
        <w:rPr>
          <w:szCs w:val="28"/>
        </w:rPr>
        <w:t>. Протокол об административном правонарушен</w:t>
      </w:r>
      <w:r>
        <w:rPr>
          <w:szCs w:val="28"/>
        </w:rPr>
        <w:t>ии соответствует требованиям статьи 28.2 Кодекса РФ об административных правонарушениях</w:t>
      </w:r>
      <w:r w:rsidRPr="00C303D1">
        <w:rPr>
          <w:szCs w:val="28"/>
        </w:rPr>
        <w:t xml:space="preserve">. </w:t>
      </w:r>
    </w:p>
    <w:p w:rsidR="00A761B4" w:rsidP="00A761B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Обстоятельств, смягчающих и отягчающих </w:t>
      </w:r>
      <w:r w:rsidRPr="00554A82">
        <w:rPr>
          <w:rFonts w:ascii="Times New Roman" w:hAnsi="Times New Roman"/>
          <w:sz w:val="28"/>
          <w:szCs w:val="28"/>
        </w:rPr>
        <w:t>администрат</w:t>
      </w:r>
      <w:r>
        <w:rPr>
          <w:rFonts w:ascii="Times New Roman" w:hAnsi="Times New Roman"/>
          <w:sz w:val="28"/>
          <w:szCs w:val="28"/>
        </w:rPr>
        <w:t>ивную ответственность, не имеется.</w:t>
      </w:r>
    </w:p>
    <w:p w:rsidR="00A761B4" w:rsidRPr="00554A82" w:rsidP="00A761B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Учитывая </w:t>
      </w:r>
      <w:r w:rsidRPr="00554A82">
        <w:rPr>
          <w:rFonts w:ascii="Times New Roman" w:hAnsi="Times New Roman"/>
          <w:sz w:val="28"/>
          <w:szCs w:val="28"/>
        </w:rPr>
        <w:t>обстоятельства</w:t>
      </w:r>
      <w:r>
        <w:rPr>
          <w:rFonts w:ascii="Times New Roman" w:hAnsi="Times New Roman"/>
          <w:sz w:val="28"/>
          <w:szCs w:val="28"/>
        </w:rPr>
        <w:t xml:space="preserve"> и характер совершенного</w:t>
      </w:r>
      <w:r w:rsidRPr="00554A82">
        <w:rPr>
          <w:rFonts w:ascii="Times New Roman" w:hAnsi="Times New Roman"/>
          <w:sz w:val="28"/>
          <w:szCs w:val="28"/>
        </w:rPr>
        <w:t xml:space="preserve"> правонарушения, принимая во внимание личность правонарушителя,</w:t>
      </w:r>
      <w:r>
        <w:rPr>
          <w:rFonts w:ascii="Times New Roman" w:hAnsi="Times New Roman"/>
          <w:sz w:val="28"/>
          <w:szCs w:val="28"/>
        </w:rPr>
        <w:t xml:space="preserve"> ее семейное и </w:t>
      </w:r>
      <w:r>
        <w:rPr>
          <w:rFonts w:ascii="Times New Roman" w:hAnsi="Times New Roman"/>
          <w:sz w:val="28"/>
          <w:szCs w:val="28"/>
        </w:rPr>
        <w:t xml:space="preserve">имущественное положение, Ананьевой Н.Н. </w:t>
      </w:r>
      <w:r w:rsidRPr="00554A82">
        <w:rPr>
          <w:rFonts w:ascii="Times New Roman" w:hAnsi="Times New Roman"/>
          <w:sz w:val="28"/>
          <w:szCs w:val="28"/>
        </w:rPr>
        <w:t>следует назначить административ</w:t>
      </w:r>
      <w:r>
        <w:rPr>
          <w:rFonts w:ascii="Times New Roman" w:hAnsi="Times New Roman"/>
          <w:sz w:val="28"/>
          <w:szCs w:val="28"/>
        </w:rPr>
        <w:t>ное наказание в виде штрафа</w:t>
      </w:r>
      <w:r w:rsidRPr="00554A82">
        <w:rPr>
          <w:rFonts w:ascii="Times New Roman" w:hAnsi="Times New Roman"/>
          <w:sz w:val="28"/>
          <w:szCs w:val="28"/>
        </w:rPr>
        <w:t>.</w:t>
      </w:r>
    </w:p>
    <w:p w:rsidR="00A761B4" w:rsidRPr="00A332E8" w:rsidP="00A761B4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 xml:space="preserve"> </w:t>
      </w:r>
      <w:r>
        <w:rPr>
          <w:szCs w:val="28"/>
        </w:rPr>
        <w:t xml:space="preserve">Руководствуясь подпунктом 1 пункта 1 статьи 29.9, статьей </w:t>
      </w:r>
      <w:r w:rsidRPr="00A332E8">
        <w:rPr>
          <w:szCs w:val="28"/>
        </w:rPr>
        <w:t>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A761B4" w:rsidRPr="00A332E8" w:rsidP="00A761B4">
      <w:pPr>
        <w:jc w:val="both"/>
        <w:rPr>
          <w:b/>
          <w:szCs w:val="28"/>
        </w:rPr>
      </w:pPr>
    </w:p>
    <w:p w:rsidR="00A761B4" w:rsidP="00A761B4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</w:t>
      </w:r>
      <w:r w:rsidRPr="00A332E8">
        <w:rPr>
          <w:b/>
          <w:szCs w:val="28"/>
        </w:rPr>
        <w:t>:</w:t>
      </w:r>
    </w:p>
    <w:p w:rsidR="00A761B4" w:rsidRPr="00A332E8" w:rsidP="00A761B4">
      <w:pPr>
        <w:tabs>
          <w:tab w:val="left" w:pos="0"/>
        </w:tabs>
        <w:jc w:val="both"/>
        <w:rPr>
          <w:szCs w:val="28"/>
        </w:rPr>
      </w:pPr>
      <w:r w:rsidRPr="00CC2336">
        <w:rPr>
          <w:szCs w:val="28"/>
        </w:rPr>
        <w:t xml:space="preserve">      1.</w:t>
      </w:r>
      <w:r w:rsidRPr="00A64D24">
        <w:rPr>
          <w:szCs w:val="28"/>
        </w:rPr>
        <w:t xml:space="preserve"> </w:t>
      </w:r>
      <w:r>
        <w:rPr>
          <w:szCs w:val="28"/>
        </w:rPr>
        <w:t>Ананьеву Н</w:t>
      </w:r>
      <w:r>
        <w:rPr>
          <w:szCs w:val="28"/>
        </w:rPr>
        <w:t>.</w:t>
      </w:r>
      <w:r>
        <w:rPr>
          <w:szCs w:val="28"/>
        </w:rPr>
        <w:t xml:space="preserve"> Н</w:t>
      </w:r>
      <w:r>
        <w:rPr>
          <w:szCs w:val="28"/>
        </w:rPr>
        <w:t>.</w:t>
      </w:r>
      <w:r>
        <w:rPr>
          <w:szCs w:val="28"/>
        </w:rPr>
        <w:t xml:space="preserve">,  </w:t>
      </w:r>
      <w:r w:rsidRPr="008E15BA">
        <w:rPr>
          <w:szCs w:val="28"/>
        </w:rPr>
        <w:t>‹данные изъяты›</w:t>
      </w:r>
      <w:r w:rsidRPr="00A332E8">
        <w:rPr>
          <w:szCs w:val="28"/>
        </w:rPr>
        <w:t xml:space="preserve">, </w:t>
      </w:r>
    </w:p>
    <w:p w:rsidR="00A761B4" w:rsidP="00A761B4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признать виновной в совершении административного правонарушения, предусмотренного частью 1 статьи 3.8 Кодекса Республики Татарстан об административных правонарушениях, и назначить ей наказание в виде штрафа в размере 500 рублей.</w:t>
      </w:r>
    </w:p>
    <w:p w:rsidR="00A761B4" w:rsidRPr="005A52C9" w:rsidP="00A761B4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      </w:t>
      </w:r>
      <w:r w:rsidRPr="005A52C9">
        <w:rPr>
          <w:szCs w:val="28"/>
        </w:rPr>
        <w:t>В соответствии с требованиями статьи 32.2 Кодекса РФ об административных правонарушениях,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 уплаты штрафа,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  <w:r w:rsidRPr="005A52C9">
        <w:rPr>
          <w:szCs w:val="28"/>
        </w:rPr>
        <w:t xml:space="preserve"> Лицо, не уплатившее штраф в установленный законом срок, может быть привлечено к административной ответственности по части 1 статьи 20.25 Кодекса РФ об административных правонарушениях. </w:t>
      </w:r>
    </w:p>
    <w:p w:rsidR="00A761B4" w:rsidRPr="00A332E8" w:rsidP="00A761B4">
      <w:pPr>
        <w:pStyle w:val="Heading1"/>
        <w:rPr>
          <w:szCs w:val="28"/>
        </w:rPr>
      </w:pPr>
      <w:r>
        <w:rPr>
          <w:szCs w:val="28"/>
        </w:rPr>
        <w:t xml:space="preserve">      </w:t>
      </w:r>
      <w:r w:rsidRPr="00A332E8">
        <w:rPr>
          <w:szCs w:val="28"/>
        </w:rPr>
        <w:t xml:space="preserve">2.Постановление может быть обжаловано в </w:t>
      </w:r>
      <w:r w:rsidRPr="00A332E8">
        <w:rPr>
          <w:szCs w:val="28"/>
        </w:rPr>
        <w:t>Тетюшский</w:t>
      </w:r>
      <w:r w:rsidRPr="00A332E8">
        <w:rPr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                                                                                                   </w:t>
      </w:r>
    </w:p>
    <w:p w:rsidR="00A761B4" w:rsidRPr="00A332E8" w:rsidP="00A761B4">
      <w:pPr>
        <w:ind w:left="-540" w:right="-5"/>
        <w:jc w:val="both"/>
        <w:rPr>
          <w:szCs w:val="28"/>
        </w:rPr>
      </w:pPr>
    </w:p>
    <w:p w:rsidR="00A761B4" w:rsidP="00A761B4">
      <w:pPr>
        <w:ind w:right="-5"/>
        <w:rPr>
          <w:szCs w:val="28"/>
        </w:rPr>
      </w:pPr>
      <w:r>
        <w:rPr>
          <w:szCs w:val="28"/>
        </w:rPr>
        <w:t xml:space="preserve">                Мировой судья:                                              </w:t>
      </w:r>
      <w:r>
        <w:rPr>
          <w:szCs w:val="28"/>
        </w:rPr>
        <w:t>Зиатдинова</w:t>
      </w:r>
      <w:r>
        <w:rPr>
          <w:szCs w:val="28"/>
        </w:rPr>
        <w:t xml:space="preserve"> А.А. </w:t>
      </w:r>
    </w:p>
    <w:p w:rsidR="00A761B4" w:rsidP="00A761B4">
      <w:pPr>
        <w:ind w:right="-5"/>
        <w:rPr>
          <w:szCs w:val="28"/>
        </w:rPr>
      </w:pPr>
    </w:p>
    <w:p w:rsidR="00A761B4" w:rsidRPr="00A371E4" w:rsidP="00A761B4">
      <w:pPr>
        <w:rPr>
          <w:szCs w:val="28"/>
        </w:rPr>
      </w:pPr>
    </w:p>
    <w:p w:rsidR="00A761B4" w:rsidRPr="00A371E4" w:rsidP="00A761B4">
      <w:pPr>
        <w:rPr>
          <w:szCs w:val="28"/>
        </w:rPr>
      </w:pPr>
      <w:r w:rsidRPr="00A371E4">
        <w:rPr>
          <w:szCs w:val="28"/>
        </w:rPr>
        <w:t xml:space="preserve"> Реквизиты для оплаты штрафа: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850"/>
      </w:tblGrid>
      <w:tr w:rsidTr="00A955AE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A761B4" w:rsidRPr="00A371E4" w:rsidP="00A955AE">
            <w:pPr>
              <w:rPr>
                <w:szCs w:val="28"/>
              </w:rPr>
            </w:pPr>
            <w:r w:rsidRPr="00A371E4">
              <w:rPr>
                <w:szCs w:val="28"/>
              </w:rPr>
              <w:t>ИНН 1654003139</w:t>
            </w:r>
          </w:p>
        </w:tc>
        <w:tc>
          <w:tcPr>
            <w:tcW w:w="2552" w:type="dxa"/>
            <w:gridSpan w:val="3"/>
          </w:tcPr>
          <w:p w:rsidR="00A761B4" w:rsidRPr="00A371E4" w:rsidP="00A955AE">
            <w:pPr>
              <w:rPr>
                <w:szCs w:val="28"/>
              </w:rPr>
            </w:pPr>
            <w:r w:rsidRPr="00A371E4">
              <w:rPr>
                <w:szCs w:val="28"/>
              </w:rPr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A761B4" w:rsidRPr="00A371E4" w:rsidP="00A955AE">
            <w:pPr>
              <w:jc w:val="center"/>
              <w:rPr>
                <w:szCs w:val="28"/>
              </w:rPr>
            </w:pPr>
            <w:r w:rsidRPr="00A371E4">
              <w:rPr>
                <w:szCs w:val="28"/>
              </w:rPr>
              <w:t xml:space="preserve">БИК </w:t>
            </w:r>
          </w:p>
          <w:p w:rsidR="00A761B4" w:rsidRPr="00A371E4" w:rsidP="00A955AE">
            <w:pPr>
              <w:jc w:val="center"/>
              <w:rPr>
                <w:szCs w:val="28"/>
              </w:rPr>
            </w:pPr>
            <w:r w:rsidRPr="00A371E4">
              <w:rPr>
                <w:szCs w:val="28"/>
              </w:rPr>
              <w:t>Сч</w:t>
            </w:r>
            <w:r w:rsidRPr="00A371E4">
              <w:rPr>
                <w:szCs w:val="28"/>
              </w:rPr>
              <w:t>.№</w:t>
            </w:r>
          </w:p>
        </w:tc>
        <w:tc>
          <w:tcPr>
            <w:tcW w:w="3543" w:type="dxa"/>
            <w:gridSpan w:val="3"/>
            <w:vMerge w:val="restart"/>
          </w:tcPr>
          <w:p w:rsidR="00A761B4" w:rsidRPr="00A371E4" w:rsidP="00A955AE">
            <w:pPr>
              <w:rPr>
                <w:szCs w:val="28"/>
              </w:rPr>
            </w:pPr>
            <w:r w:rsidRPr="00A371E4">
              <w:rPr>
                <w:szCs w:val="28"/>
              </w:rPr>
              <w:t>019205400</w:t>
            </w:r>
          </w:p>
          <w:p w:rsidR="00A761B4" w:rsidRPr="00A371E4" w:rsidP="00A955AE">
            <w:pPr>
              <w:jc w:val="center"/>
              <w:rPr>
                <w:szCs w:val="28"/>
              </w:rPr>
            </w:pPr>
            <w:r w:rsidRPr="00A371E4">
              <w:rPr>
                <w:szCs w:val="28"/>
              </w:rPr>
              <w:t>40102810445370000079</w:t>
            </w:r>
          </w:p>
        </w:tc>
      </w:tr>
      <w:tr w:rsidTr="00A955AE">
        <w:tblPrEx>
          <w:tblW w:w="10206" w:type="dxa"/>
          <w:tblInd w:w="108" w:type="dxa"/>
          <w:tblLayout w:type="fixed"/>
          <w:tblLook w:val="04A0"/>
        </w:tblPrEx>
        <w:tc>
          <w:tcPr>
            <w:tcW w:w="5529" w:type="dxa"/>
            <w:gridSpan w:val="5"/>
          </w:tcPr>
          <w:p w:rsidR="00A761B4" w:rsidRPr="00A371E4" w:rsidP="00A955AE">
            <w:pPr>
              <w:rPr>
                <w:szCs w:val="28"/>
              </w:rPr>
            </w:pPr>
            <w:r w:rsidRPr="00A371E4">
              <w:rPr>
                <w:szCs w:val="28"/>
              </w:rPr>
              <w:t>Получатель</w:t>
            </w:r>
          </w:p>
          <w:p w:rsidR="00A761B4" w:rsidRPr="00A371E4" w:rsidP="00A955AE">
            <w:pPr>
              <w:rPr>
                <w:szCs w:val="28"/>
              </w:rPr>
            </w:pPr>
            <w:r w:rsidRPr="00A371E4">
              <w:rPr>
                <w:szCs w:val="28"/>
              </w:rPr>
              <w:t xml:space="preserve">УФК по Республике Татарстан (Министерство юстиции Республики Татарстан, </w:t>
            </w:r>
            <w:r w:rsidRPr="00A371E4">
              <w:rPr>
                <w:szCs w:val="28"/>
              </w:rPr>
              <w:t>л</w:t>
            </w:r>
            <w:r w:rsidRPr="00A371E4">
              <w:rPr>
                <w:szCs w:val="28"/>
              </w:rPr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A761B4" w:rsidRPr="00A371E4" w:rsidP="00A955AE">
            <w:pPr>
              <w:jc w:val="center"/>
              <w:rPr>
                <w:szCs w:val="28"/>
              </w:rPr>
            </w:pPr>
          </w:p>
        </w:tc>
        <w:tc>
          <w:tcPr>
            <w:tcW w:w="3543" w:type="dxa"/>
            <w:gridSpan w:val="3"/>
            <w:vMerge/>
          </w:tcPr>
          <w:p w:rsidR="00A761B4" w:rsidRPr="00A371E4" w:rsidP="00A955AE">
            <w:pPr>
              <w:jc w:val="center"/>
              <w:rPr>
                <w:szCs w:val="28"/>
              </w:rPr>
            </w:pPr>
          </w:p>
        </w:tc>
      </w:tr>
      <w:tr w:rsidTr="00A955AE">
        <w:tblPrEx>
          <w:tblW w:w="10206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5"/>
          </w:tcPr>
          <w:p w:rsidR="00A761B4" w:rsidRPr="00A371E4" w:rsidP="00A955AE">
            <w:pPr>
              <w:rPr>
                <w:szCs w:val="28"/>
              </w:rPr>
            </w:pPr>
            <w:r w:rsidRPr="00A371E4">
              <w:rPr>
                <w:szCs w:val="28"/>
              </w:rPr>
              <w:t>Банк получателя</w:t>
            </w:r>
          </w:p>
          <w:p w:rsidR="00A761B4" w:rsidRPr="00A371E4" w:rsidP="00A955AE">
            <w:pPr>
              <w:rPr>
                <w:szCs w:val="28"/>
              </w:rPr>
            </w:pPr>
            <w:r w:rsidRPr="00A371E4">
              <w:rPr>
                <w:szCs w:val="28"/>
              </w:rPr>
              <w:t>ОТДЕЛЕНИЕ-НБ РЕСПУБЛИКА ТАТАРСТАН Банка России/ УФК по Республике Татарстан г. Казань</w:t>
            </w:r>
          </w:p>
        </w:tc>
        <w:tc>
          <w:tcPr>
            <w:tcW w:w="1134" w:type="dxa"/>
            <w:gridSpan w:val="2"/>
          </w:tcPr>
          <w:p w:rsidR="00A761B4" w:rsidRPr="00A371E4" w:rsidP="00A955AE">
            <w:pPr>
              <w:jc w:val="center"/>
              <w:rPr>
                <w:szCs w:val="28"/>
              </w:rPr>
            </w:pPr>
            <w:r w:rsidRPr="00A371E4">
              <w:rPr>
                <w:szCs w:val="28"/>
              </w:rPr>
              <w:t>Сч</w:t>
            </w:r>
            <w:r w:rsidRPr="00A371E4">
              <w:rPr>
                <w:szCs w:val="28"/>
              </w:rPr>
              <w:t>.№</w:t>
            </w:r>
          </w:p>
        </w:tc>
        <w:tc>
          <w:tcPr>
            <w:tcW w:w="3543" w:type="dxa"/>
            <w:gridSpan w:val="3"/>
          </w:tcPr>
          <w:p w:rsidR="00A761B4" w:rsidRPr="00A371E4" w:rsidP="00A955AE">
            <w:pPr>
              <w:rPr>
                <w:szCs w:val="28"/>
              </w:rPr>
            </w:pPr>
            <w:r w:rsidRPr="00A371E4">
              <w:rPr>
                <w:szCs w:val="28"/>
              </w:rPr>
              <w:t>03100643000000011100</w:t>
            </w:r>
          </w:p>
        </w:tc>
      </w:tr>
      <w:tr w:rsidTr="00A955AE">
        <w:tblPrEx>
          <w:tblW w:w="1020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A761B4" w:rsidRPr="00A371E4" w:rsidP="00A955AE">
            <w:pPr>
              <w:tabs>
                <w:tab w:val="left" w:pos="720"/>
              </w:tabs>
              <w:jc w:val="both"/>
              <w:rPr>
                <w:szCs w:val="28"/>
              </w:rPr>
            </w:pPr>
            <w:r w:rsidRPr="00A371E4">
              <w:rPr>
                <w:i/>
                <w:szCs w:val="28"/>
              </w:rPr>
              <w:t>КБК</w:t>
            </w:r>
            <w:r w:rsidRPr="00A371E4">
              <w:rPr>
                <w:szCs w:val="28"/>
              </w:rPr>
              <w:t xml:space="preserve"> 1 16 02010 02 0000 140</w:t>
            </w:r>
          </w:p>
          <w:p w:rsidR="00A761B4" w:rsidRPr="00A371E4" w:rsidP="00A955AE">
            <w:pPr>
              <w:tabs>
                <w:tab w:val="left" w:pos="720"/>
              </w:tabs>
              <w:jc w:val="both"/>
              <w:rPr>
                <w:szCs w:val="28"/>
              </w:rPr>
            </w:pPr>
          </w:p>
          <w:p w:rsidR="00A761B4" w:rsidRPr="00A371E4" w:rsidP="00A955AE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</w:p>
        </w:tc>
        <w:tc>
          <w:tcPr>
            <w:tcW w:w="1418" w:type="dxa"/>
            <w:gridSpan w:val="2"/>
          </w:tcPr>
          <w:p w:rsidR="00A761B4" w:rsidRPr="00A371E4" w:rsidP="00A955AE">
            <w:pPr>
              <w:jc w:val="center"/>
              <w:rPr>
                <w:szCs w:val="28"/>
              </w:rPr>
            </w:pPr>
            <w:r w:rsidRPr="00A371E4">
              <w:rPr>
                <w:szCs w:val="28"/>
              </w:rPr>
              <w:t>92701000</w:t>
            </w:r>
          </w:p>
        </w:tc>
        <w:tc>
          <w:tcPr>
            <w:tcW w:w="709" w:type="dxa"/>
          </w:tcPr>
          <w:p w:rsidR="00A761B4" w:rsidRPr="00A371E4" w:rsidP="00A955AE">
            <w:pPr>
              <w:jc w:val="center"/>
              <w:rPr>
                <w:szCs w:val="28"/>
              </w:rPr>
            </w:pPr>
            <w:r w:rsidRPr="00A371E4">
              <w:rPr>
                <w:szCs w:val="28"/>
              </w:rPr>
              <w:t>0</w:t>
            </w:r>
          </w:p>
        </w:tc>
        <w:tc>
          <w:tcPr>
            <w:tcW w:w="1275" w:type="dxa"/>
            <w:gridSpan w:val="2"/>
          </w:tcPr>
          <w:p w:rsidR="00A761B4" w:rsidRPr="00A371E4" w:rsidP="00A955AE">
            <w:pPr>
              <w:jc w:val="center"/>
              <w:rPr>
                <w:szCs w:val="28"/>
              </w:rPr>
            </w:pPr>
            <w:r w:rsidRPr="00A371E4">
              <w:rPr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761B4" w:rsidRPr="00A371E4" w:rsidP="00A955AE">
            <w:pPr>
              <w:jc w:val="center"/>
              <w:rPr>
                <w:szCs w:val="28"/>
              </w:rPr>
            </w:pPr>
            <w:r w:rsidRPr="00A371E4">
              <w:rPr>
                <w:szCs w:val="28"/>
              </w:rPr>
              <w:t>0</w:t>
            </w:r>
          </w:p>
        </w:tc>
        <w:tc>
          <w:tcPr>
            <w:tcW w:w="1559" w:type="dxa"/>
          </w:tcPr>
          <w:p w:rsidR="00A761B4" w:rsidRPr="00A371E4" w:rsidP="00A955AE">
            <w:pPr>
              <w:jc w:val="center"/>
              <w:rPr>
                <w:szCs w:val="28"/>
              </w:rPr>
            </w:pPr>
            <w:r w:rsidRPr="00A371E4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A761B4" w:rsidRPr="00A371E4" w:rsidP="00A955AE">
            <w:pPr>
              <w:jc w:val="center"/>
              <w:rPr>
                <w:szCs w:val="28"/>
              </w:rPr>
            </w:pPr>
            <w:r w:rsidRPr="00A371E4">
              <w:rPr>
                <w:szCs w:val="28"/>
              </w:rPr>
              <w:t>0</w:t>
            </w:r>
          </w:p>
        </w:tc>
      </w:tr>
    </w:tbl>
    <w:p w:rsidR="00A761B4" w:rsidRPr="00A371E4" w:rsidP="00A761B4">
      <w:pPr>
        <w:tabs>
          <w:tab w:val="left" w:pos="3680"/>
        </w:tabs>
        <w:jc w:val="both"/>
        <w:rPr>
          <w:szCs w:val="28"/>
        </w:rPr>
      </w:pPr>
    </w:p>
    <w:p w:rsidR="00D83032" w:rsidRPr="00A761B4" w:rsidP="00A761B4">
      <w:pPr>
        <w:tabs>
          <w:tab w:val="left" w:pos="720"/>
        </w:tabs>
        <w:jc w:val="both"/>
        <w:rPr>
          <w:i/>
          <w:szCs w:val="28"/>
        </w:rPr>
      </w:pPr>
      <w:r w:rsidRPr="00A371E4">
        <w:rPr>
          <w:szCs w:val="28"/>
        </w:rPr>
        <w:t>УИН 03186909000000000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99"/>
    <w:rsid w:val="00105C87"/>
    <w:rsid w:val="00554A82"/>
    <w:rsid w:val="005A52C9"/>
    <w:rsid w:val="008E15BA"/>
    <w:rsid w:val="009F7699"/>
    <w:rsid w:val="00A332E8"/>
    <w:rsid w:val="00A371E4"/>
    <w:rsid w:val="00A64D24"/>
    <w:rsid w:val="00A761B4"/>
    <w:rsid w:val="00A955AE"/>
    <w:rsid w:val="00C303D1"/>
    <w:rsid w:val="00CC2336"/>
    <w:rsid w:val="00CC697B"/>
    <w:rsid w:val="00D830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1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A761B4"/>
    <w:pPr>
      <w:keepNext/>
      <w:jc w:val="both"/>
      <w:outlineLvl w:val="0"/>
    </w:pPr>
  </w:style>
  <w:style w:type="paragraph" w:styleId="Heading3">
    <w:name w:val="heading 3"/>
    <w:basedOn w:val="Normal"/>
    <w:next w:val="Normal"/>
    <w:link w:val="3"/>
    <w:qFormat/>
    <w:rsid w:val="00A761B4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A761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A761B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A761B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A761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rsid w:val="00A761B4"/>
    <w:pPr>
      <w:jc w:val="both"/>
    </w:pPr>
    <w:rPr>
      <w:sz w:val="26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A761B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A761B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A761B4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