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F89" w:rsidRPr="003D15E0" w:rsidP="00262F89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 xml:space="preserve">Дело № 5-93/2022  </w:t>
      </w:r>
    </w:p>
    <w:p w:rsidR="00262F89" w:rsidRPr="003D15E0" w:rsidP="00262F89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262F89" w:rsidRPr="003D15E0" w:rsidP="00262F89">
      <w:pPr>
        <w:pStyle w:val="Heading3"/>
        <w:jc w:val="both"/>
        <w:rPr>
          <w:b w:val="0"/>
          <w:sz w:val="28"/>
          <w:szCs w:val="28"/>
        </w:rPr>
      </w:pPr>
      <w:r w:rsidRPr="003D15E0">
        <w:rPr>
          <w:b w:val="0"/>
          <w:sz w:val="28"/>
          <w:szCs w:val="28"/>
        </w:rPr>
        <w:t>11 марта 2022 года                                                                                  г. Тетюши</w:t>
      </w:r>
    </w:p>
    <w:p w:rsidR="00262F89" w:rsidRPr="003D15E0" w:rsidP="00262F89">
      <w:pPr>
        <w:pStyle w:val="BodyText"/>
        <w:rPr>
          <w:szCs w:val="28"/>
        </w:rPr>
      </w:pPr>
      <w:r w:rsidRPr="003D15E0">
        <w:rPr>
          <w:szCs w:val="28"/>
        </w:rPr>
        <w:t xml:space="preserve">                </w:t>
      </w:r>
    </w:p>
    <w:p w:rsidR="00262F89" w:rsidRPr="003D15E0" w:rsidP="00262F89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представителя юридического лица </w:t>
      </w:r>
      <w:r w:rsidRPr="003D15E0">
        <w:rPr>
          <w:szCs w:val="28"/>
        </w:rPr>
        <w:t>Мухаметзянова</w:t>
      </w:r>
      <w:r w:rsidRPr="003D15E0">
        <w:rPr>
          <w:szCs w:val="28"/>
        </w:rPr>
        <w:t xml:space="preserve"> И.М., рассмотрев дело об административном правонарушении в отношении общества с ограниченной ответственностью Агрофирма «Родина» Тетюшского района Республики Татарстан,</w:t>
      </w:r>
    </w:p>
    <w:p w:rsidR="00262F89" w:rsidRPr="003D15E0" w:rsidP="00262F89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262F89" w:rsidRPr="003D15E0" w:rsidP="00262F89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ООО Агрофирма «Родина» в предусмотренный статьей 32.2 Кодекса РФ об административных правонарушениях срок не заплатило штраф по  постановлению по делу об административном правонарушении от 28 сентября 2021 года, вступившему в законную силу 26 октября 2021 года, о назначении ему по части 2 статьи 12.9 Кодекса РФ об административных правонарушениях административного наказания в штрафа в размере 500 рублей, тем самым совершило</w:t>
      </w:r>
      <w:r w:rsidRPr="003D15E0">
        <w:rPr>
          <w:szCs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правонарушениях.</w:t>
      </w:r>
    </w:p>
    <w:p w:rsidR="00262F89" w:rsidRPr="003D15E0" w:rsidP="00262F8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Представитель ООО Агрофирма «Родина» </w:t>
      </w:r>
      <w:r w:rsidRPr="003D15E0">
        <w:rPr>
          <w:szCs w:val="28"/>
        </w:rPr>
        <w:t>Мухаметзянов</w:t>
      </w:r>
      <w:r w:rsidRPr="003D15E0">
        <w:rPr>
          <w:szCs w:val="28"/>
        </w:rPr>
        <w:t xml:space="preserve"> И.М. при рассмотрении дела пояснил, что с протоколом согласен, штраф в настоящее время взыскан судебным приставом-исполнителем.</w:t>
      </w:r>
    </w:p>
    <w:p w:rsidR="00262F89" w:rsidRPr="003D15E0" w:rsidP="00262F8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262F89" w:rsidRPr="003D15E0" w:rsidP="00262F89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Часть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262F89" w:rsidRPr="003D15E0" w:rsidP="00262F89">
      <w:pPr>
        <w:jc w:val="both"/>
        <w:rPr>
          <w:szCs w:val="28"/>
        </w:rPr>
      </w:pPr>
      <w:r w:rsidRPr="003D15E0">
        <w:rPr>
          <w:szCs w:val="28"/>
        </w:rPr>
        <w:t xml:space="preserve">       Вин</w:t>
      </w:r>
      <w:r w:rsidRPr="003D15E0">
        <w:rPr>
          <w:szCs w:val="28"/>
        </w:rPr>
        <w:t>а ООО А</w:t>
      </w:r>
      <w:r w:rsidRPr="003D15E0">
        <w:rPr>
          <w:szCs w:val="28"/>
        </w:rPr>
        <w:t xml:space="preserve">грофирма «Родина» в совершении указанного правонарушения подтверждается протоколом об административном правонарушении  от 09 февраля 2022 года, постановлением от 28 сентября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 w:rsidRPr="003D15E0">
        <w:rPr>
          <w:szCs w:val="28"/>
        </w:rPr>
        <w:t>фотовидеофиксации</w:t>
      </w:r>
      <w:r w:rsidRPr="003D15E0">
        <w:rPr>
          <w:szCs w:val="28"/>
        </w:rPr>
        <w:t>, работающих в автоматическом режиме.</w:t>
      </w:r>
    </w:p>
    <w:p w:rsidR="00262F89" w:rsidRPr="003D15E0" w:rsidP="00262F89">
      <w:pPr>
        <w:jc w:val="both"/>
        <w:rPr>
          <w:szCs w:val="28"/>
        </w:rPr>
      </w:pPr>
      <w:r w:rsidRPr="003D15E0">
        <w:rPr>
          <w:szCs w:val="28"/>
        </w:rPr>
        <w:t xml:space="preserve"> 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юридическому лицу не предоставлялись.</w:t>
      </w:r>
    </w:p>
    <w:p w:rsidR="00262F89" w:rsidRPr="003D15E0" w:rsidP="00262F89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прав, предусмотренных статьями 25.1, 25.4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262F89" w:rsidRPr="003D15E0" w:rsidP="00262F8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262F89" w:rsidRPr="003D15E0" w:rsidP="00262F8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административную ответственность, по рассматриваемому делу не имеется.</w:t>
      </w:r>
    </w:p>
    <w:p w:rsidR="00262F89" w:rsidRPr="003D15E0" w:rsidP="00262F8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ООО Агрофирма «Родина» следует </w:t>
      </w:r>
      <w:r w:rsidRPr="003D15E0">
        <w:rPr>
          <w:rFonts w:ascii="Times New Roman" w:hAnsi="Times New Roman"/>
          <w:sz w:val="28"/>
          <w:szCs w:val="28"/>
        </w:rPr>
        <w:t>назначить административное наказание в виде административного штрафа в двукратном размере суммы неоплаченного административного штрафа.</w:t>
      </w:r>
    </w:p>
    <w:p w:rsidR="00262F89" w:rsidRPr="003D15E0" w:rsidP="00262F89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262F89" w:rsidRPr="003D15E0" w:rsidP="00262F89">
      <w:pPr>
        <w:pStyle w:val="BodyText"/>
        <w:rPr>
          <w:szCs w:val="28"/>
        </w:rPr>
      </w:pPr>
    </w:p>
    <w:p w:rsidR="00262F89" w:rsidRPr="003D15E0" w:rsidP="00262F89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262F89" w:rsidRPr="003D15E0" w:rsidP="00262F89">
      <w:pPr>
        <w:jc w:val="both"/>
        <w:rPr>
          <w:szCs w:val="28"/>
        </w:rPr>
      </w:pPr>
      <w:r w:rsidRPr="003D15E0">
        <w:rPr>
          <w:szCs w:val="28"/>
        </w:rPr>
        <w:t xml:space="preserve">      1. общество с ограниченной ответственностью Агрофирма «Родина» Тетюшского района Республики Татарстан признать виновным в совершении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262F89" w:rsidRPr="003D15E0" w:rsidP="00262F89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262F89" w:rsidRPr="003D15E0" w:rsidP="00262F89">
      <w:pPr>
        <w:jc w:val="both"/>
        <w:rPr>
          <w:szCs w:val="28"/>
        </w:rPr>
      </w:pPr>
    </w:p>
    <w:p w:rsidR="00262F89" w:rsidRPr="003D15E0" w:rsidP="00262F89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262F89" w:rsidRPr="003D15E0" w:rsidP="00262F89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262F89" w:rsidRPr="003D15E0" w:rsidP="00262F89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</w:t>
      </w:r>
    </w:p>
    <w:p w:rsidR="00262F89" w:rsidRPr="003D15E0" w:rsidP="00262F89">
      <w:pPr>
        <w:tabs>
          <w:tab w:val="left" w:pos="3680"/>
        </w:tabs>
        <w:jc w:val="both"/>
        <w:rPr>
          <w:szCs w:val="28"/>
        </w:rPr>
      </w:pPr>
    </w:p>
    <w:p w:rsidR="00262F89" w:rsidRPr="003D15E0" w:rsidP="00262F89">
      <w:pPr>
        <w:rPr>
          <w:szCs w:val="28"/>
        </w:rPr>
      </w:pPr>
    </w:p>
    <w:p w:rsidR="00262F89" w:rsidRPr="003D15E0" w:rsidP="00262F89">
      <w:pPr>
        <w:rPr>
          <w:szCs w:val="28"/>
        </w:rPr>
      </w:pPr>
      <w:r w:rsidRPr="003D15E0">
        <w:rPr>
          <w:szCs w:val="28"/>
        </w:rPr>
        <w:t>Реквизиты для оплаты штрафа:</w:t>
      </w:r>
    </w:p>
    <w:p w:rsidR="00262F89" w:rsidRPr="003D15E0" w:rsidP="00262F89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6B400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262F89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262F89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262F89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262F89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262F89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262F89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262F89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262F89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262F89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262F89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262F89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262F89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3D15E0">
              <w:rPr>
                <w:szCs w:val="28"/>
              </w:rPr>
              <w:t>г</w:t>
            </w:r>
            <w:r w:rsidRPr="003D15E0">
              <w:rPr>
                <w:szCs w:val="28"/>
              </w:rPr>
              <w:t>.К</w:t>
            </w:r>
            <w:r w:rsidRPr="003D15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262F89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262F89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</w:tbl>
    <w:p w:rsidR="00262F89" w:rsidRPr="003D15E0" w:rsidP="00262F89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262F89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262F89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1 16 01203 01 9000 140</w:t>
            </w:r>
          </w:p>
          <w:p w:rsidR="00262F89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262F89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262F89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262F89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262F89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262F89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262F89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262F89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262F89" w:rsidRPr="003D15E0" w:rsidP="00262F89">
      <w:pPr>
        <w:jc w:val="both"/>
        <w:rPr>
          <w:szCs w:val="28"/>
        </w:rPr>
      </w:pPr>
    </w:p>
    <w:p w:rsidR="00262F89" w:rsidRPr="003D15E0" w:rsidP="00262F89">
      <w:pPr>
        <w:rPr>
          <w:szCs w:val="28"/>
        </w:rPr>
      </w:pPr>
      <w:r w:rsidRPr="003D15E0">
        <w:rPr>
          <w:szCs w:val="28"/>
        </w:rPr>
        <w:t>УИН 03186909000000000</w:t>
      </w:r>
    </w:p>
    <w:p w:rsidR="00262F89" w:rsidRPr="003D15E0" w:rsidP="00262F89">
      <w:pPr>
        <w:rPr>
          <w:szCs w:val="28"/>
        </w:rPr>
      </w:pPr>
    </w:p>
    <w:p w:rsidR="00262F89" w:rsidRPr="003D15E0" w:rsidP="00262F89">
      <w:pPr>
        <w:jc w:val="both"/>
        <w:rPr>
          <w:szCs w:val="28"/>
        </w:rPr>
      </w:pPr>
    </w:p>
    <w:p w:rsidR="00262F89" w:rsidRPr="003D15E0" w:rsidP="00262F89">
      <w:pPr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84"/>
    <w:rsid w:val="00262F89"/>
    <w:rsid w:val="003D15E0"/>
    <w:rsid w:val="00562684"/>
    <w:rsid w:val="006B4000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262F89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262F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62F8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62F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62F8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