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5-213/2022</w:t>
      </w:r>
    </w:p>
    <w:p w:rsidR="00044671" w:rsidP="00044671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    </w:t>
      </w:r>
    </w:p>
    <w:p w:rsidR="00044671" w:rsidP="00044671">
      <w:pPr>
        <w:tabs>
          <w:tab w:val="left" w:pos="3240"/>
        </w:tabs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</w:p>
    <w:p w:rsidR="00044671" w:rsidP="000446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 июля 2022 г.                                                                                г. Мензелинск         </w:t>
      </w:r>
    </w:p>
    <w:p w:rsidR="00044671" w:rsidP="00044671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              </w:t>
      </w:r>
    </w:p>
    <w:p w:rsidR="00044671" w:rsidP="0004467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Мензелинскому</w:t>
      </w:r>
      <w:r>
        <w:rPr>
          <w:rFonts w:ascii="Times New Roman CYR" w:hAnsi="Times New Roman CYR" w:cs="Times New Roman CYR"/>
          <w:sz w:val="28"/>
          <w:szCs w:val="28"/>
        </w:rPr>
        <w:t xml:space="preserve"> судебному району Республики Татарстан Хабибуллина Ч.Х., рассмотрев дело об административном правонарушении по статье 17.8  КоАП РФ в отношении     </w:t>
      </w:r>
    </w:p>
    <w:p w:rsidR="00044671" w:rsidP="0004467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Талипова Загита Габдрахмановича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6BC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916BC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916BCB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916BC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правонарушения, посягающие на права граждан, паспорт: </w:t>
      </w:r>
      <w:r w:rsidR="00916BC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44671" w:rsidP="000446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044671" w:rsidP="0004467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044671" w:rsidP="00044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671" w:rsidP="0004467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15 июня</w:t>
      </w:r>
      <w:r>
        <w:rPr>
          <w:sz w:val="28"/>
          <w:szCs w:val="28"/>
          <w:lang w:val="tt-RU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19:40 Талипов З.Г. при совершении исполнительных действий на основании исполнительного производства № 8154/22/16037-ИП, проводимых по адресу: </w:t>
      </w:r>
      <w:r>
        <w:rPr>
          <w:sz w:val="28"/>
          <w:szCs w:val="28"/>
          <w:lang w:val="tt-RU"/>
        </w:rPr>
        <w:t xml:space="preserve">Республика Татарстан, </w:t>
      </w:r>
      <w:r>
        <w:rPr>
          <w:rFonts w:ascii="Times New Roman CYR" w:hAnsi="Times New Roman CYR" w:cs="Times New Roman CYR"/>
          <w:sz w:val="28"/>
          <w:szCs w:val="28"/>
        </w:rPr>
        <w:t xml:space="preserve">г. </w:t>
      </w:r>
      <w:r>
        <w:rPr>
          <w:rFonts w:ascii="Times New Roman CYR" w:hAnsi="Times New Roman CYR" w:cs="Times New Roman CYR"/>
          <w:sz w:val="28"/>
          <w:szCs w:val="28"/>
        </w:rPr>
        <w:t xml:space="preserve">Мензелинск, </w:t>
      </w:r>
      <w:r w:rsidR="00916BCB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916BCB">
        <w:rPr>
          <w:rFonts w:ascii="Times New Roman CYR" w:hAnsi="Times New Roman CYR" w:cs="Times New Roman CYR"/>
          <w:sz w:val="28"/>
          <w:szCs w:val="28"/>
        </w:rPr>
        <w:t>…,</w:t>
      </w:r>
      <w:r>
        <w:rPr>
          <w:rFonts w:ascii="Times New Roman CYR" w:hAnsi="Times New Roman CYR" w:cs="Times New Roman CYR"/>
          <w:sz w:val="28"/>
          <w:szCs w:val="28"/>
        </w:rPr>
        <w:t xml:space="preserve"> кв. </w:t>
      </w:r>
      <w:r w:rsidR="00916BCB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  <w:lang w:val="tt-RU"/>
        </w:rPr>
        <w:t xml:space="preserve"> в нарушение пункта 7 статьи 64 Федерального закона от 02.10.2007 № 229 “Об исполнительном производстве”, на законное требование судебного пристава предоставить доступ к осмотру имущественного положения должника </w:t>
      </w:r>
      <w:r w:rsidR="00916BCB">
        <w:rPr>
          <w:sz w:val="28"/>
          <w:szCs w:val="28"/>
          <w:lang w:val="tt-RU"/>
        </w:rPr>
        <w:t>.....</w:t>
      </w:r>
      <w:r>
        <w:rPr>
          <w:rFonts w:ascii="Times New Roman CYR" w:hAnsi="Times New Roman CYR" w:cs="Times New Roman CYR"/>
          <w:sz w:val="28"/>
          <w:szCs w:val="28"/>
        </w:rPr>
        <w:t>, зарегистрированного по данному адресу,</w:t>
      </w:r>
      <w:r>
        <w:rPr>
          <w:sz w:val="28"/>
          <w:szCs w:val="28"/>
          <w:lang w:val="tt-RU"/>
        </w:rPr>
        <w:t xml:space="preserve"> ответил отказом, при этом возмущался, тем самым </w:t>
      </w:r>
      <w:r>
        <w:rPr>
          <w:rFonts w:ascii="Times New Roman CYR" w:hAnsi="Times New Roman CYR" w:cs="Times New Roman CYR"/>
          <w:sz w:val="28"/>
          <w:szCs w:val="28"/>
        </w:rPr>
        <w:t xml:space="preserve">воспрепятствовал законному требованию судебного пристава, находящегося при исполнении служебных обязанностей.  </w:t>
      </w:r>
    </w:p>
    <w:p w:rsidR="00044671" w:rsidP="0004467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алипов</w:t>
      </w:r>
      <w:r>
        <w:rPr>
          <w:rFonts w:ascii="Times New Roman CYR" w:hAnsi="Times New Roman CYR" w:cs="Times New Roman CYR"/>
          <w:sz w:val="28"/>
          <w:szCs w:val="28"/>
        </w:rPr>
        <w:t xml:space="preserve"> З.Г. с протоколом согласился частично и пояснил, что не ругался, сказал, что не даст ничего описывать, так как сын в этом доме не живет и не имеет имущества, не давал судебному </w:t>
      </w:r>
      <w:r>
        <w:rPr>
          <w:rFonts w:ascii="Times New Roman CYR" w:hAnsi="Times New Roman CYR" w:cs="Times New Roman CYR"/>
          <w:sz w:val="28"/>
          <w:szCs w:val="28"/>
        </w:rPr>
        <w:t>Бахминой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пройти в комнату. </w:t>
      </w:r>
    </w:p>
    <w:p w:rsidR="00044671" w:rsidP="0004467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Допрошенный в судебном заседании свидетель </w:t>
      </w:r>
      <w:r w:rsidR="00916BC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 пояснил, что Талипов З.Г. впустил их в прихожую. Сначала возмущался, потом успокоился. Начальнику отделения </w:t>
      </w:r>
      <w:r>
        <w:rPr>
          <w:rFonts w:ascii="Times New Roman CYR" w:hAnsi="Times New Roman CYR" w:cs="Times New Roman CYR"/>
          <w:sz w:val="28"/>
          <w:szCs w:val="28"/>
        </w:rPr>
        <w:t>Бахминой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пройти в комнату для описи имущества не дал, поэтому был составлен протокол. </w:t>
      </w:r>
    </w:p>
    <w:p w:rsidR="00044671" w:rsidP="0004467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 силу пункта 7 статьи 64</w:t>
      </w:r>
      <w:r>
        <w:rPr>
          <w:sz w:val="28"/>
          <w:szCs w:val="28"/>
          <w:lang w:val="tt-RU"/>
        </w:rPr>
        <w:t xml:space="preserve"> Федерального закона от 02.10.2007 № 229 “Об исполнительном производстве” </w:t>
      </w:r>
      <w:r>
        <w:rPr>
          <w:color w:val="22272F"/>
          <w:sz w:val="28"/>
          <w:szCs w:val="28"/>
          <w:shd w:val="clear" w:color="auto" w:fill="FFFFFF"/>
        </w:rPr>
        <w:t>исполнительными действиями являются совершаемые судебным приставом-исполнителем в соответствии с настоящим Федеральным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  <w:r>
        <w:rPr>
          <w:color w:val="22272F"/>
          <w:sz w:val="28"/>
          <w:szCs w:val="28"/>
          <w:shd w:val="clear" w:color="auto" w:fill="FFFFFF"/>
        </w:rPr>
        <w:t xml:space="preserve"> Судебный пристав-исполнитель вправе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хранение.</w:t>
      </w:r>
    </w:p>
    <w:p w:rsidR="00044671" w:rsidP="00044671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части 1 статьи 11 ФЗ «Об органах принудительного исполнения Российской Федерации» от 21.07.1997 № 118-ФЗ судебный пристав по ОУПДС по поручению старшего судебного пристава обязан обеспечивать безопасность судебных приставов-исполнителей, иных должностных лиц органов принудительного исполнения при исполнении служебных обязанностей.</w:t>
      </w:r>
    </w:p>
    <w:p w:rsidR="00044671" w:rsidP="0004467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части 2 статьи 11 вышеназванного закона судебный пристав по ОУПДС в целях обеспечения безопасности при совершении исполнительных действий имеет право входить на территории, в помещения совместно с судебным приставом-исполнителем в случаях и порядке, которые предусмотрены Федеральным законом "Об исполнительном производстве".</w:t>
      </w:r>
    </w:p>
    <w:p w:rsidR="00044671" w:rsidP="0004467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алипова</w:t>
      </w:r>
      <w:r>
        <w:rPr>
          <w:rFonts w:ascii="Times New Roman CYR" w:hAnsi="Times New Roman CYR" w:cs="Times New Roman CYR"/>
          <w:sz w:val="28"/>
          <w:szCs w:val="28"/>
        </w:rPr>
        <w:t xml:space="preserve"> З.Г. </w:t>
      </w:r>
      <w:r>
        <w:rPr>
          <w:sz w:val="28"/>
          <w:szCs w:val="28"/>
        </w:rPr>
        <w:t xml:space="preserve">установлена материалами дела, исследованными в судебном заседании, полученными с соблюдением требований процессуальных норм: </w:t>
      </w:r>
      <w:r>
        <w:rPr>
          <w:rFonts w:ascii="Times New Roman CYR" w:hAnsi="Times New Roman CYR" w:cs="Times New Roman CYR"/>
          <w:sz w:val="28"/>
          <w:szCs w:val="28"/>
        </w:rPr>
        <w:t xml:space="preserve"> объяснением младшего судебного пристава по ОУПДС </w:t>
      </w:r>
      <w:r>
        <w:rPr>
          <w:rFonts w:ascii="Times New Roman CYR" w:hAnsi="Times New Roman CYR" w:cs="Times New Roman CYR"/>
          <w:sz w:val="28"/>
          <w:szCs w:val="28"/>
        </w:rPr>
        <w:t>Мензелинского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РО СП УФССП России по Республике Татарстан </w:t>
      </w:r>
      <w:r w:rsidR="002A6C5F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., что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алипов</w:t>
      </w:r>
      <w:r>
        <w:rPr>
          <w:rFonts w:ascii="Times New Roman CYR" w:hAnsi="Times New Roman CYR" w:cs="Times New Roman CYR"/>
          <w:sz w:val="28"/>
          <w:szCs w:val="28"/>
        </w:rPr>
        <w:t xml:space="preserve"> З.Г.  отказался предоставить доступ для проверки имущественного положения; копией постановления о возбуждении исполнительного производства </w:t>
      </w:r>
      <w:r>
        <w:rPr>
          <w:sz w:val="28"/>
          <w:szCs w:val="28"/>
          <w:lang w:val="tt-RU"/>
        </w:rPr>
        <w:t>№ 8154</w:t>
      </w:r>
      <w:r>
        <w:rPr>
          <w:rFonts w:ascii="Times New Roman CYR" w:hAnsi="Times New Roman CYR" w:cs="Times New Roman CYR"/>
          <w:sz w:val="28"/>
          <w:szCs w:val="28"/>
        </w:rPr>
        <w:t>/22/16037-ИП от 06.04.2022 в отношении</w:t>
      </w:r>
      <w:r>
        <w:rPr>
          <w:sz w:val="28"/>
          <w:szCs w:val="28"/>
          <w:lang w:val="tt-RU"/>
        </w:rPr>
        <w:t xml:space="preserve"> </w:t>
      </w:r>
      <w:r w:rsidR="00916BCB">
        <w:rPr>
          <w:sz w:val="28"/>
          <w:szCs w:val="28"/>
          <w:lang w:val="tt-RU"/>
        </w:rPr>
        <w:t>.....</w:t>
      </w:r>
      <w:r>
        <w:rPr>
          <w:sz w:val="28"/>
          <w:szCs w:val="28"/>
          <w:lang w:val="tt-RU"/>
        </w:rPr>
        <w:t>., зарегистрированного по адресу:</w:t>
      </w:r>
      <w:r>
        <w:rPr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Республика Татарстан, г. Мензелинск, </w:t>
      </w:r>
      <w:r w:rsidR="00916BCB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916BCB">
        <w:rPr>
          <w:rFonts w:ascii="Times New Roman CYR" w:hAnsi="Times New Roman CYR" w:cs="Times New Roman CYR"/>
          <w:sz w:val="28"/>
          <w:szCs w:val="28"/>
        </w:rPr>
        <w:t>….,</w:t>
      </w:r>
      <w:r>
        <w:rPr>
          <w:rFonts w:ascii="Times New Roman CYR" w:hAnsi="Times New Roman CYR" w:cs="Times New Roman CYR"/>
          <w:sz w:val="28"/>
          <w:szCs w:val="28"/>
        </w:rPr>
        <w:t xml:space="preserve"> кв. </w:t>
      </w:r>
      <w:r w:rsidR="00916BCB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 xml:space="preserve">о взыскании с него алиментов на содержание детей на основании исполнительного документа № 2-127/2016;  копией заявки на обеспечение судебными приставами по ОУПДС безопасности должностных лиц ФССП России при исполнении своих служебных обязанностей от 15.06.2022; </w:t>
      </w:r>
      <w:r>
        <w:rPr>
          <w:sz w:val="28"/>
          <w:szCs w:val="28"/>
        </w:rPr>
        <w:t xml:space="preserve">объяснениями понятых </w:t>
      </w:r>
      <w:r w:rsidR="00916BCB">
        <w:rPr>
          <w:sz w:val="28"/>
          <w:szCs w:val="28"/>
        </w:rPr>
        <w:t>….</w:t>
      </w:r>
      <w:r>
        <w:rPr>
          <w:sz w:val="28"/>
          <w:szCs w:val="28"/>
        </w:rPr>
        <w:t xml:space="preserve">., </w:t>
      </w:r>
      <w:r w:rsidR="00916BCB">
        <w:rPr>
          <w:sz w:val="28"/>
          <w:szCs w:val="28"/>
        </w:rPr>
        <w:t>….</w:t>
      </w:r>
      <w:r>
        <w:rPr>
          <w:sz w:val="28"/>
          <w:szCs w:val="28"/>
        </w:rPr>
        <w:t xml:space="preserve">., из которых следует, что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алипов</w:t>
      </w:r>
      <w:r>
        <w:rPr>
          <w:rFonts w:ascii="Times New Roman CYR" w:hAnsi="Times New Roman CYR" w:cs="Times New Roman CYR"/>
          <w:sz w:val="28"/>
          <w:szCs w:val="28"/>
        </w:rPr>
        <w:t xml:space="preserve"> З.Г. отказался предоставить доступ в дом, громко ругался, возмущался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протоколом об административном правонарушении, с которым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алипов</w:t>
      </w:r>
      <w:r>
        <w:rPr>
          <w:rFonts w:ascii="Times New Roman CYR" w:hAnsi="Times New Roman CYR" w:cs="Times New Roman CYR"/>
          <w:sz w:val="28"/>
          <w:szCs w:val="28"/>
        </w:rPr>
        <w:t xml:space="preserve"> З.Г. </w:t>
      </w:r>
      <w:r>
        <w:rPr>
          <w:sz w:val="28"/>
          <w:szCs w:val="28"/>
        </w:rPr>
        <w:t xml:space="preserve">согласился. </w:t>
      </w:r>
    </w:p>
    <w:p w:rsidR="00044671" w:rsidP="0004467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выводу, что действия судебного пристава-исполнителя являются законными, поскольку должник </w:t>
      </w:r>
      <w:r w:rsidR="00916BCB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sz w:val="28"/>
          <w:szCs w:val="28"/>
        </w:rPr>
        <w:t>своевременно не выполняет требования исполнительного документа, и в целях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его обеспечения судебный пристав-исполнитель вправе наложить арест на имущество и изъять его. </w:t>
      </w:r>
    </w:p>
    <w:p w:rsidR="00044671" w:rsidP="00044671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алипова</w:t>
      </w:r>
      <w:r>
        <w:rPr>
          <w:rFonts w:ascii="Times New Roman CYR" w:hAnsi="Times New Roman CYR" w:cs="Times New Roman CYR"/>
          <w:sz w:val="28"/>
          <w:szCs w:val="28"/>
        </w:rPr>
        <w:t xml:space="preserve"> З.Г. </w:t>
      </w:r>
      <w:r>
        <w:rPr>
          <w:sz w:val="28"/>
          <w:szCs w:val="28"/>
        </w:rPr>
        <w:t>следует квалифицировать по статье 17.8 КоАП РФ,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44671" w:rsidP="00044671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При назначении наказания мировой судья учитывает характер совершенного административного правонарушения, посягающего на институты государственной власти, личность виновного, его имущественное положение.</w:t>
      </w:r>
    </w:p>
    <w:p w:rsidR="00044671" w:rsidP="0004467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 </w:t>
      </w:r>
    </w:p>
    <w:p w:rsidR="00044671" w:rsidP="00044671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Cs/>
          <w:iCs/>
          <w:sz w:val="28"/>
          <w:szCs w:val="28"/>
        </w:rPr>
        <w:t xml:space="preserve">На основании </w:t>
      </w:r>
      <w:r>
        <w:rPr>
          <w:bCs/>
          <w:iCs/>
          <w:sz w:val="28"/>
          <w:szCs w:val="28"/>
        </w:rPr>
        <w:t>изложенного</w:t>
      </w:r>
      <w:r>
        <w:rPr>
          <w:bCs/>
          <w:iCs/>
          <w:sz w:val="28"/>
          <w:szCs w:val="28"/>
        </w:rPr>
        <w:t>, руководствуясь статьями 29.9, 29.10 КоАП РФ,</w:t>
      </w:r>
    </w:p>
    <w:p w:rsidR="00044671" w:rsidP="0004467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44671" w:rsidP="00044671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044671" w:rsidP="0004467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Талипова Загита Габдрахмановича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виновным в совершении административного правонарушения, предусмотренного статьей 17.8 КоАП РФ, и назначить ему наказание в виде административного штрафа в размере 1 000 (одна тысяча) рублей в доход государства. </w:t>
      </w:r>
    </w:p>
    <w:p w:rsidR="00044671" w:rsidP="00044671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</w:t>
      </w:r>
      <w:r>
        <w:rPr>
          <w:rFonts w:ascii="Times New Roman CYR" w:hAnsi="Times New Roman CYR" w:cs="Times New Roman CYR"/>
          <w:sz w:val="28"/>
          <w:szCs w:val="28"/>
        </w:rPr>
        <w:t>со дня вступления постановления о наложении административного штрафа в законную силу по реквизитам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 xml:space="preserve">УФК по РТ (Министерство юстиции Республики Татарстан), ИНН 1654003139, КПП 165501001, номер счета получателя 03100643000000011100,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73111601173010008140, УИН 0318690900000000028777095.</w:t>
      </w:r>
    </w:p>
    <w:p w:rsidR="00044671" w:rsidP="000446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алипову</w:t>
      </w:r>
      <w:r>
        <w:rPr>
          <w:rFonts w:ascii="Times New Roman CYR" w:hAnsi="Times New Roman CYR" w:cs="Times New Roman CYR"/>
          <w:sz w:val="28"/>
          <w:szCs w:val="28"/>
        </w:rPr>
        <w:t xml:space="preserve"> З.Г.,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044671" w:rsidP="00044671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044671" w:rsidP="00044671">
      <w:pPr>
        <w:pStyle w:val="BodyTextIndent"/>
        <w:spacing w:after="0"/>
        <w:ind w:left="0"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Мензелинский</w:t>
      </w:r>
      <w:r>
        <w:rPr>
          <w:sz w:val="28"/>
          <w:szCs w:val="28"/>
        </w:rPr>
        <w:t xml:space="preserve"> районный суд Республики Татарстан. </w:t>
      </w:r>
    </w:p>
    <w:p w:rsidR="00044671" w:rsidP="00044671">
      <w:pPr>
        <w:pStyle w:val="BodyTextIndent"/>
        <w:spacing w:after="0"/>
        <w:ind w:left="0" w:right="-79" w:firstLine="720"/>
        <w:jc w:val="both"/>
        <w:rPr>
          <w:sz w:val="28"/>
          <w:szCs w:val="28"/>
        </w:rPr>
      </w:pPr>
    </w:p>
    <w:p w:rsidR="00044671" w:rsidP="00044671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Мировой судья                              Хабибуллина Ч.Х.</w:t>
      </w:r>
    </w:p>
    <w:p w:rsidR="00044671" w:rsidP="00044671">
      <w:pPr>
        <w:rPr>
          <w:sz w:val="28"/>
          <w:szCs w:val="28"/>
        </w:rPr>
      </w:pPr>
    </w:p>
    <w:p w:rsidR="00044671" w:rsidP="00044671">
      <w:pPr>
        <w:rPr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44671" w:rsidP="00044671">
      <w:pPr>
        <w:tabs>
          <w:tab w:val="left" w:pos="4494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60"/>
    <w:rsid w:val="00044671"/>
    <w:rsid w:val="001B43F8"/>
    <w:rsid w:val="001C0760"/>
    <w:rsid w:val="002A6C5F"/>
    <w:rsid w:val="00566456"/>
    <w:rsid w:val="00916B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04467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44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4671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