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925" w:rsidP="00CB63A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 5-94/2022                                                                     </w:t>
      </w:r>
    </w:p>
    <w:p w:rsidR="00BC6925" w:rsidP="00BC69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C6925" w:rsidP="00BC6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г.                                                                            г. Мензелинск </w:t>
      </w:r>
    </w:p>
    <w:p w:rsidR="00BC6925" w:rsidP="00BC69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Сарварова Ирека Васимовича, </w:t>
      </w:r>
      <w:r w:rsidR="00CB63A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уроженца </w:t>
      </w:r>
      <w:r w:rsidR="00CB63A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CB63A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водительское удостоверение: </w:t>
      </w:r>
      <w:r w:rsidR="00CB63A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C6925" w:rsidP="00BC6925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февраля 2022 г. в 14:30 Сарваров И.В. на 1083 км  автодороги Москва -  Уфа (Мензелинский район Республики Татарстан), управляя автомашиной «Хендэ Солярис», государственный регистрационный знак Е 956 МО/116,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в зоне действия дорожного знака 3.20 «Обгон запрещен»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движения.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Сарваров И.В. не явился повторно,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>
        <w:rPr>
          <w:sz w:val="28"/>
          <w:szCs w:val="28"/>
        </w:rPr>
        <w:t xml:space="preserve"> Сарварова И.В.  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Согласно пункту 1.3 Правил дорожного движения РФ участники дорожного движения обязаны знать и соблюдать относящиеся к ним требования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, сигналов светофоров, знаков и разметки. </w:t>
      </w:r>
    </w:p>
    <w:p w:rsidR="00BC6925" w:rsidP="00BC6925">
      <w:pPr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Сарварова И.В.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схемой обгона, из которой следует, что </w:t>
      </w:r>
      <w:r>
        <w:rPr>
          <w:sz w:val="28"/>
          <w:szCs w:val="28"/>
        </w:rPr>
        <w:t xml:space="preserve">Сарваров И.В. в зоне действия дорожного знака 3.20 совершил обгон автомашины с выездом на сторону, предназначенную для встречного движения, подтвержденную видеозаписью и дислокацией дорожных знаков и разметки на данном участке дороги;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 ИАЗ ОГИБДД ОМВД России по Мензелинскому району, согласно которой </w:t>
      </w:r>
      <w:r>
        <w:rPr>
          <w:sz w:val="28"/>
          <w:szCs w:val="28"/>
        </w:rPr>
        <w:t xml:space="preserve">Сарваров И.В.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привлекался; карточкой операции с </w:t>
      </w:r>
      <w:r>
        <w:rPr>
          <w:rFonts w:ascii="Times New Roman CYR" w:hAnsi="Times New Roman CYR" w:cs="Times New Roman CYR"/>
          <w:sz w:val="28"/>
          <w:szCs w:val="28"/>
        </w:rPr>
        <w:t xml:space="preserve">водительским удостоверением, из которой следует, что </w:t>
      </w:r>
      <w:r>
        <w:rPr>
          <w:sz w:val="28"/>
          <w:szCs w:val="28"/>
        </w:rPr>
        <w:t xml:space="preserve">Сарваров И.В. имеет водительское удостоверение </w:t>
      </w:r>
      <w:r w:rsidR="00CB63A8">
        <w:rPr>
          <w:sz w:val="28"/>
          <w:szCs w:val="28"/>
        </w:rPr>
        <w:t>…..</w:t>
      </w:r>
      <w:r>
        <w:rPr>
          <w:sz w:val="28"/>
          <w:szCs w:val="28"/>
        </w:rPr>
        <w:t xml:space="preserve">, действительное до 27.07.2031; </w:t>
      </w:r>
      <w:r>
        <w:rPr>
          <w:rFonts w:ascii="Times New Roman CYR" w:hAnsi="Times New Roman CYR" w:cs="Times New Roman CYR"/>
          <w:sz w:val="28"/>
          <w:szCs w:val="28"/>
        </w:rPr>
        <w:t xml:space="preserve">объяснением старшего инспектора ДПС  2 роты ОСБ ДПС ГИБДД МВД по Республике Татарстан Сулайманова И.М., согласно которому </w:t>
      </w:r>
      <w:r>
        <w:rPr>
          <w:sz w:val="28"/>
          <w:szCs w:val="28"/>
        </w:rPr>
        <w:t>Сарваров И.В. в зоне действия дорожного знака 3.20 «Обгон запрещен» совершил обгон с выездом на полосу встречного движения.</w:t>
      </w:r>
    </w:p>
    <w:p w:rsidR="00BC6925" w:rsidP="00BC6925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Поскольку </w:t>
      </w:r>
      <w:r>
        <w:rPr>
          <w:sz w:val="28"/>
          <w:szCs w:val="28"/>
        </w:rPr>
        <w:t xml:space="preserve">Сарваров И.В., </w:t>
      </w:r>
      <w:r>
        <w:rPr>
          <w:sz w:val="28"/>
        </w:rPr>
        <w:t>совершая маневр, двигался по стороне, предназначенной для встречного движения, когда это запрещено  Правилами дорожного движения, в его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действиях содержится состав административного правонарушения, предусмотренного частью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 xml:space="preserve">Сарварова И.В. 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наказание обстоятельства не имеются. 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BC6925" w:rsidP="00BC69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6925" w:rsidP="00BC69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BC6925" w:rsidP="00BC69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Сарварова Ирека Васимовича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5 000 (пять тысяч) рублей в доход государства.</w:t>
      </w:r>
    </w:p>
    <w:p w:rsidR="00BC6925" w:rsidP="00BC692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BC6925" w:rsidP="00BC6925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ОКТМО 92640101, КБК 18811601123010001140, УИН 18810416221990020175.</w:t>
      </w:r>
    </w:p>
    <w:p w:rsidR="00BC6925" w:rsidP="00BC69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Сарварову И.В.,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C6925" w:rsidP="00BC692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BC6925" w:rsidP="00BC692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b/>
          <w:sz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6925" w:rsidP="00BC692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FF"/>
    <w:rsid w:val="000F3BFF"/>
    <w:rsid w:val="001B43F8"/>
    <w:rsid w:val="00566456"/>
    <w:rsid w:val="00BC6925"/>
    <w:rsid w:val="00CB6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6925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C69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