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9E8" w:rsidP="003929E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60/2022 </w:t>
      </w:r>
    </w:p>
    <w:p w:rsidR="003929E8" w:rsidP="003929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929E8" w:rsidP="003929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8 февраля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г. Мензелинск                                                                                                                     </w:t>
      </w:r>
    </w:p>
    <w:p w:rsidR="003929E8" w:rsidP="003929E8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Хакимуллина Ильнура Рифкатовича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74BE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</w:t>
      </w:r>
      <w:r w:rsidR="00E74BE6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E74BE6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</w:t>
      </w:r>
      <w:r w:rsidR="00E74BE6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9E8" w:rsidP="003929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  <w:lang w:val="tt-RU"/>
        </w:rPr>
        <w:t xml:space="preserve"> ноября</w:t>
      </w:r>
      <w:r>
        <w:rPr>
          <w:rFonts w:ascii="Times New Roman CYR" w:hAnsi="Times New Roman CYR" w:cs="Times New Roman CYR"/>
          <w:sz w:val="28"/>
          <w:szCs w:val="28"/>
        </w:rPr>
        <w:t xml:space="preserve">  2021 г. в 00:01 установлено, что  Хакимуллин И.Р.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18810116210826890148 старшего инспектора по ИАЗ ЦАФАП ГИБДД МВД по Республике Татарстан о назначении штрафа Хакимуллину И.Р., привлеченному к административной ответственности за совершение административного правонарушения, предусмотренного частью 2 статьи 12.9 КоАП РФ, от 26 августа 2021 г.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судебное заседание  Хакимуллин И.Р. не явился, имеется заявление  о рассмотрении дела в его отсутствие. Суд считает возможным рассмотреть дело в отсутствие Хакимуллина И.Р. 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Хакимуллина И.Р. установлена  материалами дела, полученными с соблюдением требований законодательства: копией постановления № 18810116210826890148 от 26 августа 2021 г., полученного Хакимуллиным И.Р. 6 сентября 2021 г., что подтверждается отчётом об отслеживании отправления, сформированным официальным сайтом Почты России, вступившего в законную силу 17 сентября 2021 г.; справкой, согласно которой Хакимуллин И.Р.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карточкой учета транспортного средства, согласно которой автомашина </w:t>
      </w:r>
      <w:r w:rsidR="00E74BE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 с государственным регистрационным знаком </w:t>
      </w:r>
      <w:r w:rsidR="00E74BE6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/716 принадлежит </w:t>
      </w:r>
      <w:r>
        <w:rPr>
          <w:rFonts w:ascii="Times New Roman CYR" w:hAnsi="Times New Roman CYR" w:cs="Times New Roman CYR"/>
          <w:sz w:val="28"/>
          <w:szCs w:val="28"/>
        </w:rPr>
        <w:t>Хакимуллину И.Р.; протоколом об административном правонарушении, в котором Хакимуллин И.Р. указал, что денег не было.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Хакимуллин И.Р.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3929E8" w:rsidP="003929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3929E8" w:rsidP="003929E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Хакимуллина Ильнура Рифкатовича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929E8" w:rsidP="003929E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0318690900000000026540688.</w:t>
      </w:r>
    </w:p>
    <w:p w:rsidR="003929E8" w:rsidP="003929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Хакимуллину И.Р.,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929E8" w:rsidP="003929E8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929E8" w:rsidP="003929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3929E8" w:rsidP="003929E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3929E8" w:rsidP="003929E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929E8" w:rsidP="003929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29E8" w:rsidP="003929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29E8" w:rsidP="003929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29E8" w:rsidP="003929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929E8" w:rsidP="003929E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D7"/>
    <w:rsid w:val="001B43F8"/>
    <w:rsid w:val="003929E8"/>
    <w:rsid w:val="00566456"/>
    <w:rsid w:val="00DB47D7"/>
    <w:rsid w:val="00E7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