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624D0" w:rsidRPr="002D7DD7" w:rsidP="00E12860">
      <w:pPr>
        <w:widowControl w:val="0"/>
        <w:tabs>
          <w:tab w:val="right" w:pos="10206"/>
        </w:tabs>
        <w:ind w:firstLine="709"/>
        <w:rPr>
          <w:color w:val="000000"/>
          <w:kern w:val="2"/>
          <w:sz w:val="24"/>
          <w:szCs w:val="24"/>
        </w:rPr>
      </w:pPr>
    </w:p>
    <w:p w:rsidR="00A624D0" w:rsidRPr="002D7DD7" w:rsidP="00E12860">
      <w:pPr>
        <w:widowControl w:val="0"/>
        <w:tabs>
          <w:tab w:val="right" w:pos="10206"/>
        </w:tabs>
        <w:ind w:firstLine="709"/>
        <w:jc w:val="center"/>
        <w:rPr>
          <w:color w:val="000000"/>
          <w:kern w:val="2"/>
        </w:rPr>
      </w:pPr>
      <w:r w:rsidRPr="002D7DD7">
        <w:rPr>
          <w:color w:val="000000"/>
          <w:kern w:val="2"/>
        </w:rPr>
        <w:t>Подлинник данного документа подшит в деле об административном правонарушении</w:t>
      </w:r>
    </w:p>
    <w:p w:rsidR="00A624D0" w:rsidRPr="002D7DD7" w:rsidP="00E12860">
      <w:pPr>
        <w:widowControl w:val="0"/>
        <w:tabs>
          <w:tab w:val="right" w:pos="10206"/>
        </w:tabs>
        <w:ind w:firstLine="709"/>
        <w:jc w:val="center"/>
        <w:rPr>
          <w:color w:val="000000"/>
          <w:kern w:val="2"/>
        </w:rPr>
      </w:pPr>
      <w:r w:rsidRPr="002D7DD7">
        <w:rPr>
          <w:color w:val="000000"/>
          <w:kern w:val="2"/>
        </w:rPr>
        <w:t xml:space="preserve"> № 5-207/2/2022, хранящемся в судебном участке № 2 по Мамадышскому судебному району РТ</w:t>
      </w:r>
    </w:p>
    <w:p w:rsidR="00A624D0" w:rsidRPr="002D7DD7" w:rsidP="00E12860">
      <w:pPr>
        <w:widowControl w:val="0"/>
        <w:tabs>
          <w:tab w:val="right" w:pos="10206"/>
        </w:tabs>
        <w:ind w:firstLine="709"/>
        <w:jc w:val="center"/>
        <w:rPr>
          <w:kern w:val="2"/>
        </w:rPr>
      </w:pPr>
      <w:r>
        <w:rPr>
          <w:noProof/>
          <w:kern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222" style="width:41.25pt;height:49.5pt;visibility:visible">
            <v:imagedata r:id="rId4" o:title="" gain="86232f" grayscale="t"/>
          </v:shape>
        </w:pict>
      </w:r>
    </w:p>
    <w:p w:rsidR="00A624D0" w:rsidRPr="002D7DD7" w:rsidP="00E12860">
      <w:pPr>
        <w:widowControl w:val="0"/>
        <w:tabs>
          <w:tab w:val="right" w:pos="10206"/>
        </w:tabs>
        <w:ind w:firstLine="709"/>
        <w:jc w:val="center"/>
        <w:rPr>
          <w:kern w:val="2"/>
        </w:rPr>
      </w:pPr>
      <w:r w:rsidRPr="002D7DD7">
        <w:rPr>
          <w:kern w:val="2"/>
        </w:rPr>
        <w:t>Судебный участок № 2 по Мамадышскому судебному району РТ</w:t>
      </w:r>
    </w:p>
    <w:p w:rsidR="00A624D0" w:rsidRPr="002D7DD7" w:rsidP="00E12860">
      <w:pPr>
        <w:widowControl w:val="0"/>
        <w:tabs>
          <w:tab w:val="right" w:pos="10206"/>
        </w:tabs>
        <w:ind w:firstLine="709"/>
        <w:jc w:val="center"/>
        <w:rPr>
          <w:kern w:val="2"/>
        </w:rPr>
      </w:pPr>
      <w:r w:rsidRPr="002D7DD7">
        <w:rPr>
          <w:kern w:val="2"/>
        </w:rPr>
        <w:t>422192, РТ, Мамадышский район, г. Мамадыш, ул. Советская, д. 2г</w:t>
      </w:r>
    </w:p>
    <w:p w:rsidR="00A624D0" w:rsidRPr="002D7DD7" w:rsidP="00E12860">
      <w:pPr>
        <w:widowControl w:val="0"/>
        <w:tabs>
          <w:tab w:val="right" w:pos="10206"/>
        </w:tabs>
        <w:ind w:firstLine="709"/>
        <w:jc w:val="center"/>
        <w:rPr>
          <w:kern w:val="2"/>
        </w:rPr>
      </w:pPr>
      <w:r w:rsidRPr="002D7DD7">
        <w:rPr>
          <w:kern w:val="2"/>
        </w:rPr>
        <w:t xml:space="preserve">Телефон: +7 (85563) 4-00-63, 4-00-65, 4-00-66; факс: +7 (85563) 3-34-95 </w:t>
      </w:r>
    </w:p>
    <w:p w:rsidR="00A624D0" w:rsidRPr="002D7DD7" w:rsidP="00E12860">
      <w:pPr>
        <w:widowControl w:val="0"/>
        <w:tabs>
          <w:tab w:val="right" w:pos="10206"/>
        </w:tabs>
        <w:ind w:firstLine="709"/>
        <w:jc w:val="center"/>
        <w:rPr>
          <w:kern w:val="2"/>
          <w:lang w:val="en-US"/>
        </w:rPr>
      </w:pPr>
      <w:r w:rsidRPr="002D7DD7">
        <w:rPr>
          <w:kern w:val="2"/>
          <w:lang w:val="en-US"/>
        </w:rPr>
        <w:t xml:space="preserve">E-mail: </w:t>
      </w:r>
      <w:hyperlink r:id="rId5" w:history="1">
        <w:r w:rsidRPr="002D7DD7">
          <w:rPr>
            <w:rStyle w:val="Hyperlink"/>
            <w:kern w:val="2"/>
            <w:u w:val="none"/>
            <w:lang w:val="en-US"/>
          </w:rPr>
          <w:t>ms1802@tatar.ru</w:t>
        </w:r>
      </w:hyperlink>
      <w:r w:rsidRPr="002D7DD7">
        <w:rPr>
          <w:kern w:val="2"/>
          <w:lang w:val="en-US"/>
        </w:rPr>
        <w:t>, http://mirsud.tatar.ru</w:t>
      </w:r>
    </w:p>
    <w:p w:rsidR="00A624D0" w:rsidRPr="002D7DD7" w:rsidP="00E12860">
      <w:pPr>
        <w:widowControl w:val="0"/>
        <w:tabs>
          <w:tab w:val="left" w:pos="142"/>
          <w:tab w:val="right" w:pos="10206"/>
        </w:tabs>
        <w:ind w:firstLine="709"/>
        <w:jc w:val="center"/>
        <w:rPr>
          <w:kern w:val="2"/>
          <w:sz w:val="24"/>
          <w:szCs w:val="24"/>
          <w:lang w:val="en-US"/>
        </w:rPr>
      </w:pPr>
    </w:p>
    <w:p w:rsidR="00A624D0" w:rsidRPr="002D7DD7" w:rsidP="00E12860">
      <w:pPr>
        <w:widowControl w:val="0"/>
        <w:tabs>
          <w:tab w:val="left" w:pos="142"/>
          <w:tab w:val="right" w:pos="10206"/>
        </w:tabs>
        <w:ind w:firstLine="709"/>
        <w:jc w:val="center"/>
        <w:rPr>
          <w:spacing w:val="140"/>
          <w:kern w:val="2"/>
          <w:sz w:val="24"/>
          <w:szCs w:val="24"/>
        </w:rPr>
      </w:pPr>
      <w:r w:rsidRPr="002D7DD7">
        <w:rPr>
          <w:spacing w:val="140"/>
          <w:kern w:val="2"/>
          <w:sz w:val="24"/>
          <w:szCs w:val="24"/>
        </w:rPr>
        <w:t>ПОСТАНОВЛЕНИЕ</w:t>
      </w:r>
    </w:p>
    <w:p w:rsidR="00A624D0" w:rsidRPr="002D7DD7" w:rsidP="00E12860">
      <w:pPr>
        <w:widowControl w:val="0"/>
        <w:tabs>
          <w:tab w:val="left" w:pos="142"/>
          <w:tab w:val="right" w:pos="10206"/>
        </w:tabs>
        <w:ind w:firstLine="709"/>
        <w:jc w:val="center"/>
        <w:rPr>
          <w:kern w:val="2"/>
          <w:sz w:val="24"/>
          <w:szCs w:val="24"/>
        </w:rPr>
      </w:pPr>
      <w:r w:rsidRPr="002D7DD7">
        <w:rPr>
          <w:kern w:val="2"/>
          <w:sz w:val="24"/>
          <w:szCs w:val="24"/>
        </w:rPr>
        <w:t>о назначении административного наказания</w:t>
      </w:r>
    </w:p>
    <w:p w:rsidR="00A624D0" w:rsidRPr="002D7DD7" w:rsidP="00E12860">
      <w:pPr>
        <w:widowControl w:val="0"/>
        <w:tabs>
          <w:tab w:val="left" w:pos="142"/>
          <w:tab w:val="right" w:pos="10206"/>
        </w:tabs>
        <w:ind w:firstLine="709"/>
        <w:jc w:val="center"/>
        <w:rPr>
          <w:kern w:val="2"/>
          <w:sz w:val="24"/>
          <w:szCs w:val="24"/>
        </w:rPr>
      </w:pPr>
    </w:p>
    <w:p w:rsidR="00A624D0" w:rsidRPr="002D7DD7" w:rsidP="00E12860">
      <w:pPr>
        <w:widowControl w:val="0"/>
        <w:tabs>
          <w:tab w:val="right" w:pos="10206"/>
          <w:tab w:val="right" w:pos="10539"/>
        </w:tabs>
        <w:autoSpaceDE w:val="0"/>
        <w:autoSpaceDN w:val="0"/>
        <w:adjustRightInd w:val="0"/>
        <w:ind w:firstLine="709"/>
        <w:jc w:val="both"/>
        <w:rPr>
          <w:kern w:val="2"/>
          <w:sz w:val="24"/>
          <w:szCs w:val="24"/>
        </w:rPr>
      </w:pPr>
      <w:r w:rsidRPr="002D7DD7">
        <w:rPr>
          <w:kern w:val="2"/>
          <w:sz w:val="24"/>
          <w:szCs w:val="24"/>
        </w:rPr>
        <w:t>27 мая 2022 года</w:t>
      </w:r>
      <w:r w:rsidRPr="002D7DD7">
        <w:rPr>
          <w:kern w:val="2"/>
          <w:sz w:val="24"/>
          <w:szCs w:val="24"/>
        </w:rPr>
        <w:tab/>
        <w:t xml:space="preserve">дело № 5-207/2/2022 </w:t>
      </w:r>
    </w:p>
    <w:p w:rsidR="00A624D0" w:rsidRPr="002D7DD7" w:rsidP="00E12860">
      <w:pPr>
        <w:widowControl w:val="0"/>
        <w:tabs>
          <w:tab w:val="left" w:pos="142"/>
          <w:tab w:val="right" w:pos="10206"/>
        </w:tabs>
        <w:ind w:firstLine="709"/>
        <w:jc w:val="both"/>
        <w:rPr>
          <w:kern w:val="2"/>
          <w:sz w:val="24"/>
          <w:szCs w:val="24"/>
        </w:rPr>
      </w:pPr>
      <w:r w:rsidRPr="002D7DD7">
        <w:rPr>
          <w:kern w:val="2"/>
          <w:sz w:val="24"/>
          <w:szCs w:val="24"/>
        </w:rPr>
        <w:tab/>
        <w:t>УИД: 16</w:t>
      </w:r>
      <w:r w:rsidRPr="002D7DD7">
        <w:rPr>
          <w:kern w:val="2"/>
          <w:sz w:val="24"/>
          <w:szCs w:val="24"/>
          <w:lang w:val="en-US"/>
        </w:rPr>
        <w:t>MS</w:t>
      </w:r>
      <w:r w:rsidRPr="002D7DD7">
        <w:rPr>
          <w:kern w:val="2"/>
          <w:sz w:val="24"/>
          <w:szCs w:val="24"/>
        </w:rPr>
        <w:t>0160-01-2022-000776-22</w:t>
      </w:r>
    </w:p>
    <w:p w:rsidR="00A624D0" w:rsidRPr="002D7DD7" w:rsidP="00E12860">
      <w:pPr>
        <w:widowControl w:val="0"/>
        <w:tabs>
          <w:tab w:val="left" w:pos="142"/>
          <w:tab w:val="right" w:pos="10206"/>
        </w:tabs>
        <w:ind w:firstLine="709"/>
        <w:jc w:val="both"/>
        <w:rPr>
          <w:kern w:val="2"/>
          <w:sz w:val="24"/>
          <w:szCs w:val="24"/>
        </w:rPr>
      </w:pPr>
    </w:p>
    <w:p w:rsidR="00A624D0" w:rsidRPr="002D7DD7" w:rsidP="00E12860">
      <w:pPr>
        <w:widowControl w:val="0"/>
        <w:tabs>
          <w:tab w:val="left" w:pos="142"/>
          <w:tab w:val="right" w:pos="10206"/>
        </w:tabs>
        <w:ind w:firstLine="709"/>
        <w:jc w:val="both"/>
        <w:rPr>
          <w:kern w:val="2"/>
          <w:sz w:val="24"/>
          <w:szCs w:val="24"/>
        </w:rPr>
      </w:pPr>
      <w:r w:rsidRPr="002D7DD7">
        <w:rPr>
          <w:kern w:val="2"/>
          <w:sz w:val="24"/>
          <w:szCs w:val="24"/>
        </w:rPr>
        <w:t xml:space="preserve">Мировой судья судебного участка № 2 по Мамадышскому судебному району РТ Габдульхаков А.Р., </w:t>
      </w:r>
    </w:p>
    <w:p w:rsidR="00A624D0" w:rsidRPr="002D7DD7" w:rsidP="00E12860">
      <w:pPr>
        <w:widowControl w:val="0"/>
        <w:tabs>
          <w:tab w:val="left" w:pos="142"/>
          <w:tab w:val="right" w:pos="10206"/>
        </w:tabs>
        <w:ind w:firstLine="709"/>
        <w:jc w:val="both"/>
        <w:rPr>
          <w:kern w:val="2"/>
          <w:sz w:val="24"/>
          <w:szCs w:val="24"/>
        </w:rPr>
      </w:pPr>
      <w:r w:rsidRPr="002D7DD7">
        <w:rPr>
          <w:kern w:val="2"/>
          <w:sz w:val="24"/>
          <w:szCs w:val="24"/>
        </w:rPr>
        <w:t>при ведении протокола судебного заседания секретарём Мухаметовой Г.И.,</w:t>
      </w:r>
    </w:p>
    <w:p w:rsidR="00A624D0" w:rsidRPr="002D7DD7" w:rsidP="00E12860">
      <w:pPr>
        <w:widowControl w:val="0"/>
        <w:tabs>
          <w:tab w:val="left" w:pos="142"/>
          <w:tab w:val="right" w:pos="10206"/>
        </w:tabs>
        <w:ind w:firstLine="709"/>
        <w:jc w:val="both"/>
        <w:rPr>
          <w:kern w:val="2"/>
          <w:sz w:val="24"/>
          <w:szCs w:val="24"/>
        </w:rPr>
      </w:pPr>
      <w:r w:rsidRPr="002D7DD7">
        <w:rPr>
          <w:kern w:val="2"/>
          <w:sz w:val="24"/>
          <w:szCs w:val="24"/>
        </w:rPr>
        <w:t xml:space="preserve">рассмотрев в открытом судебном заседании дело об административном правонарушении, предусмотренном частью 2 статьи 12.8 Кодекса Российской Федерации об административных правонарушениях, в отношении </w:t>
      </w:r>
    </w:p>
    <w:p w:rsidR="00A624D0" w:rsidRPr="002D7DD7" w:rsidP="00E12860">
      <w:pPr>
        <w:widowControl w:val="0"/>
        <w:tabs>
          <w:tab w:val="left" w:pos="142"/>
          <w:tab w:val="right" w:pos="10206"/>
        </w:tabs>
        <w:ind w:firstLine="709"/>
        <w:jc w:val="both"/>
        <w:rPr>
          <w:kern w:val="2"/>
          <w:sz w:val="24"/>
          <w:szCs w:val="24"/>
        </w:rPr>
      </w:pPr>
      <w:r w:rsidRPr="002D7DD7">
        <w:rPr>
          <w:kern w:val="2"/>
          <w:sz w:val="24"/>
          <w:szCs w:val="24"/>
        </w:rPr>
        <w:t>Пислегиной Жа</w:t>
      </w:r>
      <w:r>
        <w:rPr>
          <w:kern w:val="2"/>
          <w:sz w:val="24"/>
          <w:szCs w:val="24"/>
        </w:rPr>
        <w:t xml:space="preserve">нны Леонидовны (паспорт … ), родившейся … </w:t>
      </w:r>
      <w:r w:rsidRPr="002D7DD7">
        <w:rPr>
          <w:kern w:val="2"/>
          <w:sz w:val="24"/>
          <w:szCs w:val="24"/>
        </w:rPr>
        <w:t xml:space="preserve"> год</w:t>
      </w:r>
      <w:r>
        <w:rPr>
          <w:kern w:val="2"/>
          <w:sz w:val="24"/>
          <w:szCs w:val="24"/>
        </w:rPr>
        <w:t>а в … ,</w:t>
      </w:r>
      <w:r w:rsidRPr="002D7DD7">
        <w:rPr>
          <w:kern w:val="2"/>
          <w:sz w:val="24"/>
          <w:szCs w:val="24"/>
        </w:rPr>
        <w:t xml:space="preserve"> зарегистрированной и проживающей по а</w:t>
      </w:r>
      <w:r>
        <w:rPr>
          <w:kern w:val="2"/>
          <w:sz w:val="24"/>
          <w:szCs w:val="24"/>
        </w:rPr>
        <w:t xml:space="preserve">дресу: … </w:t>
      </w:r>
      <w:r w:rsidRPr="002D7DD7">
        <w:rPr>
          <w:kern w:val="2"/>
          <w:sz w:val="24"/>
          <w:szCs w:val="24"/>
        </w:rPr>
        <w:t xml:space="preserve">, замужней, имеющей на иждивении двоих несовершеннолетних детей, по материалам дела в течение последнего календарного года привлечения к административной ответственности не имеет, </w:t>
      </w:r>
    </w:p>
    <w:p w:rsidR="00A624D0" w:rsidRPr="002D7DD7" w:rsidP="00E12860">
      <w:pPr>
        <w:widowControl w:val="0"/>
        <w:tabs>
          <w:tab w:val="left" w:pos="142"/>
          <w:tab w:val="right" w:pos="10206"/>
        </w:tabs>
        <w:ind w:firstLine="709"/>
        <w:jc w:val="center"/>
        <w:rPr>
          <w:spacing w:val="140"/>
          <w:kern w:val="2"/>
          <w:sz w:val="24"/>
          <w:szCs w:val="24"/>
        </w:rPr>
      </w:pPr>
      <w:r w:rsidRPr="002D7DD7">
        <w:rPr>
          <w:spacing w:val="140"/>
          <w:kern w:val="2"/>
          <w:sz w:val="24"/>
          <w:szCs w:val="24"/>
        </w:rPr>
        <w:t>УСТАНОВИЛ:</w:t>
      </w:r>
    </w:p>
    <w:p w:rsidR="00A624D0" w:rsidRPr="002D7DD7" w:rsidP="00E12860">
      <w:pPr>
        <w:widowControl w:val="0"/>
        <w:tabs>
          <w:tab w:val="left" w:pos="142"/>
          <w:tab w:val="right" w:pos="10206"/>
        </w:tabs>
        <w:ind w:firstLine="709"/>
        <w:jc w:val="both"/>
        <w:rPr>
          <w:kern w:val="2"/>
          <w:sz w:val="24"/>
          <w:szCs w:val="24"/>
        </w:rPr>
      </w:pPr>
    </w:p>
    <w:p w:rsidR="00A624D0" w:rsidRPr="002D7DD7" w:rsidP="00E12860">
      <w:pPr>
        <w:widowControl w:val="0"/>
        <w:tabs>
          <w:tab w:val="right" w:pos="10206"/>
        </w:tabs>
        <w:ind w:firstLine="709"/>
        <w:jc w:val="both"/>
        <w:rPr>
          <w:kern w:val="2"/>
          <w:sz w:val="24"/>
          <w:szCs w:val="24"/>
        </w:rPr>
      </w:pPr>
      <w:r w:rsidRPr="002D7DD7">
        <w:rPr>
          <w:kern w:val="2"/>
          <w:sz w:val="24"/>
          <w:szCs w:val="24"/>
        </w:rPr>
        <w:t>19 марта 2022 года в 09 час. 40 мин. уполномоченным лицом административного органа установлено, что на 5 км автомобильной дороги, соединяющую федеральную трассу М-7 «Волга» и г. Мамадыш Мамадышского района РТ Пислегина Ж.Л., будучи собственником автомобиля марки «</w:t>
      </w:r>
      <w:r w:rsidRPr="002D7DD7">
        <w:rPr>
          <w:kern w:val="2"/>
          <w:sz w:val="24"/>
          <w:szCs w:val="24"/>
          <w:lang w:val="en-US"/>
        </w:rPr>
        <w:t>SKODA</w:t>
      </w:r>
      <w:r w:rsidRPr="002D7DD7">
        <w:rPr>
          <w:kern w:val="2"/>
          <w:sz w:val="24"/>
          <w:szCs w:val="24"/>
        </w:rPr>
        <w:t>», государственный р</w:t>
      </w:r>
      <w:r>
        <w:rPr>
          <w:kern w:val="2"/>
          <w:sz w:val="24"/>
          <w:szCs w:val="24"/>
        </w:rPr>
        <w:t xml:space="preserve">егистрационный знак … </w:t>
      </w:r>
      <w:r w:rsidRPr="002D7DD7">
        <w:rPr>
          <w:kern w:val="2"/>
          <w:sz w:val="24"/>
          <w:szCs w:val="24"/>
        </w:rPr>
        <w:t>, в своём присутствии передала управление указанным тран</w:t>
      </w:r>
      <w:r>
        <w:rPr>
          <w:kern w:val="2"/>
          <w:sz w:val="24"/>
          <w:szCs w:val="24"/>
        </w:rPr>
        <w:t xml:space="preserve">спортным средство П. </w:t>
      </w:r>
      <w:r w:rsidRPr="002D7DD7">
        <w:rPr>
          <w:kern w:val="2"/>
          <w:sz w:val="24"/>
          <w:szCs w:val="24"/>
        </w:rPr>
        <w:t xml:space="preserve">, находящемуся в состоянии алкогольного опьянения. </w:t>
      </w:r>
    </w:p>
    <w:p w:rsidR="00A624D0" w:rsidRPr="002D7DD7" w:rsidP="00E12860">
      <w:pPr>
        <w:widowControl w:val="0"/>
        <w:tabs>
          <w:tab w:val="right" w:pos="10206"/>
        </w:tabs>
        <w:ind w:firstLine="709"/>
        <w:jc w:val="both"/>
        <w:rPr>
          <w:kern w:val="2"/>
          <w:sz w:val="24"/>
          <w:szCs w:val="24"/>
        </w:rPr>
      </w:pPr>
      <w:r w:rsidRPr="002D7DD7">
        <w:rPr>
          <w:kern w:val="2"/>
          <w:sz w:val="24"/>
          <w:szCs w:val="24"/>
        </w:rPr>
        <w:t xml:space="preserve">Пислегина Ж.Л., извещённая надлежащим образом о времени и месте рассмотрения дела посредством СМС-сообщения, в судебное заседание не явилась, направила своего защитника Кудрявцева В.С. </w:t>
      </w:r>
    </w:p>
    <w:p w:rsidR="00A624D0" w:rsidRPr="002D7DD7" w:rsidP="00E12860">
      <w:pPr>
        <w:widowControl w:val="0"/>
        <w:tabs>
          <w:tab w:val="right" w:pos="10206"/>
        </w:tabs>
        <w:ind w:firstLine="709"/>
        <w:jc w:val="both"/>
        <w:rPr>
          <w:kern w:val="2"/>
          <w:sz w:val="24"/>
          <w:szCs w:val="24"/>
        </w:rPr>
      </w:pPr>
      <w:r w:rsidRPr="002D7DD7">
        <w:rPr>
          <w:kern w:val="2"/>
          <w:sz w:val="24"/>
          <w:szCs w:val="24"/>
        </w:rPr>
        <w:t>Защитник Пислегиной Ж.Л. – Кудрявцев В.С. в судебном заседании пояснил, что с протоколом об административном правонарушении не согласен, Пислегина Ж.Л. вину в совершении правонарушения по части 2 статьи 12.8 Кодекса Российской Федерации об административных правонарушениях не признаёт. Материал должностным лицом составлен формально, шаблонно. Не установлено время передачи транспортного средства. Кроме того, Пислегина Ж.Л. при</w:t>
      </w:r>
      <w:r>
        <w:rPr>
          <w:kern w:val="2"/>
          <w:sz w:val="24"/>
          <w:szCs w:val="24"/>
        </w:rPr>
        <w:t xml:space="preserve">ходится супругой к П. </w:t>
      </w:r>
      <w:r w:rsidRPr="002D7DD7">
        <w:rPr>
          <w:kern w:val="2"/>
          <w:sz w:val="24"/>
          <w:szCs w:val="24"/>
        </w:rPr>
        <w:t>. Автомобиль</w:t>
      </w:r>
      <w:r>
        <w:rPr>
          <w:kern w:val="2"/>
          <w:sz w:val="24"/>
          <w:szCs w:val="24"/>
        </w:rPr>
        <w:t xml:space="preserve">, которым управлял П. </w:t>
      </w:r>
      <w:r w:rsidRPr="002D7DD7">
        <w:rPr>
          <w:kern w:val="2"/>
          <w:sz w:val="24"/>
          <w:szCs w:val="24"/>
        </w:rPr>
        <w:t xml:space="preserve">, является совместно нажитым имуществом, и в силу статьи 35 Семейного кодекса Российской Федерации согласие супруги для пользования совместно нажитого имущества не требуется. На основании изложенного, просит производство по делу об административном правонарушении в отношении Пислегиной Ж.Л. прекратить на основании отсутствия в её действиях состава административного правонарушения. </w:t>
      </w:r>
    </w:p>
    <w:p w:rsidR="00A624D0" w:rsidRPr="002D7DD7" w:rsidP="00E12860">
      <w:pPr>
        <w:widowControl w:val="0"/>
        <w:tabs>
          <w:tab w:val="right" w:pos="10206"/>
        </w:tabs>
        <w:ind w:firstLine="709"/>
        <w:jc w:val="both"/>
        <w:rPr>
          <w:kern w:val="2"/>
          <w:sz w:val="24"/>
          <w:szCs w:val="24"/>
        </w:rPr>
      </w:pPr>
      <w:r w:rsidRPr="002D7DD7">
        <w:rPr>
          <w:kern w:val="2"/>
          <w:sz w:val="24"/>
          <w:szCs w:val="24"/>
        </w:rPr>
        <w:t>Выслушав защитника Кудрявцева В.С., проверив и изучив материалы дела, мировой судья приходит к следующему.</w:t>
      </w:r>
    </w:p>
    <w:p w:rsidR="00A624D0" w:rsidRPr="002D7DD7" w:rsidP="00E12860">
      <w:pPr>
        <w:widowControl w:val="0"/>
        <w:tabs>
          <w:tab w:val="left" w:pos="142"/>
          <w:tab w:val="right" w:pos="10206"/>
        </w:tabs>
        <w:autoSpaceDE w:val="0"/>
        <w:autoSpaceDN w:val="0"/>
        <w:adjustRightInd w:val="0"/>
        <w:ind w:firstLine="709"/>
        <w:jc w:val="both"/>
        <w:rPr>
          <w:kern w:val="2"/>
          <w:sz w:val="24"/>
          <w:szCs w:val="24"/>
        </w:rPr>
      </w:pPr>
      <w:r w:rsidRPr="002D7DD7">
        <w:rPr>
          <w:kern w:val="2"/>
          <w:sz w:val="24"/>
          <w:szCs w:val="24"/>
        </w:rPr>
        <w:t>Согласно части 2 статьи 12.8 Кодекса Российской Федерации об административных правонарушениях (далее по тексту – КоАП РФ) передача управления транспортным средством лицу, находящемуся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624D0" w:rsidRPr="002D7DD7" w:rsidP="00E12860">
      <w:pPr>
        <w:widowControl w:val="0"/>
        <w:tabs>
          <w:tab w:val="right" w:pos="10206"/>
        </w:tabs>
        <w:ind w:firstLine="709"/>
        <w:jc w:val="both"/>
        <w:rPr>
          <w:kern w:val="2"/>
          <w:sz w:val="24"/>
          <w:szCs w:val="24"/>
        </w:rPr>
      </w:pPr>
      <w:r w:rsidRPr="002D7DD7">
        <w:rPr>
          <w:kern w:val="2"/>
          <w:sz w:val="24"/>
          <w:szCs w:val="24"/>
        </w:rPr>
        <w:t xml:space="preserve">В соответствии с пунктом 2.7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по тексту – ПДД РФ),  водителю запрещается, в том числе 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 кроме случаев обучения вождению в соответствии с </w:t>
      </w:r>
      <w:hyperlink r:id="rId6" w:history="1">
        <w:r w:rsidRPr="002046F1">
          <w:rPr>
            <w:kern w:val="2"/>
            <w:sz w:val="24"/>
            <w:szCs w:val="24"/>
          </w:rPr>
          <w:t>разделом 21</w:t>
        </w:r>
      </w:hyperlink>
      <w:r w:rsidRPr="002D7DD7">
        <w:rPr>
          <w:kern w:val="2"/>
          <w:sz w:val="24"/>
          <w:szCs w:val="24"/>
        </w:rPr>
        <w:t xml:space="preserve"> Правил.</w:t>
      </w:r>
    </w:p>
    <w:p w:rsidR="00A624D0" w:rsidRPr="002D7DD7" w:rsidP="00E12860">
      <w:pPr>
        <w:widowControl w:val="0"/>
        <w:tabs>
          <w:tab w:val="right" w:pos="10206"/>
        </w:tabs>
        <w:ind w:firstLine="709"/>
        <w:jc w:val="both"/>
        <w:rPr>
          <w:kern w:val="2"/>
          <w:sz w:val="24"/>
          <w:szCs w:val="24"/>
        </w:rPr>
      </w:pPr>
      <w:r w:rsidRPr="002D7DD7">
        <w:rPr>
          <w:kern w:val="2"/>
          <w:sz w:val="24"/>
          <w:szCs w:val="24"/>
        </w:rPr>
        <w:t>В силу закона, совершение административного правонарушения, предусмотренного частью 2 статьи 12.8 КоАП РФ, характеризуется как умыслом, так и неосторожностью, когда водитель, передавший управление, не знал об опьянении другого лица, заведомо или по небрежности не проверил его состояние. Поэтому не обеспечение владельцем сохранности своего автомобиля от неправомерной эксплуатации его другими лицами не влечёт освобождение владельца от ответственности за передачу управления автомобилем лицу, находящемуся в состоянии опьянения.</w:t>
      </w:r>
    </w:p>
    <w:p w:rsidR="00A624D0" w:rsidRPr="002D7DD7" w:rsidP="00E12860">
      <w:pPr>
        <w:widowControl w:val="0"/>
        <w:tabs>
          <w:tab w:val="left" w:pos="142"/>
          <w:tab w:val="right" w:pos="10206"/>
        </w:tabs>
        <w:ind w:firstLine="709"/>
        <w:jc w:val="both"/>
        <w:rPr>
          <w:kern w:val="2"/>
          <w:sz w:val="24"/>
          <w:szCs w:val="24"/>
        </w:rPr>
      </w:pPr>
      <w:r w:rsidRPr="002D7DD7">
        <w:rPr>
          <w:kern w:val="2"/>
          <w:sz w:val="24"/>
          <w:szCs w:val="24"/>
        </w:rPr>
        <w:t>В действиях Пислегиной Ж.Л. имеются признаки состава административного правонарушения, за которое предусмотрена административная ответственность по части 2 статьи 12.8 КоАП РФ.</w:t>
      </w:r>
    </w:p>
    <w:p w:rsidR="00A624D0" w:rsidRPr="002D7DD7" w:rsidP="00E12860">
      <w:pPr>
        <w:widowControl w:val="0"/>
        <w:tabs>
          <w:tab w:val="left" w:pos="142"/>
          <w:tab w:val="right" w:pos="10206"/>
        </w:tabs>
        <w:ind w:firstLine="709"/>
        <w:jc w:val="both"/>
        <w:rPr>
          <w:kern w:val="2"/>
          <w:sz w:val="24"/>
          <w:szCs w:val="24"/>
        </w:rPr>
      </w:pPr>
      <w:r w:rsidRPr="002D7DD7">
        <w:rPr>
          <w:kern w:val="2"/>
          <w:sz w:val="24"/>
          <w:szCs w:val="24"/>
        </w:rPr>
        <w:t>Факт совершения Пислегиной Ж.Л.</w:t>
      </w:r>
      <w:r>
        <w:rPr>
          <w:kern w:val="2"/>
          <w:sz w:val="24"/>
          <w:szCs w:val="24"/>
        </w:rPr>
        <w:t xml:space="preserve"> </w:t>
      </w:r>
      <w:r w:rsidRPr="002D7DD7">
        <w:rPr>
          <w:kern w:val="2"/>
          <w:sz w:val="24"/>
          <w:szCs w:val="24"/>
        </w:rPr>
        <w:t xml:space="preserve">административного правонарушения, предусмотренного частью 2 статьи 12.8 КоАП РФ, подтверждается совокупностью собранных по делу доказательств, оснований не доверять которым у суда не имеется, а именно: </w:t>
      </w:r>
    </w:p>
    <w:p w:rsidR="00A624D0" w:rsidRPr="002D7DD7" w:rsidP="00E12860">
      <w:pPr>
        <w:widowControl w:val="0"/>
        <w:tabs>
          <w:tab w:val="left" w:pos="142"/>
          <w:tab w:val="right" w:pos="10206"/>
        </w:tabs>
        <w:ind w:firstLine="709"/>
        <w:jc w:val="both"/>
        <w:rPr>
          <w:kern w:val="2"/>
          <w:sz w:val="24"/>
          <w:szCs w:val="24"/>
        </w:rPr>
      </w:pPr>
      <w:r w:rsidRPr="002D7DD7">
        <w:rPr>
          <w:kern w:val="2"/>
          <w:sz w:val="24"/>
          <w:szCs w:val="24"/>
        </w:rPr>
        <w:t xml:space="preserve">- протоколом 16 РТ № 01749928 об административном правонарушении от 19 марта 2021 года, составленным в соответствии с требованиями статьи 28.2 КоАП РФ, в нём отражены все сведения, необходимые для разрешения дела (л.д. 2); </w:t>
      </w:r>
    </w:p>
    <w:p w:rsidR="00A624D0" w:rsidRPr="002D7DD7" w:rsidP="00E12860">
      <w:pPr>
        <w:widowControl w:val="0"/>
        <w:tabs>
          <w:tab w:val="left" w:pos="142"/>
          <w:tab w:val="right" w:pos="10206"/>
        </w:tabs>
        <w:ind w:firstLine="709"/>
        <w:jc w:val="both"/>
        <w:rPr>
          <w:kern w:val="2"/>
          <w:sz w:val="24"/>
          <w:szCs w:val="24"/>
        </w:rPr>
      </w:pPr>
      <w:r w:rsidRPr="002D7DD7">
        <w:rPr>
          <w:kern w:val="2"/>
          <w:sz w:val="24"/>
          <w:szCs w:val="24"/>
        </w:rPr>
        <w:t xml:space="preserve">- справкой ИАЗ ОСБ ДПС ГИБДД МВД по РТ, согласно которому Пислегина Ж.Л. к уголовной ответственности по частям 2, 4, 6 статьи 264 и статье 264.1 УК РФ не привлекалась (л.д. 3); </w:t>
      </w:r>
    </w:p>
    <w:p w:rsidR="00A624D0" w:rsidRPr="002D7DD7" w:rsidP="00E12860">
      <w:pPr>
        <w:widowControl w:val="0"/>
        <w:tabs>
          <w:tab w:val="left" w:pos="142"/>
          <w:tab w:val="right" w:pos="10206"/>
        </w:tabs>
        <w:ind w:firstLine="709"/>
        <w:jc w:val="both"/>
        <w:rPr>
          <w:kern w:val="2"/>
          <w:sz w:val="24"/>
          <w:szCs w:val="24"/>
        </w:rPr>
      </w:pPr>
      <w:r w:rsidRPr="002D7DD7">
        <w:rPr>
          <w:kern w:val="2"/>
          <w:sz w:val="24"/>
          <w:szCs w:val="24"/>
        </w:rPr>
        <w:t xml:space="preserve">- копией протокола 16 РТ № 01749926 об административном правонарушении от </w:t>
      </w:r>
      <w:r w:rsidRPr="002D7DD7">
        <w:rPr>
          <w:kern w:val="2"/>
          <w:sz w:val="24"/>
          <w:szCs w:val="24"/>
        </w:rPr>
        <w:br/>
        <w:t xml:space="preserve">19 марта 2022 года (л.д. 4), составленный по части 1 статьи 12.8 КоАП РФ, в отношении </w:t>
      </w:r>
      <w:r>
        <w:rPr>
          <w:kern w:val="2"/>
          <w:sz w:val="24"/>
          <w:szCs w:val="24"/>
        </w:rPr>
        <w:br/>
        <w:t xml:space="preserve">П. </w:t>
      </w:r>
      <w:r w:rsidRPr="002D7DD7">
        <w:rPr>
          <w:kern w:val="2"/>
          <w:sz w:val="24"/>
          <w:szCs w:val="24"/>
        </w:rPr>
        <w:t xml:space="preserve">; </w:t>
      </w:r>
    </w:p>
    <w:p w:rsidR="00A624D0" w:rsidRPr="002D7DD7" w:rsidP="00E12860">
      <w:pPr>
        <w:widowControl w:val="0"/>
        <w:tabs>
          <w:tab w:val="right" w:pos="10206"/>
          <w:tab w:val="right" w:pos="10348"/>
        </w:tabs>
        <w:ind w:firstLine="709"/>
        <w:jc w:val="both"/>
        <w:rPr>
          <w:kern w:val="2"/>
          <w:sz w:val="24"/>
          <w:szCs w:val="24"/>
        </w:rPr>
      </w:pPr>
      <w:r w:rsidRPr="002D7DD7">
        <w:rPr>
          <w:kern w:val="2"/>
          <w:sz w:val="24"/>
          <w:szCs w:val="24"/>
        </w:rPr>
        <w:t>- копией протокола 16 ОТ № 2098</w:t>
      </w:r>
      <w:r>
        <w:rPr>
          <w:kern w:val="2"/>
          <w:sz w:val="24"/>
          <w:szCs w:val="24"/>
        </w:rPr>
        <w:t>92 об отстранении П.</w:t>
      </w:r>
      <w:r w:rsidRPr="002D7DD7">
        <w:rPr>
          <w:kern w:val="2"/>
          <w:sz w:val="24"/>
          <w:szCs w:val="24"/>
        </w:rPr>
        <w:t xml:space="preserve"> от управления транспортным средством от 19 марта 2022 года (оборот л.д. 4);</w:t>
      </w:r>
    </w:p>
    <w:p w:rsidR="00A624D0" w:rsidRPr="002D7DD7" w:rsidP="00E12860">
      <w:pPr>
        <w:widowControl w:val="0"/>
        <w:tabs>
          <w:tab w:val="right" w:pos="10206"/>
          <w:tab w:val="right" w:pos="10348"/>
        </w:tabs>
        <w:ind w:firstLine="709"/>
        <w:jc w:val="both"/>
        <w:rPr>
          <w:kern w:val="2"/>
          <w:sz w:val="24"/>
          <w:szCs w:val="24"/>
        </w:rPr>
      </w:pPr>
      <w:r w:rsidRPr="002D7DD7">
        <w:rPr>
          <w:kern w:val="2"/>
          <w:sz w:val="24"/>
          <w:szCs w:val="24"/>
        </w:rPr>
        <w:t>- копией акта 16 08 № 00093785 освидетельствования на состояние алкогольного опьянения от 19 марта 2022 года, согласно которому у</w:t>
      </w:r>
      <w:r>
        <w:rPr>
          <w:kern w:val="2"/>
          <w:sz w:val="24"/>
          <w:szCs w:val="24"/>
        </w:rPr>
        <w:t xml:space="preserve"> П.</w:t>
      </w:r>
      <w:r w:rsidRPr="002D7DD7">
        <w:rPr>
          <w:kern w:val="2"/>
          <w:sz w:val="24"/>
          <w:szCs w:val="24"/>
        </w:rPr>
        <w:t xml:space="preserve"> установлено состояние алкогольного опьянения с показание</w:t>
      </w:r>
      <w:r>
        <w:rPr>
          <w:kern w:val="2"/>
          <w:sz w:val="24"/>
          <w:szCs w:val="24"/>
        </w:rPr>
        <w:t>м</w:t>
      </w:r>
      <w:r w:rsidRPr="002D7DD7">
        <w:rPr>
          <w:kern w:val="2"/>
          <w:sz w:val="24"/>
          <w:szCs w:val="24"/>
        </w:rPr>
        <w:t xml:space="preserve"> прибора в 0,340 мг/л, с которым последний согласился</w:t>
      </w:r>
      <w:r>
        <w:rPr>
          <w:kern w:val="2"/>
          <w:sz w:val="24"/>
          <w:szCs w:val="24"/>
        </w:rPr>
        <w:t xml:space="preserve"> </w:t>
      </w:r>
      <w:r w:rsidRPr="002D7DD7">
        <w:rPr>
          <w:kern w:val="2"/>
          <w:sz w:val="24"/>
          <w:szCs w:val="24"/>
        </w:rPr>
        <w:t xml:space="preserve">(л.д. 5); </w:t>
      </w:r>
    </w:p>
    <w:p w:rsidR="00A624D0" w:rsidRPr="002D7DD7" w:rsidP="00E12860">
      <w:pPr>
        <w:widowControl w:val="0"/>
        <w:tabs>
          <w:tab w:val="right" w:pos="10206"/>
          <w:tab w:val="right" w:pos="10348"/>
        </w:tabs>
        <w:ind w:firstLine="709"/>
        <w:jc w:val="both"/>
        <w:rPr>
          <w:kern w:val="2"/>
          <w:sz w:val="24"/>
          <w:szCs w:val="24"/>
        </w:rPr>
      </w:pPr>
      <w:r w:rsidRPr="002D7DD7">
        <w:rPr>
          <w:kern w:val="2"/>
          <w:sz w:val="24"/>
          <w:szCs w:val="24"/>
        </w:rPr>
        <w:t xml:space="preserve">- копией протокола 16 ТЗ № 05891 о задержании транспортного средства от 19 марта 2022 года (оборот л.д. 5); </w:t>
      </w:r>
    </w:p>
    <w:p w:rsidR="00A624D0" w:rsidRPr="002D7DD7" w:rsidP="00E12860">
      <w:pPr>
        <w:widowControl w:val="0"/>
        <w:tabs>
          <w:tab w:val="left" w:pos="142"/>
          <w:tab w:val="right" w:pos="10206"/>
        </w:tabs>
        <w:ind w:firstLine="709"/>
        <w:jc w:val="both"/>
        <w:rPr>
          <w:kern w:val="2"/>
          <w:sz w:val="24"/>
          <w:szCs w:val="24"/>
        </w:rPr>
      </w:pPr>
      <w:r w:rsidRPr="002D7DD7">
        <w:rPr>
          <w:kern w:val="2"/>
          <w:sz w:val="24"/>
          <w:szCs w:val="24"/>
        </w:rPr>
        <w:t xml:space="preserve">- копией бумажного чека к акту 16 08 № 00093785 освидетельствования на состояние алкогольного опьянения от 19 марта 2022 года (л.д. 6); </w:t>
      </w:r>
    </w:p>
    <w:p w:rsidR="00A624D0" w:rsidRPr="002D7DD7" w:rsidP="00E12860">
      <w:pPr>
        <w:widowControl w:val="0"/>
        <w:tabs>
          <w:tab w:val="left" w:pos="142"/>
          <w:tab w:val="right" w:pos="10206"/>
        </w:tabs>
        <w:ind w:firstLine="709"/>
        <w:jc w:val="both"/>
        <w:rPr>
          <w:kern w:val="2"/>
          <w:sz w:val="24"/>
          <w:szCs w:val="24"/>
        </w:rPr>
      </w:pPr>
      <w:r w:rsidRPr="002D7DD7">
        <w:rPr>
          <w:kern w:val="2"/>
          <w:sz w:val="24"/>
          <w:szCs w:val="24"/>
        </w:rPr>
        <w:t>- карточ</w:t>
      </w:r>
      <w:r>
        <w:rPr>
          <w:kern w:val="2"/>
          <w:sz w:val="24"/>
          <w:szCs w:val="24"/>
        </w:rPr>
        <w:t>к</w:t>
      </w:r>
      <w:r w:rsidRPr="002D7DD7">
        <w:rPr>
          <w:kern w:val="2"/>
          <w:sz w:val="24"/>
          <w:szCs w:val="24"/>
        </w:rPr>
        <w:t>ой операции с в/у, согласно которому Пислегина Ж.Л. имеет водительское удостоверение с открытыми категориями В, В1 (</w:t>
      </w:r>
      <w:r w:rsidRPr="002D7DD7">
        <w:rPr>
          <w:kern w:val="2"/>
          <w:sz w:val="24"/>
          <w:szCs w:val="24"/>
          <w:lang w:val="en-US"/>
        </w:rPr>
        <w:t>AS</w:t>
      </w:r>
      <w:r w:rsidRPr="002D7DD7">
        <w:rPr>
          <w:kern w:val="2"/>
          <w:sz w:val="24"/>
          <w:szCs w:val="24"/>
        </w:rPr>
        <w:t xml:space="preserve">), М, действительное до 26 ноября 2019 года (л.д. 7); </w:t>
      </w:r>
    </w:p>
    <w:p w:rsidR="00A624D0" w:rsidRPr="002D7DD7" w:rsidP="00E12860">
      <w:pPr>
        <w:widowControl w:val="0"/>
        <w:tabs>
          <w:tab w:val="left" w:pos="142"/>
          <w:tab w:val="right" w:pos="10206"/>
        </w:tabs>
        <w:ind w:firstLine="709"/>
        <w:jc w:val="both"/>
        <w:rPr>
          <w:kern w:val="2"/>
          <w:sz w:val="24"/>
          <w:szCs w:val="24"/>
        </w:rPr>
      </w:pPr>
      <w:r w:rsidRPr="002D7DD7">
        <w:rPr>
          <w:kern w:val="2"/>
          <w:sz w:val="24"/>
          <w:szCs w:val="24"/>
        </w:rPr>
        <w:t xml:space="preserve">- видеоматериалом на оптическом носителе </w:t>
      </w:r>
      <w:r w:rsidRPr="002D7DD7">
        <w:rPr>
          <w:kern w:val="2"/>
          <w:sz w:val="24"/>
          <w:szCs w:val="24"/>
          <w:lang w:val="en-US"/>
        </w:rPr>
        <w:t>CD</w:t>
      </w:r>
      <w:r w:rsidRPr="002D7DD7">
        <w:rPr>
          <w:kern w:val="2"/>
          <w:sz w:val="24"/>
          <w:szCs w:val="24"/>
        </w:rPr>
        <w:t xml:space="preserve"> (л.д. 8), на котором отражена факт составления протокола об административном правонарушении по части 2 статьи 12.8 КоАП РФ в отношении Пислегиной Ж.Л. </w:t>
      </w:r>
    </w:p>
    <w:p w:rsidR="00A624D0" w:rsidRPr="002D7DD7" w:rsidP="00E12860">
      <w:pPr>
        <w:widowControl w:val="0"/>
        <w:tabs>
          <w:tab w:val="right" w:pos="10206"/>
        </w:tabs>
        <w:ind w:firstLine="709"/>
        <w:jc w:val="both"/>
        <w:rPr>
          <w:kern w:val="2"/>
          <w:sz w:val="24"/>
          <w:szCs w:val="24"/>
        </w:rPr>
      </w:pPr>
      <w:r w:rsidRPr="002D7DD7">
        <w:rPr>
          <w:kern w:val="2"/>
          <w:sz w:val="24"/>
          <w:szCs w:val="24"/>
        </w:rPr>
        <w:t>Дополнительно мировым судьёй были исследованы приобщённые защитником документы, а именно копия свидетельства о заключении брака, из которого усматривается, чт</w:t>
      </w:r>
      <w:r>
        <w:rPr>
          <w:kern w:val="2"/>
          <w:sz w:val="24"/>
          <w:szCs w:val="24"/>
        </w:rPr>
        <w:t xml:space="preserve">о 16 июня 2006 года Б. и П. </w:t>
      </w:r>
      <w:r w:rsidRPr="002D7DD7">
        <w:rPr>
          <w:kern w:val="2"/>
          <w:sz w:val="24"/>
          <w:szCs w:val="24"/>
        </w:rPr>
        <w:t>. заключили б</w:t>
      </w:r>
      <w:r>
        <w:rPr>
          <w:kern w:val="2"/>
          <w:sz w:val="24"/>
          <w:szCs w:val="24"/>
        </w:rPr>
        <w:t>рак, после которой Б.</w:t>
      </w:r>
      <w:r w:rsidRPr="002D7DD7">
        <w:rPr>
          <w:kern w:val="2"/>
          <w:sz w:val="24"/>
          <w:szCs w:val="24"/>
        </w:rPr>
        <w:t xml:space="preserve"> присвоена фамилия Пислегина (л.д. 22); копий свидет</w:t>
      </w:r>
      <w:r>
        <w:rPr>
          <w:kern w:val="2"/>
          <w:sz w:val="24"/>
          <w:szCs w:val="24"/>
        </w:rPr>
        <w:t xml:space="preserve">ельств о рождении Г. , К. </w:t>
      </w:r>
      <w:r w:rsidRPr="002D7DD7">
        <w:rPr>
          <w:kern w:val="2"/>
          <w:sz w:val="24"/>
          <w:szCs w:val="24"/>
        </w:rPr>
        <w:t xml:space="preserve"> (л.д. 23, 24); копией справки от 8 апреля 2022 года из КОГБУЗ «Нолинская центральная районная больница», из которой усматривается, что Пислегина Ж.Л. находится на учёте по беременности (7-8 недель) (л.д. 25); копия страхового полиса № ХХХ0220931853 от 10 февраля 2022 года, срок действия которого по 13 февраля 2023 года,</w:t>
      </w:r>
      <w:r>
        <w:rPr>
          <w:kern w:val="2"/>
          <w:sz w:val="24"/>
          <w:szCs w:val="24"/>
        </w:rPr>
        <w:t xml:space="preserve"> согласно которому П.</w:t>
      </w:r>
      <w:r w:rsidRPr="002D7DD7">
        <w:rPr>
          <w:kern w:val="2"/>
          <w:sz w:val="24"/>
          <w:szCs w:val="24"/>
        </w:rPr>
        <w:t xml:space="preserve"> и Пислегина Ж.Л. допущены к управлению автомобилем марки «</w:t>
      </w:r>
      <w:r w:rsidRPr="002D7DD7">
        <w:rPr>
          <w:kern w:val="2"/>
          <w:sz w:val="24"/>
          <w:szCs w:val="24"/>
          <w:lang w:val="en-US"/>
        </w:rPr>
        <w:t>SKODA</w:t>
      </w:r>
      <w:r w:rsidRPr="002D7DD7">
        <w:rPr>
          <w:kern w:val="2"/>
          <w:sz w:val="24"/>
          <w:szCs w:val="24"/>
        </w:rPr>
        <w:t>», государственный р</w:t>
      </w:r>
      <w:r>
        <w:rPr>
          <w:kern w:val="2"/>
          <w:sz w:val="24"/>
          <w:szCs w:val="24"/>
        </w:rPr>
        <w:t>егистрационный знак …  (л.д. 26)</w:t>
      </w:r>
      <w:r w:rsidRPr="002D7DD7">
        <w:rPr>
          <w:kern w:val="2"/>
          <w:sz w:val="24"/>
          <w:szCs w:val="24"/>
        </w:rPr>
        <w:t xml:space="preserve">. </w:t>
      </w:r>
    </w:p>
    <w:p w:rsidR="00A624D0" w:rsidRPr="002D7DD7" w:rsidP="00E12860">
      <w:pPr>
        <w:widowControl w:val="0"/>
        <w:tabs>
          <w:tab w:val="right" w:pos="10206"/>
        </w:tabs>
        <w:ind w:firstLine="709"/>
        <w:jc w:val="both"/>
        <w:rPr>
          <w:kern w:val="2"/>
          <w:sz w:val="24"/>
          <w:szCs w:val="24"/>
        </w:rPr>
      </w:pPr>
      <w:r w:rsidRPr="002D7DD7">
        <w:rPr>
          <w:kern w:val="2"/>
          <w:sz w:val="24"/>
          <w:szCs w:val="24"/>
        </w:rPr>
        <w:t>В силу статьи 26.11 КоАП РФ никакие доказательства не могут иметь заранее установленную силу.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A624D0" w:rsidRPr="002D7DD7" w:rsidP="00E12860">
      <w:pPr>
        <w:widowControl w:val="0"/>
        <w:tabs>
          <w:tab w:val="left" w:pos="142"/>
          <w:tab w:val="right" w:pos="10206"/>
        </w:tabs>
        <w:ind w:firstLine="709"/>
        <w:jc w:val="both"/>
        <w:rPr>
          <w:kern w:val="2"/>
          <w:sz w:val="24"/>
          <w:szCs w:val="24"/>
        </w:rPr>
      </w:pPr>
      <w:r w:rsidRPr="002D7DD7">
        <w:rPr>
          <w:kern w:val="2"/>
          <w:sz w:val="24"/>
          <w:szCs w:val="24"/>
        </w:rPr>
        <w:t xml:space="preserve">Процессуальных нарушений при оформлении документов в отношении Пислегиной Ж.Л. не установлено. </w:t>
      </w:r>
    </w:p>
    <w:p w:rsidR="00A624D0" w:rsidRPr="002D7DD7" w:rsidP="00E12860">
      <w:pPr>
        <w:widowControl w:val="0"/>
        <w:tabs>
          <w:tab w:val="left" w:pos="0"/>
          <w:tab w:val="right" w:pos="10206"/>
        </w:tabs>
        <w:autoSpaceDE w:val="0"/>
        <w:autoSpaceDN w:val="0"/>
        <w:adjustRightInd w:val="0"/>
        <w:ind w:firstLine="709"/>
        <w:jc w:val="both"/>
        <w:rPr>
          <w:kern w:val="2"/>
          <w:sz w:val="24"/>
          <w:szCs w:val="24"/>
        </w:rPr>
      </w:pPr>
      <w:r w:rsidRPr="002D7DD7">
        <w:rPr>
          <w:kern w:val="2"/>
          <w:sz w:val="24"/>
          <w:szCs w:val="24"/>
        </w:rPr>
        <w:t xml:space="preserve">Пислегиной Ж.Л. разъяснялись её процессуальные права и обязанности, предусмотренные статьёй 25.1 КоАП РФ, а также разъяснялось содержание статьи 51 Конституции РФ. Каких-либо замечаний относительно оформленных в отношении неё процессуальных документов </w:t>
      </w:r>
      <w:r w:rsidRPr="002D7DD7">
        <w:rPr>
          <w:kern w:val="2"/>
          <w:sz w:val="24"/>
          <w:szCs w:val="24"/>
        </w:rPr>
        <w:br/>
        <w:t xml:space="preserve">Пислегиной Ж.Л. представлено не было. </w:t>
      </w:r>
    </w:p>
    <w:p w:rsidR="00A624D0" w:rsidRPr="002D7DD7" w:rsidP="00E12860">
      <w:pPr>
        <w:widowControl w:val="0"/>
        <w:tabs>
          <w:tab w:val="left" w:pos="0"/>
          <w:tab w:val="right" w:pos="10206"/>
        </w:tabs>
        <w:autoSpaceDE w:val="0"/>
        <w:autoSpaceDN w:val="0"/>
        <w:adjustRightInd w:val="0"/>
        <w:ind w:firstLine="709"/>
        <w:jc w:val="both"/>
        <w:rPr>
          <w:kern w:val="2"/>
          <w:sz w:val="24"/>
          <w:szCs w:val="24"/>
        </w:rPr>
      </w:pPr>
      <w:r w:rsidRPr="002D7DD7">
        <w:rPr>
          <w:kern w:val="2"/>
          <w:sz w:val="24"/>
          <w:szCs w:val="24"/>
        </w:rPr>
        <w:t xml:space="preserve">Доказательства получены с соблюдением требований КоАП РФ. Существенные противоречия о фактах в указанных доказательствах отсутствуют. Оснований для признания их недопустимыми или недостоверными у мирового судьи не имеется. </w:t>
      </w:r>
    </w:p>
    <w:p w:rsidR="00A624D0" w:rsidRPr="002D7DD7" w:rsidP="00E12860">
      <w:pPr>
        <w:widowControl w:val="0"/>
        <w:tabs>
          <w:tab w:val="left" w:pos="142"/>
          <w:tab w:val="right" w:pos="10206"/>
        </w:tabs>
        <w:ind w:firstLine="709"/>
        <w:jc w:val="both"/>
        <w:rPr>
          <w:kern w:val="2"/>
          <w:sz w:val="24"/>
          <w:szCs w:val="24"/>
        </w:rPr>
      </w:pPr>
      <w:r w:rsidRPr="002D7DD7">
        <w:rPr>
          <w:kern w:val="2"/>
          <w:sz w:val="24"/>
          <w:szCs w:val="24"/>
        </w:rPr>
        <w:t>Факт передачи управления транспортным средство</w:t>
      </w:r>
      <w:r>
        <w:rPr>
          <w:kern w:val="2"/>
          <w:sz w:val="24"/>
          <w:szCs w:val="24"/>
        </w:rPr>
        <w:t xml:space="preserve">м Пислегиной Ж.Л. П. </w:t>
      </w:r>
      <w:r w:rsidRPr="002D7DD7">
        <w:rPr>
          <w:kern w:val="2"/>
          <w:sz w:val="24"/>
          <w:szCs w:val="24"/>
        </w:rPr>
        <w:t>, находящемуся в состоянии алкогольного опьянения, подтверждён совокупностью исследованных мировым судьей доказательств.</w:t>
      </w:r>
    </w:p>
    <w:p w:rsidR="00A624D0" w:rsidRPr="002D7DD7" w:rsidP="00E12860">
      <w:pPr>
        <w:widowControl w:val="0"/>
        <w:tabs>
          <w:tab w:val="left" w:pos="142"/>
          <w:tab w:val="right" w:pos="10206"/>
        </w:tabs>
        <w:ind w:firstLine="709"/>
        <w:jc w:val="both"/>
        <w:rPr>
          <w:kern w:val="2"/>
          <w:sz w:val="24"/>
          <w:szCs w:val="24"/>
        </w:rPr>
      </w:pPr>
      <w:r w:rsidRPr="002D7DD7">
        <w:rPr>
          <w:kern w:val="2"/>
          <w:sz w:val="24"/>
          <w:szCs w:val="24"/>
        </w:rPr>
        <w:t xml:space="preserve">Оценив собранные по делу доказательства по правилам статьи 26.11 КоАП РФ, мировой судья квалифицирует действия Пислегиной Ж.Л. по части 2 статьи 12.8 КоАП РФ, как передача управления транспортным средством лицу, находящемуся в состоянии опьянения. </w:t>
      </w:r>
    </w:p>
    <w:p w:rsidR="00A624D0" w:rsidRPr="002D7DD7" w:rsidP="00E12860">
      <w:pPr>
        <w:widowControl w:val="0"/>
        <w:tabs>
          <w:tab w:val="left" w:pos="0"/>
          <w:tab w:val="right" w:pos="10206"/>
        </w:tabs>
        <w:autoSpaceDE w:val="0"/>
        <w:autoSpaceDN w:val="0"/>
        <w:adjustRightInd w:val="0"/>
        <w:ind w:firstLine="709"/>
        <w:jc w:val="both"/>
        <w:rPr>
          <w:kern w:val="2"/>
          <w:sz w:val="24"/>
          <w:szCs w:val="24"/>
        </w:rPr>
      </w:pPr>
      <w:r w:rsidRPr="002D7DD7">
        <w:rPr>
          <w:kern w:val="2"/>
          <w:sz w:val="24"/>
          <w:szCs w:val="24"/>
        </w:rPr>
        <w:t xml:space="preserve">Обстоятельств, свидетельствующих о наличии неустранимых сомнений в виновности лица, в отношении которого ведется производство по делу об административном правонарушении. </w:t>
      </w:r>
    </w:p>
    <w:p w:rsidR="00A624D0" w:rsidRPr="002D7DD7" w:rsidP="00E12860">
      <w:pPr>
        <w:widowControl w:val="0"/>
        <w:tabs>
          <w:tab w:val="left" w:pos="0"/>
          <w:tab w:val="right" w:pos="10206"/>
        </w:tabs>
        <w:autoSpaceDE w:val="0"/>
        <w:autoSpaceDN w:val="0"/>
        <w:adjustRightInd w:val="0"/>
        <w:ind w:firstLine="709"/>
        <w:jc w:val="both"/>
        <w:rPr>
          <w:kern w:val="2"/>
          <w:sz w:val="24"/>
          <w:szCs w:val="24"/>
        </w:rPr>
      </w:pPr>
      <w:r w:rsidRPr="002D7DD7">
        <w:rPr>
          <w:kern w:val="2"/>
          <w:sz w:val="24"/>
          <w:szCs w:val="24"/>
        </w:rPr>
        <w:t>Доводы защитника Кудрявцева В.С. в целом, сводящиеся к тому, что в действиях Пислегиной Ж.Л. отсутствует состав административного правонарушения, предусмотренного частью 2 статьи 12.8 КоАП РФ, поскольку транспортное средство, которым управлял м</w:t>
      </w:r>
      <w:r>
        <w:rPr>
          <w:kern w:val="2"/>
          <w:sz w:val="24"/>
          <w:szCs w:val="24"/>
        </w:rPr>
        <w:t xml:space="preserve">уж Пислегиной Ж.Л. П. </w:t>
      </w:r>
      <w:r w:rsidRPr="002D7DD7">
        <w:rPr>
          <w:kern w:val="2"/>
          <w:sz w:val="24"/>
          <w:szCs w:val="24"/>
        </w:rPr>
        <w:t xml:space="preserve">, является совместной собственностью, и её разрешения не требовалось, подлежат отклонению по следующим основаниям. </w:t>
      </w:r>
    </w:p>
    <w:p w:rsidR="00A624D0" w:rsidRPr="002046F1" w:rsidP="00E12860">
      <w:pPr>
        <w:widowControl w:val="0"/>
        <w:tabs>
          <w:tab w:val="left" w:pos="0"/>
          <w:tab w:val="right" w:pos="10206"/>
        </w:tabs>
        <w:autoSpaceDE w:val="0"/>
        <w:autoSpaceDN w:val="0"/>
        <w:adjustRightInd w:val="0"/>
        <w:ind w:firstLine="709"/>
        <w:jc w:val="both"/>
        <w:rPr>
          <w:kern w:val="2"/>
          <w:sz w:val="24"/>
          <w:szCs w:val="24"/>
        </w:rPr>
      </w:pPr>
      <w:r w:rsidRPr="002D7DD7">
        <w:rPr>
          <w:sz w:val="24"/>
          <w:szCs w:val="24"/>
        </w:rPr>
        <w:t xml:space="preserve">Согласно правовой позиции Пленума Верховного Суда РФ, изложенной в пункте 12 постановления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при квалификации действий, </w:t>
      </w:r>
      <w:r w:rsidRPr="002046F1">
        <w:rPr>
          <w:sz w:val="24"/>
          <w:szCs w:val="24"/>
        </w:rPr>
        <w:t>связанных с передачей управления транспортным средством лицу, находящемуся в состоянии опьянения (</w:t>
      </w:r>
      <w:hyperlink r:id="rId7" w:anchor="/document/12125267/entry/12802" w:history="1">
        <w:r w:rsidRPr="002046F1">
          <w:rPr>
            <w:rStyle w:val="Hyperlink"/>
            <w:color w:val="auto"/>
            <w:sz w:val="24"/>
            <w:szCs w:val="24"/>
            <w:u w:val="none"/>
          </w:rPr>
          <w:t>часть 2 статьи 12.8</w:t>
        </w:r>
      </w:hyperlink>
      <w:r w:rsidRPr="002046F1">
        <w:rPr>
          <w:sz w:val="24"/>
          <w:szCs w:val="24"/>
        </w:rPr>
        <w:t xml:space="preserve"> КоАП РФ), следует иметь в виду, что субъектом такого административного правонарушения является лицо, передавшее управление транспортным средством, независимо от того, является ли оно собственником (владельцем) данного транспортного средства. Факт непосредственной передачи управления транспортным средством лицу, находящемуся в состоянии опьянения, в каждом конкретном случае подлежит доказыванию уполномоченным должностным лицом.</w:t>
      </w:r>
      <w:r w:rsidRPr="002046F1">
        <w:rPr>
          <w:kern w:val="2"/>
          <w:sz w:val="24"/>
          <w:szCs w:val="24"/>
        </w:rPr>
        <w:t xml:space="preserve"> </w:t>
      </w:r>
    </w:p>
    <w:p w:rsidR="00A624D0" w:rsidRPr="002046F1" w:rsidP="00E12860">
      <w:pPr>
        <w:widowControl w:val="0"/>
        <w:tabs>
          <w:tab w:val="left" w:pos="0"/>
          <w:tab w:val="right" w:pos="10206"/>
        </w:tabs>
        <w:autoSpaceDE w:val="0"/>
        <w:autoSpaceDN w:val="0"/>
        <w:adjustRightInd w:val="0"/>
        <w:ind w:firstLine="709"/>
        <w:jc w:val="both"/>
        <w:rPr>
          <w:sz w:val="24"/>
          <w:szCs w:val="24"/>
        </w:rPr>
      </w:pPr>
      <w:r w:rsidRPr="002046F1">
        <w:rPr>
          <w:sz w:val="24"/>
          <w:szCs w:val="24"/>
        </w:rPr>
        <w:t xml:space="preserve">В соответствии со </w:t>
      </w:r>
      <w:hyperlink r:id="rId8" w:anchor="/document/10105807/entry/34" w:history="1">
        <w:r w:rsidRPr="002046F1">
          <w:rPr>
            <w:rStyle w:val="Hyperlink"/>
            <w:color w:val="auto"/>
            <w:sz w:val="24"/>
            <w:szCs w:val="24"/>
            <w:u w:val="none"/>
          </w:rPr>
          <w:t>статьей 34</w:t>
        </w:r>
      </w:hyperlink>
      <w:r w:rsidRPr="002046F1">
        <w:rPr>
          <w:sz w:val="24"/>
          <w:szCs w:val="24"/>
        </w:rPr>
        <w:t xml:space="preserve"> Семейного кодекса Российской Федерации имущество, </w:t>
      </w:r>
      <w:r w:rsidRPr="002046F1">
        <w:rPr>
          <w:rStyle w:val="Emphasis"/>
          <w:i w:val="0"/>
          <w:iCs w:val="0"/>
          <w:sz w:val="24"/>
          <w:szCs w:val="24"/>
        </w:rPr>
        <w:t>нажитое</w:t>
      </w:r>
      <w:r w:rsidRPr="002046F1">
        <w:rPr>
          <w:sz w:val="24"/>
          <w:szCs w:val="24"/>
        </w:rPr>
        <w:t xml:space="preserve"> супругами во время </w:t>
      </w:r>
      <w:r w:rsidRPr="002046F1">
        <w:rPr>
          <w:rStyle w:val="Emphasis"/>
          <w:i w:val="0"/>
          <w:iCs w:val="0"/>
          <w:sz w:val="24"/>
          <w:szCs w:val="24"/>
        </w:rPr>
        <w:t>брака</w:t>
      </w:r>
      <w:r w:rsidRPr="002046F1">
        <w:rPr>
          <w:sz w:val="24"/>
          <w:szCs w:val="24"/>
        </w:rPr>
        <w:t xml:space="preserve">, является их </w:t>
      </w:r>
      <w:r w:rsidRPr="002046F1">
        <w:rPr>
          <w:rStyle w:val="Emphasis"/>
          <w:i w:val="0"/>
          <w:iCs w:val="0"/>
          <w:sz w:val="24"/>
          <w:szCs w:val="24"/>
        </w:rPr>
        <w:t>совместной</w:t>
      </w:r>
      <w:r w:rsidRPr="002046F1">
        <w:rPr>
          <w:sz w:val="24"/>
          <w:szCs w:val="24"/>
        </w:rPr>
        <w:t xml:space="preserve"> собственностью.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A624D0" w:rsidRPr="002046F1" w:rsidP="00E12860">
      <w:pPr>
        <w:widowControl w:val="0"/>
        <w:tabs>
          <w:tab w:val="left" w:pos="0"/>
          <w:tab w:val="right" w:pos="10206"/>
        </w:tabs>
        <w:autoSpaceDE w:val="0"/>
        <w:autoSpaceDN w:val="0"/>
        <w:adjustRightInd w:val="0"/>
        <w:ind w:firstLine="709"/>
        <w:jc w:val="both"/>
        <w:rPr>
          <w:sz w:val="24"/>
          <w:szCs w:val="24"/>
        </w:rPr>
      </w:pPr>
      <w:r w:rsidRPr="002046F1">
        <w:rPr>
          <w:sz w:val="24"/>
          <w:szCs w:val="24"/>
        </w:rPr>
        <w:t>В силу части 1 статьи 35 указанного Кодекса владение, пользование и распоряжение общим имуществом супругов осуществляются по обоюдному согласию супругов.</w:t>
      </w:r>
    </w:p>
    <w:p w:rsidR="00A624D0" w:rsidRPr="002D7DD7" w:rsidP="00E12860">
      <w:pPr>
        <w:widowControl w:val="0"/>
        <w:tabs>
          <w:tab w:val="left" w:pos="0"/>
          <w:tab w:val="right" w:pos="10206"/>
        </w:tabs>
        <w:autoSpaceDE w:val="0"/>
        <w:autoSpaceDN w:val="0"/>
        <w:adjustRightInd w:val="0"/>
        <w:ind w:firstLine="709"/>
        <w:jc w:val="both"/>
        <w:rPr>
          <w:sz w:val="24"/>
          <w:szCs w:val="24"/>
        </w:rPr>
      </w:pPr>
      <w:r w:rsidRPr="002046F1">
        <w:rPr>
          <w:sz w:val="24"/>
          <w:szCs w:val="24"/>
        </w:rPr>
        <w:t xml:space="preserve">Однако, согласно правовой позиции, выраженной в </w:t>
      </w:r>
      <w:hyperlink r:id="rId8" w:anchor="/document/1781601/entry/0" w:history="1">
        <w:r w:rsidRPr="002046F1">
          <w:rPr>
            <w:rStyle w:val="Hyperlink"/>
            <w:color w:val="auto"/>
            <w:sz w:val="24"/>
            <w:szCs w:val="24"/>
            <w:u w:val="none"/>
          </w:rPr>
          <w:t>Определении</w:t>
        </w:r>
      </w:hyperlink>
      <w:r w:rsidRPr="002046F1">
        <w:rPr>
          <w:sz w:val="24"/>
          <w:szCs w:val="24"/>
        </w:rPr>
        <w:t xml:space="preserve"> Конституционного</w:t>
      </w:r>
      <w:r w:rsidRPr="002D7DD7">
        <w:rPr>
          <w:sz w:val="24"/>
          <w:szCs w:val="24"/>
        </w:rPr>
        <w:t xml:space="preserve"> Суда Российской Федерации от 7 декабря 2006 года № 544-О, реализация права собственности в отношении транспортных средств при их использовании по назначению имеет свои особенности, которые определены спецификой их правового режима, связанной с их техническими параметрами как предметов, представляющих повышенную опасность для жизни, здоровья, имущества третьих лиц, и подлежит поэтому регламентации нормами не только гражданского, но и административного законодательства.</w:t>
      </w:r>
    </w:p>
    <w:p w:rsidR="00A624D0" w:rsidRPr="002D7DD7" w:rsidP="00E12860">
      <w:pPr>
        <w:widowControl w:val="0"/>
        <w:tabs>
          <w:tab w:val="left" w:pos="0"/>
          <w:tab w:val="right" w:pos="10206"/>
        </w:tabs>
        <w:autoSpaceDE w:val="0"/>
        <w:autoSpaceDN w:val="0"/>
        <w:adjustRightInd w:val="0"/>
        <w:ind w:firstLine="709"/>
        <w:jc w:val="both"/>
        <w:rPr>
          <w:sz w:val="24"/>
          <w:szCs w:val="24"/>
        </w:rPr>
      </w:pPr>
      <w:hyperlink r:id="rId8" w:anchor="/document/10105643/entry/252" w:history="1">
        <w:r w:rsidRPr="002046F1">
          <w:rPr>
            <w:rStyle w:val="Hyperlink"/>
            <w:color w:val="auto"/>
            <w:sz w:val="24"/>
            <w:szCs w:val="24"/>
            <w:u w:val="none"/>
          </w:rPr>
          <w:t>Пунктами 2</w:t>
        </w:r>
      </w:hyperlink>
      <w:r w:rsidRPr="002046F1">
        <w:rPr>
          <w:sz w:val="24"/>
          <w:szCs w:val="24"/>
        </w:rPr>
        <w:t xml:space="preserve">, </w:t>
      </w:r>
      <w:hyperlink r:id="rId8" w:anchor="/document/10105643/entry/254" w:history="1">
        <w:r w:rsidRPr="002046F1">
          <w:rPr>
            <w:rStyle w:val="Hyperlink"/>
            <w:color w:val="auto"/>
            <w:sz w:val="24"/>
            <w:szCs w:val="24"/>
            <w:u w:val="none"/>
          </w:rPr>
          <w:t>4 статьи 25</w:t>
        </w:r>
      </w:hyperlink>
      <w:r w:rsidRPr="002046F1">
        <w:rPr>
          <w:sz w:val="24"/>
          <w:szCs w:val="24"/>
        </w:rPr>
        <w:t xml:space="preserve"> Фед</w:t>
      </w:r>
      <w:r w:rsidRPr="002D7DD7">
        <w:rPr>
          <w:sz w:val="24"/>
          <w:szCs w:val="24"/>
        </w:rPr>
        <w:t xml:space="preserve">ерального закона от 10 декабря 1995 года </w:t>
      </w:r>
      <w:r w:rsidRPr="002D7DD7">
        <w:rPr>
          <w:sz w:val="24"/>
          <w:szCs w:val="24"/>
        </w:rPr>
        <w:br/>
        <w:t>№ 196-ФЗ «О безопасности дорожного движения» установлено, что право на управление транспортными средствами предоставляется лицам, сдавшим соответствующие экзамены, при соблюдении условий, перечисленных в статье 26 данного Федерального закона. Право на управление транспортными средствами подтверждается водительским удостоверением.</w:t>
      </w:r>
    </w:p>
    <w:p w:rsidR="00A624D0" w:rsidRPr="002D7DD7" w:rsidP="00E12860">
      <w:pPr>
        <w:widowControl w:val="0"/>
        <w:tabs>
          <w:tab w:val="left" w:pos="0"/>
          <w:tab w:val="right" w:pos="10206"/>
        </w:tabs>
        <w:autoSpaceDE w:val="0"/>
        <w:autoSpaceDN w:val="0"/>
        <w:adjustRightInd w:val="0"/>
        <w:ind w:firstLine="709"/>
        <w:jc w:val="both"/>
        <w:rPr>
          <w:sz w:val="24"/>
          <w:szCs w:val="24"/>
        </w:rPr>
      </w:pPr>
      <w:r w:rsidRPr="002D7DD7">
        <w:rPr>
          <w:sz w:val="24"/>
          <w:szCs w:val="24"/>
        </w:rPr>
        <w:t xml:space="preserve">Из материалов дела усматривается, что </w:t>
      </w:r>
      <w:r w:rsidRPr="002D7DD7">
        <w:rPr>
          <w:kern w:val="2"/>
          <w:sz w:val="24"/>
          <w:szCs w:val="24"/>
        </w:rPr>
        <w:t xml:space="preserve">Пислегина Ж.Л. </w:t>
      </w:r>
      <w:r>
        <w:rPr>
          <w:sz w:val="24"/>
          <w:szCs w:val="24"/>
        </w:rPr>
        <w:t xml:space="preserve">является супругой П. </w:t>
      </w:r>
      <w:r w:rsidRPr="002D7DD7">
        <w:rPr>
          <w:sz w:val="24"/>
          <w:szCs w:val="24"/>
        </w:rPr>
        <w:t xml:space="preserve">. </w:t>
      </w:r>
    </w:p>
    <w:p w:rsidR="00A624D0" w:rsidRPr="002D7DD7" w:rsidP="00E12860">
      <w:pPr>
        <w:widowControl w:val="0"/>
        <w:tabs>
          <w:tab w:val="left" w:pos="0"/>
          <w:tab w:val="right" w:pos="10206"/>
        </w:tabs>
        <w:autoSpaceDE w:val="0"/>
        <w:autoSpaceDN w:val="0"/>
        <w:adjustRightInd w:val="0"/>
        <w:ind w:firstLine="709"/>
        <w:jc w:val="both"/>
        <w:rPr>
          <w:sz w:val="24"/>
          <w:szCs w:val="24"/>
        </w:rPr>
      </w:pPr>
      <w:r w:rsidRPr="002D7DD7">
        <w:rPr>
          <w:sz w:val="24"/>
          <w:szCs w:val="24"/>
        </w:rPr>
        <w:t>При составлении протокола об административном правонарушении, предусмотренном частью 1 статьи 12.8 КоАП Р</w:t>
      </w:r>
      <w:r>
        <w:rPr>
          <w:sz w:val="24"/>
          <w:szCs w:val="24"/>
        </w:rPr>
        <w:t>Ф, факт управления П.</w:t>
      </w:r>
      <w:r w:rsidRPr="002D7DD7">
        <w:rPr>
          <w:sz w:val="24"/>
          <w:szCs w:val="24"/>
        </w:rPr>
        <w:t xml:space="preserve"> транспортным средством в состоянии алкогольного опьянения установлен. </w:t>
      </w:r>
    </w:p>
    <w:p w:rsidR="00A624D0" w:rsidRPr="002D7DD7" w:rsidP="00E12860">
      <w:pPr>
        <w:widowControl w:val="0"/>
        <w:tabs>
          <w:tab w:val="left" w:pos="0"/>
          <w:tab w:val="right" w:pos="10206"/>
        </w:tabs>
        <w:autoSpaceDE w:val="0"/>
        <w:autoSpaceDN w:val="0"/>
        <w:adjustRightInd w:val="0"/>
        <w:ind w:firstLine="709"/>
        <w:jc w:val="both"/>
        <w:rPr>
          <w:sz w:val="24"/>
          <w:szCs w:val="24"/>
        </w:rPr>
      </w:pPr>
      <w:r w:rsidRPr="002D7DD7">
        <w:rPr>
          <w:sz w:val="24"/>
          <w:szCs w:val="24"/>
        </w:rPr>
        <w:t xml:space="preserve">Кроме того, нахождение в транспортном средстве в момент, относящийся к событию административного правонарушения, защитником не оспаривается. </w:t>
      </w:r>
    </w:p>
    <w:p w:rsidR="00A624D0" w:rsidRPr="002D7DD7" w:rsidP="00E12860">
      <w:pPr>
        <w:widowControl w:val="0"/>
        <w:tabs>
          <w:tab w:val="left" w:pos="0"/>
          <w:tab w:val="right" w:pos="10206"/>
        </w:tabs>
        <w:autoSpaceDE w:val="0"/>
        <w:autoSpaceDN w:val="0"/>
        <w:adjustRightInd w:val="0"/>
        <w:ind w:firstLine="709"/>
        <w:jc w:val="both"/>
        <w:rPr>
          <w:sz w:val="24"/>
          <w:szCs w:val="24"/>
        </w:rPr>
      </w:pPr>
      <w:r w:rsidRPr="002D7DD7">
        <w:rPr>
          <w:sz w:val="24"/>
          <w:szCs w:val="24"/>
        </w:rPr>
        <w:t xml:space="preserve">Как следует из видеоматериала, при составлении протокола об административном правонарушении Пислегина Ж.Л. указала, что с нарушением согласна, о чём также указано в самом протоколе в графе «объяснения». </w:t>
      </w:r>
    </w:p>
    <w:p w:rsidR="00A624D0" w:rsidRPr="002D7DD7" w:rsidP="00E12860">
      <w:pPr>
        <w:widowControl w:val="0"/>
        <w:tabs>
          <w:tab w:val="left" w:pos="0"/>
          <w:tab w:val="right" w:pos="10206"/>
        </w:tabs>
        <w:autoSpaceDE w:val="0"/>
        <w:autoSpaceDN w:val="0"/>
        <w:adjustRightInd w:val="0"/>
        <w:ind w:firstLine="709"/>
        <w:jc w:val="both"/>
        <w:rPr>
          <w:kern w:val="2"/>
          <w:sz w:val="24"/>
          <w:szCs w:val="24"/>
        </w:rPr>
      </w:pPr>
      <w:r w:rsidRPr="002D7DD7">
        <w:rPr>
          <w:sz w:val="24"/>
          <w:szCs w:val="24"/>
        </w:rPr>
        <w:t xml:space="preserve">Таким образом, факт передачи </w:t>
      </w:r>
      <w:r w:rsidRPr="002D7DD7">
        <w:rPr>
          <w:kern w:val="2"/>
          <w:sz w:val="24"/>
          <w:szCs w:val="24"/>
        </w:rPr>
        <w:t xml:space="preserve">Пислегиной Ж.Л. </w:t>
      </w:r>
      <w:r w:rsidRPr="002D7DD7">
        <w:rPr>
          <w:sz w:val="24"/>
          <w:szCs w:val="24"/>
        </w:rPr>
        <w:t>управления тран</w:t>
      </w:r>
      <w:r>
        <w:rPr>
          <w:sz w:val="24"/>
          <w:szCs w:val="24"/>
        </w:rPr>
        <w:t xml:space="preserve">спортным средством П. </w:t>
      </w:r>
      <w:r w:rsidRPr="002D7DD7">
        <w:rPr>
          <w:sz w:val="24"/>
          <w:szCs w:val="24"/>
        </w:rPr>
        <w:t>, находящемуся в состоянии алкогольного опьянения объективно подтверждён совокупностью собранных по делу доказательств, которые получены с соблюдением процессуальных требований КоАП РФ, последовательны, непротиворечивы, и являются достоверными относительно события правонарушения.</w:t>
      </w:r>
    </w:p>
    <w:p w:rsidR="00A624D0" w:rsidRPr="002D7DD7" w:rsidP="00E12860">
      <w:pPr>
        <w:widowControl w:val="0"/>
        <w:tabs>
          <w:tab w:val="left" w:pos="142"/>
          <w:tab w:val="right" w:pos="10206"/>
        </w:tabs>
        <w:ind w:firstLine="709"/>
        <w:jc w:val="both"/>
        <w:rPr>
          <w:kern w:val="2"/>
          <w:sz w:val="24"/>
          <w:szCs w:val="24"/>
        </w:rPr>
      </w:pPr>
      <w:r w:rsidRPr="002D7DD7">
        <w:rPr>
          <w:kern w:val="2"/>
          <w:sz w:val="24"/>
          <w:szCs w:val="24"/>
        </w:rPr>
        <w:t xml:space="preserve">Срок давности привлечения к административной ответственности в соответствии частью 1 статьи 4.5 КоАП РФ не истёк. </w:t>
      </w:r>
    </w:p>
    <w:p w:rsidR="00A624D0" w:rsidRPr="002D7DD7" w:rsidP="00E12860">
      <w:pPr>
        <w:widowControl w:val="0"/>
        <w:tabs>
          <w:tab w:val="left" w:pos="0"/>
          <w:tab w:val="right" w:pos="10206"/>
          <w:tab w:val="right" w:pos="10490"/>
        </w:tabs>
        <w:autoSpaceDE w:val="0"/>
        <w:autoSpaceDN w:val="0"/>
        <w:adjustRightInd w:val="0"/>
        <w:ind w:firstLine="709"/>
        <w:jc w:val="both"/>
        <w:rPr>
          <w:kern w:val="2"/>
          <w:sz w:val="24"/>
          <w:szCs w:val="24"/>
        </w:rPr>
      </w:pPr>
      <w:r w:rsidRPr="002D7DD7">
        <w:rPr>
          <w:kern w:val="2"/>
          <w:sz w:val="24"/>
          <w:szCs w:val="24"/>
        </w:rPr>
        <w:t xml:space="preserve">Установленных законом обстоятельств, исключающих производство по делу об административном правонарушении, мировым судьёй не установлено. </w:t>
      </w:r>
    </w:p>
    <w:p w:rsidR="00A624D0" w:rsidRPr="002D7DD7" w:rsidP="00E12860">
      <w:pPr>
        <w:widowControl w:val="0"/>
        <w:tabs>
          <w:tab w:val="left" w:pos="0"/>
          <w:tab w:val="right" w:pos="10206"/>
          <w:tab w:val="right" w:pos="10490"/>
        </w:tabs>
        <w:autoSpaceDE w:val="0"/>
        <w:autoSpaceDN w:val="0"/>
        <w:adjustRightInd w:val="0"/>
        <w:ind w:firstLine="709"/>
        <w:jc w:val="both"/>
        <w:rPr>
          <w:kern w:val="2"/>
          <w:sz w:val="24"/>
          <w:szCs w:val="24"/>
        </w:rPr>
      </w:pPr>
      <w:r w:rsidRPr="002D7DD7">
        <w:rPr>
          <w:kern w:val="2"/>
          <w:sz w:val="24"/>
          <w:szCs w:val="24"/>
        </w:rPr>
        <w:t xml:space="preserve">В соответствии с частью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624D0" w:rsidRPr="002D7DD7" w:rsidP="00E12860">
      <w:pPr>
        <w:widowControl w:val="0"/>
        <w:tabs>
          <w:tab w:val="left" w:pos="142"/>
          <w:tab w:val="right" w:pos="10206"/>
        </w:tabs>
        <w:ind w:firstLine="709"/>
        <w:jc w:val="both"/>
        <w:rPr>
          <w:kern w:val="2"/>
          <w:sz w:val="24"/>
          <w:szCs w:val="24"/>
        </w:rPr>
      </w:pPr>
      <w:r w:rsidRPr="002D7DD7">
        <w:rPr>
          <w:kern w:val="2"/>
          <w:sz w:val="24"/>
          <w:szCs w:val="24"/>
        </w:rPr>
        <w:t xml:space="preserve">При назначении административного наказания Пислегиной Ж.Л. мировой судья в соответствии со статьей 4.1 КоАП РФ учитывает характер совершённого административного правонарушения, а именно, совершение ею грубого нарушения ПДД РФ и создание, таким образом, реальной угрозы жизни и безопасности других участников дорожного движения, данные о её личности, её имущественное положение, обстоятельства, смягчающие административную ответственность. </w:t>
      </w:r>
    </w:p>
    <w:p w:rsidR="00A624D0" w:rsidRPr="002D7DD7" w:rsidP="00E12860">
      <w:pPr>
        <w:widowControl w:val="0"/>
        <w:tabs>
          <w:tab w:val="left" w:pos="142"/>
          <w:tab w:val="right" w:pos="10206"/>
        </w:tabs>
        <w:ind w:firstLine="709"/>
        <w:jc w:val="both"/>
        <w:rPr>
          <w:kern w:val="2"/>
          <w:sz w:val="24"/>
          <w:szCs w:val="24"/>
        </w:rPr>
      </w:pPr>
      <w:r w:rsidRPr="002D7DD7">
        <w:rPr>
          <w:kern w:val="2"/>
          <w:sz w:val="24"/>
          <w:szCs w:val="24"/>
        </w:rPr>
        <w:t xml:space="preserve">В качестве обстоятельств, смягчающих административную ответственность, мировой судья учитывает наличие на иждивении двоих несовершеннолетних детей, беременность, а также состояние её здоровья.  </w:t>
      </w:r>
    </w:p>
    <w:p w:rsidR="00A624D0" w:rsidRPr="002D7DD7" w:rsidP="00E12860">
      <w:pPr>
        <w:widowControl w:val="0"/>
        <w:tabs>
          <w:tab w:val="left" w:pos="142"/>
          <w:tab w:val="right" w:pos="10206"/>
        </w:tabs>
        <w:ind w:firstLine="709"/>
        <w:jc w:val="both"/>
        <w:rPr>
          <w:kern w:val="2"/>
          <w:sz w:val="24"/>
          <w:szCs w:val="24"/>
        </w:rPr>
      </w:pPr>
      <w:r w:rsidRPr="002D7DD7">
        <w:rPr>
          <w:kern w:val="2"/>
          <w:sz w:val="24"/>
          <w:szCs w:val="24"/>
        </w:rPr>
        <w:t xml:space="preserve">Обстоятельств, отягчающих административную ответственность, по делу не установлено. </w:t>
      </w:r>
    </w:p>
    <w:p w:rsidR="00A624D0" w:rsidRPr="002D7DD7" w:rsidP="00E12860">
      <w:pPr>
        <w:widowControl w:val="0"/>
        <w:tabs>
          <w:tab w:val="left" w:pos="142"/>
          <w:tab w:val="right" w:pos="10206"/>
        </w:tabs>
        <w:ind w:firstLine="709"/>
        <w:jc w:val="both"/>
        <w:rPr>
          <w:kern w:val="2"/>
          <w:sz w:val="24"/>
          <w:szCs w:val="24"/>
        </w:rPr>
      </w:pPr>
      <w:r w:rsidRPr="002D7DD7">
        <w:rPr>
          <w:kern w:val="2"/>
          <w:sz w:val="24"/>
          <w:szCs w:val="24"/>
        </w:rPr>
        <w:t>Оснований для признания правонарушения малозначительным или назначения наказания ниже низшего предела не имеется.</w:t>
      </w:r>
    </w:p>
    <w:p w:rsidR="00A624D0" w:rsidRPr="002D7DD7" w:rsidP="00E12860">
      <w:pPr>
        <w:widowControl w:val="0"/>
        <w:tabs>
          <w:tab w:val="right" w:pos="10206"/>
          <w:tab w:val="right" w:pos="10348"/>
        </w:tabs>
        <w:ind w:firstLine="709"/>
        <w:jc w:val="both"/>
        <w:rPr>
          <w:kern w:val="2"/>
          <w:sz w:val="24"/>
          <w:szCs w:val="24"/>
        </w:rPr>
      </w:pPr>
      <w:r w:rsidRPr="002D7DD7">
        <w:rPr>
          <w:kern w:val="2"/>
          <w:sz w:val="24"/>
          <w:szCs w:val="24"/>
        </w:rPr>
        <w:t xml:space="preserve">При таких обстоятельствах, в целях предупреждения совершения административных правонарушений, мировой судья полагает необходимым назначить Пислегиной Ж.Л. административное наказание, предусмотренное санкцией части 2 статьи 12.8 КоАП РФ, в виде административного штрафа с лишением права управления транспортными средствами. По мнению мирового судьи назначение указанной меры ответственности будет отвечать принципам справедливости и разумности, обеспечит достижение целей административного наказания, и поспособствует дальнейшему исправлению Пислегиной Ж.Л.  </w:t>
      </w:r>
    </w:p>
    <w:p w:rsidR="00A624D0" w:rsidRPr="002D7DD7" w:rsidP="00E12860">
      <w:pPr>
        <w:widowControl w:val="0"/>
        <w:tabs>
          <w:tab w:val="right" w:pos="10206"/>
          <w:tab w:val="right" w:pos="10348"/>
        </w:tabs>
        <w:ind w:firstLine="709"/>
        <w:jc w:val="both"/>
        <w:rPr>
          <w:kern w:val="2"/>
          <w:sz w:val="24"/>
          <w:szCs w:val="24"/>
        </w:rPr>
      </w:pPr>
      <w:r w:rsidRPr="002D7DD7">
        <w:rPr>
          <w:kern w:val="2"/>
          <w:sz w:val="24"/>
          <w:szCs w:val="24"/>
        </w:rPr>
        <w:t>На основании изложенного, руководствуясь частью 2 статьи 12.8, статьями 3.1, 3.8, 4.1, 29.9-29.11 КоАП РФ, мировой судья</w:t>
      </w:r>
    </w:p>
    <w:p w:rsidR="00A624D0" w:rsidRPr="002D7DD7" w:rsidP="00E12860">
      <w:pPr>
        <w:widowControl w:val="0"/>
        <w:tabs>
          <w:tab w:val="left" w:pos="142"/>
          <w:tab w:val="right" w:pos="10206"/>
        </w:tabs>
        <w:ind w:firstLine="709"/>
        <w:jc w:val="center"/>
        <w:rPr>
          <w:kern w:val="2"/>
          <w:sz w:val="24"/>
          <w:szCs w:val="24"/>
        </w:rPr>
      </w:pPr>
    </w:p>
    <w:p w:rsidR="00A624D0" w:rsidRPr="002D7DD7" w:rsidP="00E12860">
      <w:pPr>
        <w:widowControl w:val="0"/>
        <w:tabs>
          <w:tab w:val="left" w:pos="142"/>
          <w:tab w:val="right" w:pos="10206"/>
        </w:tabs>
        <w:ind w:firstLine="709"/>
        <w:jc w:val="center"/>
        <w:rPr>
          <w:spacing w:val="140"/>
          <w:kern w:val="2"/>
          <w:sz w:val="24"/>
          <w:szCs w:val="24"/>
        </w:rPr>
      </w:pPr>
      <w:r w:rsidRPr="002D7DD7">
        <w:rPr>
          <w:spacing w:val="140"/>
          <w:kern w:val="2"/>
          <w:sz w:val="24"/>
          <w:szCs w:val="24"/>
        </w:rPr>
        <w:t>ПОСТАНОВИЛ:</w:t>
      </w:r>
    </w:p>
    <w:p w:rsidR="00A624D0" w:rsidRPr="002D7DD7" w:rsidP="00E12860">
      <w:pPr>
        <w:widowControl w:val="0"/>
        <w:tabs>
          <w:tab w:val="left" w:pos="142"/>
          <w:tab w:val="right" w:pos="10206"/>
        </w:tabs>
        <w:ind w:firstLine="709"/>
        <w:jc w:val="both"/>
        <w:rPr>
          <w:kern w:val="2"/>
          <w:sz w:val="24"/>
          <w:szCs w:val="24"/>
        </w:rPr>
      </w:pPr>
    </w:p>
    <w:p w:rsidR="00A624D0" w:rsidRPr="002D7DD7" w:rsidP="00811B42">
      <w:pPr>
        <w:widowControl w:val="0"/>
        <w:tabs>
          <w:tab w:val="left" w:pos="142"/>
          <w:tab w:val="right" w:pos="10206"/>
        </w:tabs>
        <w:ind w:firstLine="709"/>
        <w:jc w:val="both"/>
        <w:rPr>
          <w:kern w:val="2"/>
          <w:sz w:val="24"/>
          <w:szCs w:val="24"/>
        </w:rPr>
      </w:pPr>
      <w:r w:rsidRPr="002D7DD7">
        <w:rPr>
          <w:kern w:val="2"/>
          <w:sz w:val="24"/>
          <w:szCs w:val="24"/>
        </w:rPr>
        <w:t xml:space="preserve">Пислегину Жанну Леонидовну признать виновной в совершении административного правонарушения, предусмотренного частью 2 статьи 12.8 КоАП РФ, и подвергнуть административному наказанию в виде административного штрафа в размере 30 000 (тридцати тысяч) рублей в доход государства с лишением права управления транспортными средствами на срок 1 (один) год 6 (шесть) месяцев. </w:t>
      </w:r>
    </w:p>
    <w:p w:rsidR="00A624D0" w:rsidRPr="002D7DD7" w:rsidP="00811B42">
      <w:pPr>
        <w:widowControl w:val="0"/>
        <w:tabs>
          <w:tab w:val="left" w:pos="142"/>
          <w:tab w:val="right" w:pos="10206"/>
        </w:tabs>
        <w:ind w:firstLine="709"/>
        <w:jc w:val="both"/>
        <w:rPr>
          <w:sz w:val="24"/>
          <w:szCs w:val="24"/>
        </w:rPr>
      </w:pPr>
      <w:r w:rsidRPr="002D7DD7">
        <w:rPr>
          <w:kern w:val="2"/>
          <w:sz w:val="24"/>
          <w:szCs w:val="24"/>
        </w:rPr>
        <w:t xml:space="preserve">Исполнение постановления в части назначенного наказания в виде лишения права управления транспортными средствами возложить на </w:t>
      </w:r>
      <w:hyperlink r:id="rId9" w:history="1">
        <w:r w:rsidRPr="002046F1">
          <w:rPr>
            <w:rStyle w:val="Hyperlink"/>
            <w:color w:val="auto"/>
            <w:sz w:val="24"/>
            <w:szCs w:val="24"/>
            <w:u w:val="none"/>
          </w:rPr>
          <w:t>ОГИБДД МО МВД России «Нолинский».</w:t>
        </w:r>
      </w:hyperlink>
      <w:r w:rsidRPr="002046F1">
        <w:rPr>
          <w:sz w:val="24"/>
          <w:szCs w:val="24"/>
        </w:rPr>
        <w:t xml:space="preserve"> </w:t>
      </w:r>
    </w:p>
    <w:p w:rsidR="00A624D0" w:rsidRPr="002D7DD7" w:rsidP="00811B42">
      <w:pPr>
        <w:pStyle w:val="ConsPlusNormal"/>
        <w:widowControl w:val="0"/>
        <w:tabs>
          <w:tab w:val="left" w:pos="142"/>
          <w:tab w:val="right" w:pos="10206"/>
        </w:tabs>
        <w:ind w:firstLine="709"/>
        <w:jc w:val="both"/>
        <w:rPr>
          <w:kern w:val="2"/>
          <w:sz w:val="24"/>
          <w:szCs w:val="24"/>
        </w:rPr>
      </w:pPr>
      <w:r w:rsidRPr="002D7DD7">
        <w:rPr>
          <w:kern w:val="2"/>
          <w:sz w:val="24"/>
          <w:szCs w:val="24"/>
        </w:rPr>
        <w:t xml:space="preserve"> Настоящее постановление может быть обжаловано в Мамадышский районный суд РТ в течение 10 (десяти) суток со дня вручения или получения копии постановления в порядке статьи 30.2 КоАП РФ путём подачи жалобы через мирового судью судебного участка № 2 по Мамадышскому судебному району РТ.</w:t>
      </w:r>
    </w:p>
    <w:p w:rsidR="00A624D0" w:rsidRPr="002D7DD7" w:rsidP="00E12860">
      <w:pPr>
        <w:widowControl w:val="0"/>
        <w:tabs>
          <w:tab w:val="right" w:pos="10206"/>
        </w:tabs>
        <w:ind w:firstLine="709"/>
        <w:jc w:val="both"/>
        <w:rPr>
          <w:kern w:val="2"/>
          <w:sz w:val="24"/>
          <w:szCs w:val="24"/>
        </w:rPr>
      </w:pPr>
    </w:p>
    <w:p w:rsidR="00A624D0" w:rsidRPr="002D7DD7" w:rsidP="00E12860">
      <w:pPr>
        <w:widowControl w:val="0"/>
        <w:tabs>
          <w:tab w:val="right" w:pos="10206"/>
        </w:tabs>
        <w:ind w:firstLine="709"/>
        <w:jc w:val="both"/>
        <w:rPr>
          <w:kern w:val="2"/>
          <w:sz w:val="24"/>
          <w:szCs w:val="24"/>
        </w:rPr>
      </w:pPr>
      <w:r w:rsidRPr="002D7DD7">
        <w:rPr>
          <w:kern w:val="2"/>
          <w:sz w:val="24"/>
          <w:szCs w:val="24"/>
        </w:rPr>
        <w:t xml:space="preserve">Мировой судья                                 /подпись/                        </w:t>
      </w:r>
      <w:r w:rsidRPr="002D7DD7">
        <w:rPr>
          <w:kern w:val="2"/>
          <w:sz w:val="24"/>
          <w:szCs w:val="24"/>
        </w:rPr>
        <w:tab/>
        <w:t>Габдульхаков А.Р.</w:t>
      </w:r>
    </w:p>
    <w:p w:rsidR="00A624D0" w:rsidRPr="002D7DD7" w:rsidP="00E12860">
      <w:pPr>
        <w:widowControl w:val="0"/>
        <w:tabs>
          <w:tab w:val="right" w:pos="9355"/>
          <w:tab w:val="right" w:pos="10206"/>
        </w:tabs>
        <w:ind w:firstLine="709"/>
        <w:jc w:val="both"/>
        <w:rPr>
          <w:kern w:val="2"/>
          <w:sz w:val="24"/>
          <w:szCs w:val="24"/>
        </w:rPr>
      </w:pPr>
    </w:p>
    <w:p w:rsidR="00A624D0" w:rsidRPr="002D7DD7" w:rsidP="00E12860">
      <w:pPr>
        <w:widowControl w:val="0"/>
        <w:tabs>
          <w:tab w:val="right" w:pos="9355"/>
          <w:tab w:val="right" w:pos="10206"/>
        </w:tabs>
        <w:ind w:firstLine="709"/>
        <w:jc w:val="both"/>
        <w:rPr>
          <w:kern w:val="2"/>
          <w:sz w:val="24"/>
          <w:szCs w:val="24"/>
        </w:rPr>
      </w:pPr>
      <w:r w:rsidRPr="002D7DD7">
        <w:rPr>
          <w:kern w:val="2"/>
          <w:sz w:val="24"/>
          <w:szCs w:val="24"/>
        </w:rPr>
        <w:t>Верно.</w:t>
      </w:r>
    </w:p>
    <w:p w:rsidR="00A624D0" w:rsidRPr="002D7DD7" w:rsidP="00E12860">
      <w:pPr>
        <w:widowControl w:val="0"/>
        <w:tabs>
          <w:tab w:val="right" w:pos="10206"/>
        </w:tabs>
        <w:ind w:firstLine="709"/>
        <w:jc w:val="both"/>
        <w:rPr>
          <w:kern w:val="2"/>
          <w:sz w:val="24"/>
          <w:szCs w:val="24"/>
        </w:rPr>
      </w:pPr>
      <w:r w:rsidRPr="002D7DD7">
        <w:rPr>
          <w:kern w:val="2"/>
          <w:sz w:val="24"/>
          <w:szCs w:val="24"/>
        </w:rPr>
        <w:t xml:space="preserve">Мировой судья                                                           </w:t>
      </w:r>
      <w:r w:rsidRPr="002D7DD7">
        <w:rPr>
          <w:kern w:val="2"/>
          <w:sz w:val="24"/>
          <w:szCs w:val="24"/>
        </w:rPr>
        <w:tab/>
        <w:t xml:space="preserve">  Габдульхаков А.Р.</w:t>
      </w:r>
    </w:p>
    <w:p w:rsidR="00A624D0" w:rsidRPr="002D7DD7" w:rsidP="00E12860">
      <w:pPr>
        <w:widowControl w:val="0"/>
        <w:tabs>
          <w:tab w:val="right" w:pos="10206"/>
        </w:tabs>
        <w:ind w:firstLine="709"/>
        <w:jc w:val="both"/>
        <w:rPr>
          <w:kern w:val="2"/>
          <w:sz w:val="24"/>
          <w:szCs w:val="24"/>
        </w:rPr>
      </w:pPr>
    </w:p>
    <w:p w:rsidR="00A624D0" w:rsidRPr="002D7DD7" w:rsidP="00E12860">
      <w:pPr>
        <w:widowControl w:val="0"/>
        <w:tabs>
          <w:tab w:val="right" w:pos="10206"/>
        </w:tabs>
        <w:ind w:firstLine="709"/>
        <w:jc w:val="center"/>
        <w:rPr>
          <w:kern w:val="2"/>
          <w:sz w:val="24"/>
          <w:szCs w:val="24"/>
        </w:rPr>
      </w:pPr>
      <w:r w:rsidRPr="002D7DD7">
        <w:rPr>
          <w:kern w:val="2"/>
          <w:sz w:val="24"/>
          <w:szCs w:val="24"/>
        </w:rPr>
        <w:t>Постановление вступило в законную силу _____/______/2022 года.</w:t>
      </w:r>
    </w:p>
    <w:p w:rsidR="00A624D0" w:rsidRPr="002D7DD7" w:rsidP="00E12860">
      <w:pPr>
        <w:widowControl w:val="0"/>
        <w:tabs>
          <w:tab w:val="right" w:pos="10206"/>
        </w:tabs>
        <w:ind w:firstLine="709"/>
        <w:jc w:val="center"/>
        <w:rPr>
          <w:kern w:val="2"/>
          <w:sz w:val="24"/>
          <w:szCs w:val="24"/>
        </w:rPr>
      </w:pPr>
    </w:p>
    <w:p w:rsidR="00A624D0" w:rsidRPr="002D7DD7" w:rsidP="00E12860">
      <w:pPr>
        <w:widowControl w:val="0"/>
        <w:tabs>
          <w:tab w:val="right" w:pos="10206"/>
        </w:tabs>
        <w:ind w:firstLine="709"/>
        <w:rPr>
          <w:kern w:val="2"/>
          <w:sz w:val="24"/>
          <w:szCs w:val="24"/>
        </w:rPr>
      </w:pPr>
      <w:r w:rsidRPr="002D7DD7">
        <w:rPr>
          <w:kern w:val="2"/>
          <w:sz w:val="24"/>
          <w:szCs w:val="24"/>
        </w:rPr>
        <w:t xml:space="preserve">Мировой судья                                                        </w:t>
      </w:r>
      <w:r w:rsidRPr="002D7DD7">
        <w:rPr>
          <w:kern w:val="2"/>
          <w:sz w:val="24"/>
          <w:szCs w:val="24"/>
        </w:rPr>
        <w:tab/>
        <w:t xml:space="preserve">     Габдульхаков А.Р.</w:t>
      </w:r>
    </w:p>
    <w:p w:rsidR="00A624D0" w:rsidRPr="002D7DD7" w:rsidP="00E12860">
      <w:pPr>
        <w:widowControl w:val="0"/>
        <w:tabs>
          <w:tab w:val="left" w:pos="142"/>
          <w:tab w:val="right" w:pos="10206"/>
        </w:tabs>
        <w:ind w:firstLine="709"/>
        <w:jc w:val="both"/>
        <w:rPr>
          <w:kern w:val="2"/>
          <w:sz w:val="24"/>
          <w:szCs w:val="24"/>
        </w:rPr>
      </w:pPr>
    </w:p>
    <w:p w:rsidR="00A624D0" w:rsidRPr="002D7DD7" w:rsidP="00E12860">
      <w:pPr>
        <w:widowControl w:val="0"/>
        <w:tabs>
          <w:tab w:val="left" w:pos="142"/>
          <w:tab w:val="right" w:pos="10206"/>
        </w:tabs>
        <w:ind w:firstLine="709"/>
        <w:jc w:val="both"/>
        <w:rPr>
          <w:kern w:val="2"/>
          <w:sz w:val="24"/>
          <w:szCs w:val="24"/>
        </w:rPr>
      </w:pPr>
    </w:p>
    <w:p w:rsidR="00A624D0" w:rsidRPr="002D7DD7" w:rsidP="00E12860">
      <w:pPr>
        <w:widowControl w:val="0"/>
        <w:tabs>
          <w:tab w:val="left" w:pos="142"/>
          <w:tab w:val="right" w:pos="10206"/>
        </w:tabs>
        <w:ind w:firstLine="709"/>
        <w:jc w:val="both"/>
        <w:rPr>
          <w:kern w:val="2"/>
          <w:sz w:val="24"/>
          <w:szCs w:val="24"/>
        </w:rPr>
      </w:pPr>
    </w:p>
    <w:p w:rsidR="00A624D0" w:rsidRPr="002D7DD7" w:rsidP="00E12860">
      <w:pPr>
        <w:widowControl w:val="0"/>
        <w:tabs>
          <w:tab w:val="left" w:pos="142"/>
          <w:tab w:val="right" w:pos="10206"/>
        </w:tabs>
        <w:ind w:firstLine="709"/>
        <w:jc w:val="both"/>
        <w:rPr>
          <w:kern w:val="2"/>
          <w:sz w:val="24"/>
          <w:szCs w:val="24"/>
        </w:rPr>
      </w:pPr>
    </w:p>
    <w:p w:rsidR="00A624D0" w:rsidRPr="002046F1" w:rsidP="00E12860">
      <w:pPr>
        <w:widowControl w:val="0"/>
        <w:tabs>
          <w:tab w:val="left" w:pos="142"/>
          <w:tab w:val="right" w:pos="10206"/>
        </w:tabs>
        <w:ind w:firstLine="709"/>
        <w:jc w:val="both"/>
        <w:rPr>
          <w:kern w:val="2"/>
        </w:rPr>
      </w:pPr>
      <w:r w:rsidRPr="002D7DD7">
        <w:rPr>
          <w:kern w:val="2"/>
        </w:rPr>
        <w:t xml:space="preserve">Реквизиты для уплаты штрафа: наименование получателя платежа – УФК по РТ (УГИБДД МВД по РТ); КПП – 165945001; ИНН – </w:t>
      </w:r>
      <w:r w:rsidRPr="002046F1">
        <w:rPr>
          <w:kern w:val="2"/>
        </w:rPr>
        <w:t xml:space="preserve">1654002946; ОКТМО – 92701000; номер счёта получателя – 03100643000000011100 в Отделение – НБ РТ//УФК по РТ г. Казань; БИК – 019205400; кор./сч. –  40102810445370000079; УИН – 18810416221990026440; КБК – 18811601123010001140; наименование платежа – административный штраф по ч. 2 ст. 12.8 КоАП РФ, по постановлению мирового судьи № 5-207/2/2022 от 27.05.2022, 8 (85563) 4-00-65, 4-00-66, по протоколу 2 роты ОСБ ДПС ГИБДД МВД по РТ. </w:t>
      </w:r>
    </w:p>
    <w:p w:rsidR="00A624D0" w:rsidRPr="002046F1" w:rsidP="00E12860">
      <w:pPr>
        <w:widowControl w:val="0"/>
        <w:tabs>
          <w:tab w:val="left" w:pos="0"/>
          <w:tab w:val="right" w:pos="10206"/>
          <w:tab w:val="right" w:pos="10490"/>
          <w:tab w:val="right" w:pos="10546"/>
        </w:tabs>
        <w:autoSpaceDE w:val="0"/>
        <w:autoSpaceDN w:val="0"/>
        <w:adjustRightInd w:val="0"/>
        <w:ind w:firstLine="709"/>
        <w:jc w:val="both"/>
        <w:rPr>
          <w:kern w:val="2"/>
        </w:rPr>
      </w:pPr>
      <w:r w:rsidRPr="002046F1">
        <w:rPr>
          <w:kern w:val="2"/>
        </w:rPr>
        <w:t xml:space="preserve">Разъяснить лицу, в отношении которого ведётся производство по делу об административном правонарушении, что в соответствии с положениями статьи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0" w:history="1">
        <w:r w:rsidRPr="002046F1">
          <w:rPr>
            <w:kern w:val="2"/>
          </w:rPr>
          <w:t>частями 1.1</w:t>
        </w:r>
      </w:hyperlink>
      <w:r w:rsidRPr="002046F1">
        <w:rPr>
          <w:kern w:val="2"/>
        </w:rPr>
        <w:t xml:space="preserve">, </w:t>
      </w:r>
      <w:hyperlink r:id="rId11" w:history="1">
        <w:r w:rsidRPr="002046F1">
          <w:rPr>
            <w:kern w:val="2"/>
          </w:rPr>
          <w:t>1.3</w:t>
        </w:r>
      </w:hyperlink>
      <w:r w:rsidRPr="002046F1">
        <w:rPr>
          <w:kern w:val="2"/>
        </w:rPr>
        <w:t xml:space="preserve">, </w:t>
      </w:r>
      <w:hyperlink r:id="rId12" w:history="1">
        <w:r w:rsidRPr="002046F1">
          <w:rPr>
            <w:kern w:val="2"/>
          </w:rPr>
          <w:t>1.3-1</w:t>
        </w:r>
      </w:hyperlink>
      <w:r w:rsidRPr="002046F1">
        <w:rPr>
          <w:kern w:val="2"/>
        </w:rPr>
        <w:t xml:space="preserve"> и </w:t>
      </w:r>
      <w:hyperlink r:id="rId13" w:history="1">
        <w:r w:rsidRPr="002046F1">
          <w:rPr>
            <w:kern w:val="2"/>
          </w:rPr>
          <w:t>1.4</w:t>
        </w:r>
      </w:hyperlink>
      <w:r w:rsidRPr="002046F1">
        <w:rPr>
          <w:kern w:val="2"/>
        </w:rPr>
        <w:t xml:space="preserve"> настоящей статьи, либо со дня истечения срока отсрочки или срока рассрочки, предусмотренных </w:t>
      </w:r>
      <w:hyperlink r:id="rId14" w:history="1">
        <w:r w:rsidRPr="002046F1">
          <w:rPr>
            <w:kern w:val="2"/>
          </w:rPr>
          <w:t>статьей 31.5</w:t>
        </w:r>
      </w:hyperlink>
      <w:r w:rsidRPr="002046F1">
        <w:rPr>
          <w:kern w:val="2"/>
        </w:rPr>
        <w:t xml:space="preserve"> настоящего Кодекса.</w:t>
      </w:r>
    </w:p>
    <w:p w:rsidR="00A624D0" w:rsidRPr="002D7DD7" w:rsidP="00E12860">
      <w:pPr>
        <w:widowControl w:val="0"/>
        <w:tabs>
          <w:tab w:val="left" w:pos="0"/>
          <w:tab w:val="right" w:pos="10206"/>
          <w:tab w:val="right" w:pos="10490"/>
          <w:tab w:val="right" w:pos="10546"/>
        </w:tabs>
        <w:autoSpaceDE w:val="0"/>
        <w:autoSpaceDN w:val="0"/>
        <w:adjustRightInd w:val="0"/>
        <w:ind w:firstLine="709"/>
        <w:jc w:val="both"/>
        <w:rPr>
          <w:kern w:val="2"/>
        </w:rPr>
      </w:pPr>
      <w:r w:rsidRPr="002046F1">
        <w:rPr>
          <w:kern w:val="2"/>
        </w:rPr>
        <w:t>Документ, подтверждающий уплату административного штрафа, следует предоставить в канцелярию судебного участка № 2 по Мамадышскому судебному</w:t>
      </w:r>
      <w:r w:rsidRPr="002D7DD7">
        <w:rPr>
          <w:kern w:val="2"/>
        </w:rPr>
        <w:t xml:space="preserve"> району РТ, расположенную по адресу: РТ, Мамадышский район, г. Мамадыш, ул. Советская, д. 2г, пом. 1Н. </w:t>
      </w:r>
    </w:p>
    <w:p w:rsidR="00A624D0" w:rsidRPr="002D7DD7" w:rsidP="00E12860">
      <w:pPr>
        <w:widowControl w:val="0"/>
        <w:tabs>
          <w:tab w:val="left" w:pos="0"/>
          <w:tab w:val="right" w:pos="10206"/>
          <w:tab w:val="right" w:pos="10490"/>
          <w:tab w:val="right" w:pos="10546"/>
        </w:tabs>
        <w:autoSpaceDE w:val="0"/>
        <w:autoSpaceDN w:val="0"/>
        <w:adjustRightInd w:val="0"/>
        <w:ind w:firstLine="709"/>
        <w:jc w:val="both"/>
        <w:rPr>
          <w:kern w:val="2"/>
        </w:rPr>
      </w:pPr>
      <w:r w:rsidRPr="002D7DD7">
        <w:rPr>
          <w:kern w:val="2"/>
        </w:rPr>
        <w:t xml:space="preserve">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приставу-исполнителю для исполнения. Кроме того, судебный пристав-исполнитель составляет протокол об административном правонарушении, предусмотренном частью 1 статьи 20.25 КоАП РФ, в отношении лица, не уплатившего административный штраф. </w:t>
      </w:r>
    </w:p>
    <w:p w:rsidR="00A624D0" w:rsidRPr="002046F1" w:rsidP="00E12860">
      <w:pPr>
        <w:widowControl w:val="0"/>
        <w:tabs>
          <w:tab w:val="left" w:pos="0"/>
          <w:tab w:val="right" w:pos="10206"/>
          <w:tab w:val="right" w:pos="10490"/>
          <w:tab w:val="right" w:pos="10546"/>
        </w:tabs>
        <w:autoSpaceDE w:val="0"/>
        <w:autoSpaceDN w:val="0"/>
        <w:adjustRightInd w:val="0"/>
        <w:ind w:firstLine="709"/>
        <w:jc w:val="both"/>
        <w:rPr>
          <w:kern w:val="2"/>
        </w:rPr>
      </w:pPr>
      <w:r w:rsidRPr="002D7DD7">
        <w:rPr>
          <w:kern w:val="2"/>
          <w:lang w:eastAsia="en-US"/>
        </w:rPr>
        <w:t xml:space="preserve">В соответствии с частью 1 статьи 32.6 КоАП РФ </w:t>
      </w:r>
      <w:r w:rsidRPr="002D7DD7">
        <w:rPr>
          <w:kern w:val="2"/>
        </w:rPr>
        <w:t xml:space="preserve">исполнение постановления о лишении права управления транспортным средством соответствующего вида или другими видами </w:t>
      </w:r>
      <w:r w:rsidRPr="002046F1">
        <w:rPr>
          <w:kern w:val="2"/>
        </w:rPr>
        <w:t xml:space="preserve">техники осуществляется путем изъятия и хранения в течение срока лишения указанного специального права соответственно </w:t>
      </w:r>
      <w:hyperlink r:id="rId7" w:anchor="/document/2540357/entry/6600" w:history="1">
        <w:r w:rsidRPr="002046F1">
          <w:rPr>
            <w:rStyle w:val="Hyperlink"/>
            <w:color w:val="auto"/>
            <w:kern w:val="2"/>
            <w:u w:val="none"/>
          </w:rPr>
          <w:t>водительского удостоверения</w:t>
        </w:r>
      </w:hyperlink>
      <w:r w:rsidRPr="002046F1">
        <w:rPr>
          <w:kern w:val="2"/>
        </w:rPr>
        <w:t>,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A624D0" w:rsidRPr="002046F1" w:rsidP="00E12860">
      <w:pPr>
        <w:widowControl w:val="0"/>
        <w:tabs>
          <w:tab w:val="left" w:pos="0"/>
          <w:tab w:val="right" w:pos="10206"/>
          <w:tab w:val="right" w:pos="10490"/>
          <w:tab w:val="right" w:pos="10546"/>
        </w:tabs>
        <w:autoSpaceDE w:val="0"/>
        <w:autoSpaceDN w:val="0"/>
        <w:adjustRightInd w:val="0"/>
        <w:ind w:firstLine="709"/>
        <w:jc w:val="both"/>
        <w:rPr>
          <w:kern w:val="2"/>
        </w:rPr>
      </w:pPr>
      <w:r w:rsidRPr="002046F1">
        <w:rPr>
          <w:kern w:val="2"/>
        </w:rPr>
        <w:t xml:space="preserve">Согласно частям 1.1 и 2 статьи 32.7 КоАП РФ, </w:t>
      </w:r>
      <w:r w:rsidRPr="002046F1">
        <w:rPr>
          <w:kern w:val="2"/>
          <w:lang w:eastAsia="en-US"/>
        </w:rPr>
        <w:t xml:space="preserve">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5" w:history="1">
        <w:r w:rsidRPr="002046F1">
          <w:rPr>
            <w:kern w:val="2"/>
            <w:lang w:eastAsia="en-US"/>
          </w:rPr>
          <w:t>частями 1</w:t>
        </w:r>
      </w:hyperlink>
      <w:r w:rsidRPr="002046F1">
        <w:rPr>
          <w:kern w:val="2"/>
          <w:lang w:eastAsia="en-US"/>
        </w:rPr>
        <w:t xml:space="preserve"> - </w:t>
      </w:r>
      <w:hyperlink r:id="rId16" w:history="1">
        <w:r w:rsidRPr="002046F1">
          <w:rPr>
            <w:kern w:val="2"/>
            <w:lang w:eastAsia="en-US"/>
          </w:rPr>
          <w:t>3.1 статьи 32.6</w:t>
        </w:r>
      </w:hyperlink>
      <w:r w:rsidRPr="002046F1">
        <w:rPr>
          <w:kern w:val="2"/>
          <w:lang w:eastAsia="en-US"/>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624D0" w:rsidRPr="002D7DD7" w:rsidP="00E12860">
      <w:pPr>
        <w:widowControl w:val="0"/>
        <w:tabs>
          <w:tab w:val="left" w:pos="0"/>
          <w:tab w:val="right" w:pos="10206"/>
          <w:tab w:val="right" w:pos="10490"/>
          <w:tab w:val="right" w:pos="10546"/>
        </w:tabs>
        <w:autoSpaceDE w:val="0"/>
        <w:autoSpaceDN w:val="0"/>
        <w:adjustRightInd w:val="0"/>
        <w:ind w:firstLine="709"/>
        <w:jc w:val="both"/>
        <w:rPr>
          <w:kern w:val="2"/>
        </w:rPr>
      </w:pPr>
      <w:r w:rsidRPr="002046F1">
        <w:rPr>
          <w:kern w:val="2"/>
          <w:lang w:eastAsia="en-US"/>
        </w:rPr>
        <w:t xml:space="preserve">В случае </w:t>
      </w:r>
      <w:hyperlink r:id="rId17" w:history="1">
        <w:r w:rsidRPr="002046F1">
          <w:rPr>
            <w:kern w:val="2"/>
            <w:lang w:eastAsia="en-US"/>
          </w:rPr>
          <w:t>уклонения</w:t>
        </w:r>
      </w:hyperlink>
      <w:r w:rsidRPr="002046F1">
        <w:rPr>
          <w:kern w:val="2"/>
          <w:lang w:eastAsia="en-US"/>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w:t>
      </w:r>
      <w:r w:rsidRPr="002D7DD7">
        <w:rPr>
          <w:kern w:val="2"/>
          <w:lang w:eastAsia="en-US"/>
        </w:rPr>
        <w:t xml:space="preserve">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624D0" w:rsidRPr="002D7DD7" w:rsidP="00E12860">
      <w:pPr>
        <w:widowControl w:val="0"/>
        <w:tabs>
          <w:tab w:val="right" w:pos="10206"/>
        </w:tabs>
        <w:ind w:firstLine="709"/>
        <w:jc w:val="both"/>
        <w:rPr>
          <w:kern w:val="2"/>
          <w:sz w:val="24"/>
          <w:szCs w:val="24"/>
        </w:rPr>
      </w:pPr>
    </w:p>
    <w:sectPr w:rsidSect="001E002F">
      <w:headerReference w:type="default" r:id="rId18"/>
      <w:pgSz w:w="11906" w:h="16838"/>
      <w:pgMar w:top="567" w:right="567" w:bottom="567" w:left="1134" w:header="851" w:footer="851"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4D0" w:rsidP="002C140C">
    <w:pPr>
      <w:pStyle w:val="Header"/>
      <w:ind w:firstLine="709"/>
      <w:jc w:val="center"/>
    </w:pPr>
    <w:r>
      <w:fldChar w:fldCharType="begin"/>
    </w:r>
    <w:r>
      <w:instrText xml:space="preserve"> PAGE   \* MERGEFORMAT </w:instrText>
    </w:r>
    <w:r>
      <w:fldChar w:fldCharType="separate"/>
    </w:r>
    <w:r>
      <w:rPr>
        <w:noProof/>
      </w:rPr>
      <w:t>5</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defaultTabStop w:val="709"/>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1000"/>
    <w:rsid w:val="00000DA9"/>
    <w:rsid w:val="00002F4A"/>
    <w:rsid w:val="00006AEF"/>
    <w:rsid w:val="00021161"/>
    <w:rsid w:val="00024F4D"/>
    <w:rsid w:val="00032BE5"/>
    <w:rsid w:val="00044E50"/>
    <w:rsid w:val="00045AFC"/>
    <w:rsid w:val="000479C6"/>
    <w:rsid w:val="00050041"/>
    <w:rsid w:val="00051ADE"/>
    <w:rsid w:val="00052F8C"/>
    <w:rsid w:val="00070228"/>
    <w:rsid w:val="0007354D"/>
    <w:rsid w:val="00074DD1"/>
    <w:rsid w:val="000805A1"/>
    <w:rsid w:val="000809FB"/>
    <w:rsid w:val="00082577"/>
    <w:rsid w:val="00087611"/>
    <w:rsid w:val="00090873"/>
    <w:rsid w:val="000A1B05"/>
    <w:rsid w:val="000A6991"/>
    <w:rsid w:val="000A77F5"/>
    <w:rsid w:val="000B3B3B"/>
    <w:rsid w:val="000B7F02"/>
    <w:rsid w:val="000C2E98"/>
    <w:rsid w:val="000C4DFB"/>
    <w:rsid w:val="000C687D"/>
    <w:rsid w:val="000D065E"/>
    <w:rsid w:val="000D0F20"/>
    <w:rsid w:val="000D2F89"/>
    <w:rsid w:val="000D5D57"/>
    <w:rsid w:val="000E2009"/>
    <w:rsid w:val="000E5420"/>
    <w:rsid w:val="000E6FF1"/>
    <w:rsid w:val="000F03EE"/>
    <w:rsid w:val="000F0ABD"/>
    <w:rsid w:val="000F7ED0"/>
    <w:rsid w:val="00100D9C"/>
    <w:rsid w:val="00105166"/>
    <w:rsid w:val="00121D9D"/>
    <w:rsid w:val="0012673C"/>
    <w:rsid w:val="00160F4A"/>
    <w:rsid w:val="00160F64"/>
    <w:rsid w:val="00163B72"/>
    <w:rsid w:val="001646EF"/>
    <w:rsid w:val="00165C44"/>
    <w:rsid w:val="001663B8"/>
    <w:rsid w:val="00167999"/>
    <w:rsid w:val="00191C92"/>
    <w:rsid w:val="00191C9F"/>
    <w:rsid w:val="001961D0"/>
    <w:rsid w:val="001A317E"/>
    <w:rsid w:val="001C1A2D"/>
    <w:rsid w:val="001C4265"/>
    <w:rsid w:val="001C575C"/>
    <w:rsid w:val="001C7A44"/>
    <w:rsid w:val="001D2780"/>
    <w:rsid w:val="001D70CF"/>
    <w:rsid w:val="001E002F"/>
    <w:rsid w:val="001E4843"/>
    <w:rsid w:val="001F7084"/>
    <w:rsid w:val="0020254D"/>
    <w:rsid w:val="0020444E"/>
    <w:rsid w:val="002046F1"/>
    <w:rsid w:val="002078DA"/>
    <w:rsid w:val="00217557"/>
    <w:rsid w:val="00223911"/>
    <w:rsid w:val="00224DE9"/>
    <w:rsid w:val="002300E0"/>
    <w:rsid w:val="00235B35"/>
    <w:rsid w:val="00235C69"/>
    <w:rsid w:val="00236307"/>
    <w:rsid w:val="00236681"/>
    <w:rsid w:val="00236BB7"/>
    <w:rsid w:val="00243CFF"/>
    <w:rsid w:val="002472BD"/>
    <w:rsid w:val="00250214"/>
    <w:rsid w:val="00253561"/>
    <w:rsid w:val="0025427D"/>
    <w:rsid w:val="00254944"/>
    <w:rsid w:val="00261505"/>
    <w:rsid w:val="00267E6D"/>
    <w:rsid w:val="00275BB5"/>
    <w:rsid w:val="00275E31"/>
    <w:rsid w:val="00281DF8"/>
    <w:rsid w:val="002838F9"/>
    <w:rsid w:val="00290BB7"/>
    <w:rsid w:val="00293B24"/>
    <w:rsid w:val="002C0169"/>
    <w:rsid w:val="002C0377"/>
    <w:rsid w:val="002C140C"/>
    <w:rsid w:val="002C1C57"/>
    <w:rsid w:val="002D5298"/>
    <w:rsid w:val="002D7DD7"/>
    <w:rsid w:val="002E1C17"/>
    <w:rsid w:val="002E6224"/>
    <w:rsid w:val="002F15EE"/>
    <w:rsid w:val="002F1A7C"/>
    <w:rsid w:val="002F5D18"/>
    <w:rsid w:val="002F61BE"/>
    <w:rsid w:val="002F624D"/>
    <w:rsid w:val="003040A7"/>
    <w:rsid w:val="00305762"/>
    <w:rsid w:val="00320285"/>
    <w:rsid w:val="003318DF"/>
    <w:rsid w:val="00335C89"/>
    <w:rsid w:val="003366D5"/>
    <w:rsid w:val="00337DDF"/>
    <w:rsid w:val="00340D29"/>
    <w:rsid w:val="00342F5A"/>
    <w:rsid w:val="00351A50"/>
    <w:rsid w:val="00363B30"/>
    <w:rsid w:val="00370A49"/>
    <w:rsid w:val="00373C57"/>
    <w:rsid w:val="00374D52"/>
    <w:rsid w:val="00380249"/>
    <w:rsid w:val="00381053"/>
    <w:rsid w:val="00387516"/>
    <w:rsid w:val="00394DB2"/>
    <w:rsid w:val="003A0731"/>
    <w:rsid w:val="003A5B98"/>
    <w:rsid w:val="003B1DF4"/>
    <w:rsid w:val="003B268C"/>
    <w:rsid w:val="003B49A3"/>
    <w:rsid w:val="003B6520"/>
    <w:rsid w:val="003C1C24"/>
    <w:rsid w:val="003D16FE"/>
    <w:rsid w:val="003D4142"/>
    <w:rsid w:val="003E2E9F"/>
    <w:rsid w:val="003E3AEC"/>
    <w:rsid w:val="003F2950"/>
    <w:rsid w:val="003F334B"/>
    <w:rsid w:val="00404937"/>
    <w:rsid w:val="004052FA"/>
    <w:rsid w:val="004064EE"/>
    <w:rsid w:val="00406FC5"/>
    <w:rsid w:val="0041065B"/>
    <w:rsid w:val="00412310"/>
    <w:rsid w:val="00412D3B"/>
    <w:rsid w:val="00412F34"/>
    <w:rsid w:val="00414766"/>
    <w:rsid w:val="00427E09"/>
    <w:rsid w:val="004358EC"/>
    <w:rsid w:val="00437CA6"/>
    <w:rsid w:val="00443AAB"/>
    <w:rsid w:val="00450C66"/>
    <w:rsid w:val="004512B0"/>
    <w:rsid w:val="00452A98"/>
    <w:rsid w:val="0046596E"/>
    <w:rsid w:val="00466881"/>
    <w:rsid w:val="004671F6"/>
    <w:rsid w:val="00467A75"/>
    <w:rsid w:val="004715A9"/>
    <w:rsid w:val="0047482C"/>
    <w:rsid w:val="0047501C"/>
    <w:rsid w:val="00475277"/>
    <w:rsid w:val="00475D22"/>
    <w:rsid w:val="00483DFD"/>
    <w:rsid w:val="00495781"/>
    <w:rsid w:val="00496878"/>
    <w:rsid w:val="00496988"/>
    <w:rsid w:val="004B3ABC"/>
    <w:rsid w:val="004C7EFC"/>
    <w:rsid w:val="004D5AFA"/>
    <w:rsid w:val="004E0320"/>
    <w:rsid w:val="004E3F64"/>
    <w:rsid w:val="004E6D6E"/>
    <w:rsid w:val="004F3C3E"/>
    <w:rsid w:val="004F6B7D"/>
    <w:rsid w:val="005032CC"/>
    <w:rsid w:val="0050475A"/>
    <w:rsid w:val="00505CE2"/>
    <w:rsid w:val="00512D2A"/>
    <w:rsid w:val="00520CD4"/>
    <w:rsid w:val="0052382D"/>
    <w:rsid w:val="005276A7"/>
    <w:rsid w:val="00531586"/>
    <w:rsid w:val="005331D2"/>
    <w:rsid w:val="00534E5B"/>
    <w:rsid w:val="0053538B"/>
    <w:rsid w:val="0054049D"/>
    <w:rsid w:val="00541A81"/>
    <w:rsid w:val="00544CEF"/>
    <w:rsid w:val="0054604F"/>
    <w:rsid w:val="00547BF4"/>
    <w:rsid w:val="00554A40"/>
    <w:rsid w:val="00555E40"/>
    <w:rsid w:val="00561589"/>
    <w:rsid w:val="005623DB"/>
    <w:rsid w:val="00566277"/>
    <w:rsid w:val="00567369"/>
    <w:rsid w:val="00573AF9"/>
    <w:rsid w:val="00576B00"/>
    <w:rsid w:val="00580956"/>
    <w:rsid w:val="00580EA3"/>
    <w:rsid w:val="00582DFE"/>
    <w:rsid w:val="00586730"/>
    <w:rsid w:val="00587D2C"/>
    <w:rsid w:val="00593359"/>
    <w:rsid w:val="00594E3E"/>
    <w:rsid w:val="005A0226"/>
    <w:rsid w:val="005A1202"/>
    <w:rsid w:val="005A6444"/>
    <w:rsid w:val="005B1867"/>
    <w:rsid w:val="005B570A"/>
    <w:rsid w:val="005C02CA"/>
    <w:rsid w:val="005C130A"/>
    <w:rsid w:val="005C4B6C"/>
    <w:rsid w:val="005C6E85"/>
    <w:rsid w:val="005C7614"/>
    <w:rsid w:val="005D24CA"/>
    <w:rsid w:val="005D2F7D"/>
    <w:rsid w:val="005D46E8"/>
    <w:rsid w:val="005D4EE0"/>
    <w:rsid w:val="005E34EB"/>
    <w:rsid w:val="005E6491"/>
    <w:rsid w:val="005E6511"/>
    <w:rsid w:val="005E797B"/>
    <w:rsid w:val="005F2212"/>
    <w:rsid w:val="005F5EC4"/>
    <w:rsid w:val="0061414D"/>
    <w:rsid w:val="00621A14"/>
    <w:rsid w:val="00623263"/>
    <w:rsid w:val="00623C36"/>
    <w:rsid w:val="006259FF"/>
    <w:rsid w:val="00630F8B"/>
    <w:rsid w:val="00631D12"/>
    <w:rsid w:val="006346F5"/>
    <w:rsid w:val="00642BE5"/>
    <w:rsid w:val="00647EF7"/>
    <w:rsid w:val="006539A0"/>
    <w:rsid w:val="006549EA"/>
    <w:rsid w:val="00654FFF"/>
    <w:rsid w:val="006558A8"/>
    <w:rsid w:val="006559CF"/>
    <w:rsid w:val="0065645E"/>
    <w:rsid w:val="00666E0F"/>
    <w:rsid w:val="006675FB"/>
    <w:rsid w:val="006776DA"/>
    <w:rsid w:val="006844AB"/>
    <w:rsid w:val="00686E63"/>
    <w:rsid w:val="00690134"/>
    <w:rsid w:val="006A01F6"/>
    <w:rsid w:val="006B0B59"/>
    <w:rsid w:val="006B32A9"/>
    <w:rsid w:val="006B57EF"/>
    <w:rsid w:val="006D483C"/>
    <w:rsid w:val="006D4FF9"/>
    <w:rsid w:val="006D7CE0"/>
    <w:rsid w:val="006E0DD6"/>
    <w:rsid w:val="006E290D"/>
    <w:rsid w:val="006E6B22"/>
    <w:rsid w:val="006F09A6"/>
    <w:rsid w:val="006F446C"/>
    <w:rsid w:val="00702512"/>
    <w:rsid w:val="00702FED"/>
    <w:rsid w:val="00705AB7"/>
    <w:rsid w:val="00706A73"/>
    <w:rsid w:val="007078E3"/>
    <w:rsid w:val="00712602"/>
    <w:rsid w:val="007130D2"/>
    <w:rsid w:val="00713F94"/>
    <w:rsid w:val="0071454C"/>
    <w:rsid w:val="0071532A"/>
    <w:rsid w:val="007153E7"/>
    <w:rsid w:val="00717DB6"/>
    <w:rsid w:val="00723681"/>
    <w:rsid w:val="00723E5D"/>
    <w:rsid w:val="007341AB"/>
    <w:rsid w:val="00734F3B"/>
    <w:rsid w:val="0073708A"/>
    <w:rsid w:val="00743E79"/>
    <w:rsid w:val="00745737"/>
    <w:rsid w:val="00753E59"/>
    <w:rsid w:val="00754D87"/>
    <w:rsid w:val="00755E69"/>
    <w:rsid w:val="00756CAF"/>
    <w:rsid w:val="0076701C"/>
    <w:rsid w:val="0077105A"/>
    <w:rsid w:val="00771D40"/>
    <w:rsid w:val="007725A6"/>
    <w:rsid w:val="00773CBE"/>
    <w:rsid w:val="007808D8"/>
    <w:rsid w:val="00780F98"/>
    <w:rsid w:val="00784D2A"/>
    <w:rsid w:val="007867E1"/>
    <w:rsid w:val="007A0B16"/>
    <w:rsid w:val="007A328E"/>
    <w:rsid w:val="007B5FB8"/>
    <w:rsid w:val="007D54F7"/>
    <w:rsid w:val="007D6AF4"/>
    <w:rsid w:val="007E3C4E"/>
    <w:rsid w:val="007F4F87"/>
    <w:rsid w:val="0080450F"/>
    <w:rsid w:val="00807B1A"/>
    <w:rsid w:val="00811B42"/>
    <w:rsid w:val="0081642E"/>
    <w:rsid w:val="00821050"/>
    <w:rsid w:val="00830356"/>
    <w:rsid w:val="00830692"/>
    <w:rsid w:val="00830C49"/>
    <w:rsid w:val="00834B6B"/>
    <w:rsid w:val="0084161D"/>
    <w:rsid w:val="00844773"/>
    <w:rsid w:val="00845F4D"/>
    <w:rsid w:val="00847EF1"/>
    <w:rsid w:val="00855187"/>
    <w:rsid w:val="008551C7"/>
    <w:rsid w:val="00855E18"/>
    <w:rsid w:val="00856F17"/>
    <w:rsid w:val="00860B9D"/>
    <w:rsid w:val="0088799C"/>
    <w:rsid w:val="008A1F3B"/>
    <w:rsid w:val="008A2C98"/>
    <w:rsid w:val="008B667C"/>
    <w:rsid w:val="008C1C2C"/>
    <w:rsid w:val="008C264B"/>
    <w:rsid w:val="008C2EB4"/>
    <w:rsid w:val="008C620D"/>
    <w:rsid w:val="008D40E2"/>
    <w:rsid w:val="008D52BB"/>
    <w:rsid w:val="008D7997"/>
    <w:rsid w:val="008E1A62"/>
    <w:rsid w:val="008E2374"/>
    <w:rsid w:val="008E44EA"/>
    <w:rsid w:val="008F568D"/>
    <w:rsid w:val="00901000"/>
    <w:rsid w:val="0090329F"/>
    <w:rsid w:val="00904153"/>
    <w:rsid w:val="00906D93"/>
    <w:rsid w:val="00917A57"/>
    <w:rsid w:val="009226FE"/>
    <w:rsid w:val="00924D95"/>
    <w:rsid w:val="00931AC0"/>
    <w:rsid w:val="00931DCE"/>
    <w:rsid w:val="009459BF"/>
    <w:rsid w:val="00947E4C"/>
    <w:rsid w:val="00954449"/>
    <w:rsid w:val="0095685D"/>
    <w:rsid w:val="00971EDA"/>
    <w:rsid w:val="00974DE0"/>
    <w:rsid w:val="009758B4"/>
    <w:rsid w:val="009830A3"/>
    <w:rsid w:val="00987A22"/>
    <w:rsid w:val="00993AA8"/>
    <w:rsid w:val="00994153"/>
    <w:rsid w:val="00995F4C"/>
    <w:rsid w:val="009C6ABD"/>
    <w:rsid w:val="009D0595"/>
    <w:rsid w:val="009D40C0"/>
    <w:rsid w:val="009D5E1E"/>
    <w:rsid w:val="009D6100"/>
    <w:rsid w:val="009E6D44"/>
    <w:rsid w:val="009F0F57"/>
    <w:rsid w:val="009F2E90"/>
    <w:rsid w:val="00A027AC"/>
    <w:rsid w:val="00A07DD1"/>
    <w:rsid w:val="00A14224"/>
    <w:rsid w:val="00A14890"/>
    <w:rsid w:val="00A156B8"/>
    <w:rsid w:val="00A160CE"/>
    <w:rsid w:val="00A165D7"/>
    <w:rsid w:val="00A22678"/>
    <w:rsid w:val="00A24D62"/>
    <w:rsid w:val="00A3046A"/>
    <w:rsid w:val="00A559EC"/>
    <w:rsid w:val="00A624D0"/>
    <w:rsid w:val="00A641DE"/>
    <w:rsid w:val="00A64E85"/>
    <w:rsid w:val="00A65656"/>
    <w:rsid w:val="00A65EC4"/>
    <w:rsid w:val="00A71C1B"/>
    <w:rsid w:val="00A74ED0"/>
    <w:rsid w:val="00A82076"/>
    <w:rsid w:val="00A8344F"/>
    <w:rsid w:val="00A84B32"/>
    <w:rsid w:val="00A85401"/>
    <w:rsid w:val="00A85DD6"/>
    <w:rsid w:val="00A86BF0"/>
    <w:rsid w:val="00A9067E"/>
    <w:rsid w:val="00A96862"/>
    <w:rsid w:val="00AB2C50"/>
    <w:rsid w:val="00AC2DA4"/>
    <w:rsid w:val="00AC6DAF"/>
    <w:rsid w:val="00AD18E1"/>
    <w:rsid w:val="00AE1FD7"/>
    <w:rsid w:val="00AE3534"/>
    <w:rsid w:val="00AE5296"/>
    <w:rsid w:val="00AE605C"/>
    <w:rsid w:val="00AE707B"/>
    <w:rsid w:val="00AF1334"/>
    <w:rsid w:val="00AF4D0A"/>
    <w:rsid w:val="00B0705B"/>
    <w:rsid w:val="00B105B1"/>
    <w:rsid w:val="00B14A50"/>
    <w:rsid w:val="00B3319F"/>
    <w:rsid w:val="00B3624D"/>
    <w:rsid w:val="00B40EF1"/>
    <w:rsid w:val="00B41D6C"/>
    <w:rsid w:val="00B47370"/>
    <w:rsid w:val="00B47570"/>
    <w:rsid w:val="00B51026"/>
    <w:rsid w:val="00B62B72"/>
    <w:rsid w:val="00B63F49"/>
    <w:rsid w:val="00B66C96"/>
    <w:rsid w:val="00B71F13"/>
    <w:rsid w:val="00B72DC4"/>
    <w:rsid w:val="00B766E0"/>
    <w:rsid w:val="00B824C1"/>
    <w:rsid w:val="00B86D33"/>
    <w:rsid w:val="00B9785B"/>
    <w:rsid w:val="00BA206D"/>
    <w:rsid w:val="00BA2BC2"/>
    <w:rsid w:val="00BA5E54"/>
    <w:rsid w:val="00BA6356"/>
    <w:rsid w:val="00BB216A"/>
    <w:rsid w:val="00BC79E4"/>
    <w:rsid w:val="00BD3849"/>
    <w:rsid w:val="00BD3A15"/>
    <w:rsid w:val="00BD431B"/>
    <w:rsid w:val="00BD7D67"/>
    <w:rsid w:val="00BD7EB1"/>
    <w:rsid w:val="00BE5723"/>
    <w:rsid w:val="00BF0C0F"/>
    <w:rsid w:val="00BF1275"/>
    <w:rsid w:val="00BF7CE4"/>
    <w:rsid w:val="00C061AB"/>
    <w:rsid w:val="00C063B2"/>
    <w:rsid w:val="00C20AE7"/>
    <w:rsid w:val="00C26931"/>
    <w:rsid w:val="00C35D73"/>
    <w:rsid w:val="00C35E6B"/>
    <w:rsid w:val="00C42839"/>
    <w:rsid w:val="00C5519D"/>
    <w:rsid w:val="00C56591"/>
    <w:rsid w:val="00C60D96"/>
    <w:rsid w:val="00C6420D"/>
    <w:rsid w:val="00C70F77"/>
    <w:rsid w:val="00C76D2B"/>
    <w:rsid w:val="00C7754A"/>
    <w:rsid w:val="00C77B67"/>
    <w:rsid w:val="00C8125D"/>
    <w:rsid w:val="00C84E5E"/>
    <w:rsid w:val="00C85053"/>
    <w:rsid w:val="00C9455A"/>
    <w:rsid w:val="00CA289F"/>
    <w:rsid w:val="00CA5C15"/>
    <w:rsid w:val="00CB4015"/>
    <w:rsid w:val="00CB7D34"/>
    <w:rsid w:val="00CC380F"/>
    <w:rsid w:val="00CD4C64"/>
    <w:rsid w:val="00CD6B92"/>
    <w:rsid w:val="00CE05E8"/>
    <w:rsid w:val="00CE713D"/>
    <w:rsid w:val="00CE7E0D"/>
    <w:rsid w:val="00CF1B0C"/>
    <w:rsid w:val="00CF4654"/>
    <w:rsid w:val="00D01D9A"/>
    <w:rsid w:val="00D0222E"/>
    <w:rsid w:val="00D031B1"/>
    <w:rsid w:val="00D045A3"/>
    <w:rsid w:val="00D06C97"/>
    <w:rsid w:val="00D07599"/>
    <w:rsid w:val="00D07738"/>
    <w:rsid w:val="00D11FB7"/>
    <w:rsid w:val="00D1530F"/>
    <w:rsid w:val="00D15CCF"/>
    <w:rsid w:val="00D21541"/>
    <w:rsid w:val="00D2403D"/>
    <w:rsid w:val="00D26C72"/>
    <w:rsid w:val="00D3071A"/>
    <w:rsid w:val="00D30DB6"/>
    <w:rsid w:val="00D32F75"/>
    <w:rsid w:val="00D338F2"/>
    <w:rsid w:val="00D461C3"/>
    <w:rsid w:val="00D52ABD"/>
    <w:rsid w:val="00D54860"/>
    <w:rsid w:val="00D55E57"/>
    <w:rsid w:val="00D5780B"/>
    <w:rsid w:val="00D63186"/>
    <w:rsid w:val="00D6608B"/>
    <w:rsid w:val="00D72CAE"/>
    <w:rsid w:val="00D74F39"/>
    <w:rsid w:val="00D76D0B"/>
    <w:rsid w:val="00D81D76"/>
    <w:rsid w:val="00D83907"/>
    <w:rsid w:val="00D840B0"/>
    <w:rsid w:val="00D87FD6"/>
    <w:rsid w:val="00D9119A"/>
    <w:rsid w:val="00D9137B"/>
    <w:rsid w:val="00D92D60"/>
    <w:rsid w:val="00DA1A46"/>
    <w:rsid w:val="00DA24FE"/>
    <w:rsid w:val="00DA264F"/>
    <w:rsid w:val="00DA35B3"/>
    <w:rsid w:val="00DA4111"/>
    <w:rsid w:val="00DA5E3E"/>
    <w:rsid w:val="00DB39A8"/>
    <w:rsid w:val="00DC0A43"/>
    <w:rsid w:val="00DC209A"/>
    <w:rsid w:val="00DD0A10"/>
    <w:rsid w:val="00DD2115"/>
    <w:rsid w:val="00DD2F92"/>
    <w:rsid w:val="00DD7951"/>
    <w:rsid w:val="00DE21CC"/>
    <w:rsid w:val="00DE33F2"/>
    <w:rsid w:val="00DE5F9E"/>
    <w:rsid w:val="00DF145D"/>
    <w:rsid w:val="00DF2F76"/>
    <w:rsid w:val="00DF3980"/>
    <w:rsid w:val="00E12860"/>
    <w:rsid w:val="00E156A8"/>
    <w:rsid w:val="00E24B27"/>
    <w:rsid w:val="00E31BC3"/>
    <w:rsid w:val="00E3254C"/>
    <w:rsid w:val="00E33F99"/>
    <w:rsid w:val="00E351DB"/>
    <w:rsid w:val="00E367B8"/>
    <w:rsid w:val="00E41789"/>
    <w:rsid w:val="00E5033C"/>
    <w:rsid w:val="00E509B5"/>
    <w:rsid w:val="00E5695B"/>
    <w:rsid w:val="00E630EE"/>
    <w:rsid w:val="00E63DB0"/>
    <w:rsid w:val="00E65008"/>
    <w:rsid w:val="00E67D8B"/>
    <w:rsid w:val="00E70BEF"/>
    <w:rsid w:val="00E9181D"/>
    <w:rsid w:val="00EA0577"/>
    <w:rsid w:val="00EA16C7"/>
    <w:rsid w:val="00EB4237"/>
    <w:rsid w:val="00EB4DE2"/>
    <w:rsid w:val="00EC4640"/>
    <w:rsid w:val="00EC59E2"/>
    <w:rsid w:val="00ED6113"/>
    <w:rsid w:val="00EE019D"/>
    <w:rsid w:val="00EE559E"/>
    <w:rsid w:val="00EE61FD"/>
    <w:rsid w:val="00EE6445"/>
    <w:rsid w:val="00EF52AB"/>
    <w:rsid w:val="00EF6AAD"/>
    <w:rsid w:val="00EF73BF"/>
    <w:rsid w:val="00EF76A9"/>
    <w:rsid w:val="00F00350"/>
    <w:rsid w:val="00F012EF"/>
    <w:rsid w:val="00F02D66"/>
    <w:rsid w:val="00F11306"/>
    <w:rsid w:val="00F11817"/>
    <w:rsid w:val="00F11E0F"/>
    <w:rsid w:val="00F20B92"/>
    <w:rsid w:val="00F2377B"/>
    <w:rsid w:val="00F23C31"/>
    <w:rsid w:val="00F30228"/>
    <w:rsid w:val="00F345B9"/>
    <w:rsid w:val="00F358DB"/>
    <w:rsid w:val="00F44650"/>
    <w:rsid w:val="00F46610"/>
    <w:rsid w:val="00F47A0C"/>
    <w:rsid w:val="00F524B5"/>
    <w:rsid w:val="00F5484D"/>
    <w:rsid w:val="00F62305"/>
    <w:rsid w:val="00F65E94"/>
    <w:rsid w:val="00F672CA"/>
    <w:rsid w:val="00F73B3B"/>
    <w:rsid w:val="00F82B64"/>
    <w:rsid w:val="00F859D6"/>
    <w:rsid w:val="00F873CB"/>
    <w:rsid w:val="00F90054"/>
    <w:rsid w:val="00F90DC7"/>
    <w:rsid w:val="00F9108D"/>
    <w:rsid w:val="00FA5196"/>
    <w:rsid w:val="00FB353F"/>
    <w:rsid w:val="00FC0B68"/>
    <w:rsid w:val="00FC49CE"/>
    <w:rsid w:val="00FD7340"/>
    <w:rsid w:val="00FE2F11"/>
    <w:rsid w:val="00FE6406"/>
    <w:rsid w:val="00FF0D6F"/>
    <w:rsid w:val="00FF31E8"/>
    <w:rsid w:val="00FF6059"/>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00"/>
    <w:rPr>
      <w:sz w:val="20"/>
      <w:szCs w:val="20"/>
    </w:rPr>
  </w:style>
  <w:style w:type="paragraph" w:styleId="Heading2">
    <w:name w:val="heading 2"/>
    <w:basedOn w:val="Normal"/>
    <w:link w:val="Heading2Char"/>
    <w:uiPriority w:val="99"/>
    <w:qFormat/>
    <w:rsid w:val="00811B42"/>
    <w:pPr>
      <w:spacing w:before="100" w:beforeAutospacing="1" w:after="100" w:afterAutospacing="1"/>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11B42"/>
    <w:rPr>
      <w:b/>
      <w:bCs/>
      <w:sz w:val="36"/>
      <w:szCs w:val="36"/>
    </w:rPr>
  </w:style>
  <w:style w:type="paragraph" w:styleId="BodyTextIndent">
    <w:name w:val="Body Text Indent"/>
    <w:basedOn w:val="Normal"/>
    <w:link w:val="BodyTextIndentChar"/>
    <w:uiPriority w:val="99"/>
    <w:rsid w:val="00901000"/>
    <w:pPr>
      <w:ind w:firstLine="720"/>
      <w:jc w:val="both"/>
    </w:pPr>
    <w:rPr>
      <w:sz w:val="24"/>
      <w:szCs w:val="24"/>
    </w:rPr>
  </w:style>
  <w:style w:type="character" w:customStyle="1" w:styleId="BodyTextIndentChar">
    <w:name w:val="Body Text Indent Char"/>
    <w:basedOn w:val="DefaultParagraphFont"/>
    <w:link w:val="BodyTextIndent"/>
    <w:uiPriority w:val="99"/>
    <w:semiHidden/>
    <w:rsid w:val="00E54AC6"/>
    <w:rPr>
      <w:sz w:val="20"/>
      <w:szCs w:val="20"/>
    </w:rPr>
  </w:style>
  <w:style w:type="paragraph" w:customStyle="1" w:styleId="ConsPlusNormal">
    <w:name w:val="ConsPlusNormal"/>
    <w:uiPriority w:val="99"/>
    <w:rsid w:val="00901000"/>
    <w:pPr>
      <w:autoSpaceDE w:val="0"/>
      <w:autoSpaceDN w:val="0"/>
      <w:adjustRightInd w:val="0"/>
    </w:pPr>
    <w:rPr>
      <w:sz w:val="28"/>
      <w:szCs w:val="28"/>
    </w:rPr>
  </w:style>
  <w:style w:type="character" w:styleId="Hyperlink">
    <w:name w:val="Hyperlink"/>
    <w:basedOn w:val="DefaultParagraphFont"/>
    <w:uiPriority w:val="99"/>
    <w:rsid w:val="00901000"/>
    <w:rPr>
      <w:color w:val="0000FF"/>
      <w:u w:val="single"/>
    </w:rPr>
  </w:style>
  <w:style w:type="character" w:customStyle="1" w:styleId="apple-converted-space">
    <w:name w:val="apple-converted-space"/>
    <w:basedOn w:val="DefaultParagraphFont"/>
    <w:uiPriority w:val="99"/>
    <w:rsid w:val="009D0595"/>
  </w:style>
  <w:style w:type="character" w:customStyle="1" w:styleId="cnsl">
    <w:name w:val="cnsl"/>
    <w:basedOn w:val="DefaultParagraphFont"/>
    <w:uiPriority w:val="99"/>
    <w:rsid w:val="009D0595"/>
  </w:style>
  <w:style w:type="paragraph" w:styleId="Footer">
    <w:name w:val="footer"/>
    <w:basedOn w:val="Normal"/>
    <w:link w:val="FooterChar"/>
    <w:uiPriority w:val="99"/>
    <w:rsid w:val="00773CBE"/>
    <w:pPr>
      <w:tabs>
        <w:tab w:val="center" w:pos="4677"/>
        <w:tab w:val="right" w:pos="9355"/>
      </w:tabs>
    </w:pPr>
  </w:style>
  <w:style w:type="character" w:customStyle="1" w:styleId="FooterChar">
    <w:name w:val="Footer Char"/>
    <w:basedOn w:val="DefaultParagraphFont"/>
    <w:link w:val="Footer"/>
    <w:uiPriority w:val="99"/>
    <w:semiHidden/>
    <w:rsid w:val="00E54AC6"/>
    <w:rPr>
      <w:sz w:val="20"/>
      <w:szCs w:val="20"/>
    </w:rPr>
  </w:style>
  <w:style w:type="character" w:styleId="PageNumber">
    <w:name w:val="page number"/>
    <w:basedOn w:val="DefaultParagraphFont"/>
    <w:uiPriority w:val="99"/>
    <w:rsid w:val="00773CBE"/>
  </w:style>
  <w:style w:type="paragraph" w:styleId="BodyTextIndent2">
    <w:name w:val="Body Text Indent 2"/>
    <w:basedOn w:val="Normal"/>
    <w:link w:val="BodyTextIndent2Char"/>
    <w:uiPriority w:val="99"/>
    <w:rsid w:val="009D40C0"/>
    <w:pPr>
      <w:spacing w:after="120" w:line="480" w:lineRule="auto"/>
      <w:ind w:left="283"/>
    </w:pPr>
  </w:style>
  <w:style w:type="character" w:customStyle="1" w:styleId="BodyTextIndent2Char">
    <w:name w:val="Body Text Indent 2 Char"/>
    <w:basedOn w:val="DefaultParagraphFont"/>
    <w:link w:val="BodyTextIndent2"/>
    <w:uiPriority w:val="99"/>
    <w:locked/>
    <w:rsid w:val="009D40C0"/>
  </w:style>
  <w:style w:type="paragraph" w:styleId="Header">
    <w:name w:val="header"/>
    <w:basedOn w:val="Normal"/>
    <w:link w:val="HeaderChar"/>
    <w:uiPriority w:val="99"/>
    <w:rsid w:val="0095685D"/>
    <w:pPr>
      <w:tabs>
        <w:tab w:val="center" w:pos="4677"/>
        <w:tab w:val="right" w:pos="9355"/>
      </w:tabs>
    </w:pPr>
  </w:style>
  <w:style w:type="character" w:customStyle="1" w:styleId="HeaderChar">
    <w:name w:val="Header Char"/>
    <w:basedOn w:val="DefaultParagraphFont"/>
    <w:link w:val="Header"/>
    <w:uiPriority w:val="99"/>
    <w:locked/>
    <w:rsid w:val="0095685D"/>
  </w:style>
  <w:style w:type="paragraph" w:customStyle="1" w:styleId="s1">
    <w:name w:val="s_1"/>
    <w:basedOn w:val="Normal"/>
    <w:uiPriority w:val="99"/>
    <w:rsid w:val="00F23C31"/>
    <w:pPr>
      <w:spacing w:before="100" w:beforeAutospacing="1" w:after="100" w:afterAutospacing="1"/>
    </w:pPr>
    <w:rPr>
      <w:sz w:val="24"/>
      <w:szCs w:val="24"/>
    </w:rPr>
  </w:style>
  <w:style w:type="character" w:styleId="Emphasis">
    <w:name w:val="Emphasis"/>
    <w:basedOn w:val="DefaultParagraphFont"/>
    <w:uiPriority w:val="99"/>
    <w:qFormat/>
    <w:rsid w:val="00F23C3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E7B28245F2E12A080DD19BA055F4C884182B86E22949A26AFB2B885FF11067AECB7907AEFC8171E086042CDC481F59442767DB6F79BYD37L" TargetMode="External" /><Relationship Id="rId11" Type="http://schemas.openxmlformats.org/officeDocument/2006/relationships/hyperlink" Target="consultantplus://offline/ref=EE7B28245F2E12A080DD19BA055F4C884182B86E22949A26AFB2B885FF11067AECB79079E8C31E1E086042CDC481F59442767DB6F79BYD37L" TargetMode="External" /><Relationship Id="rId12" Type="http://schemas.openxmlformats.org/officeDocument/2006/relationships/hyperlink" Target="consultantplus://offline/ref=EE7B28245F2E12A080DD19BA055F4C884182B86E22949A26AFB2B885FF11067AECB79076EFC7131E086042CDC481F59442767DB6F79BYD37L" TargetMode="External" /><Relationship Id="rId13" Type="http://schemas.openxmlformats.org/officeDocument/2006/relationships/hyperlink" Target="consultantplus://offline/ref=EE7B28245F2E12A080DD19BA055F4C884182B86E22949A26AFB2B885FF11067AECB79077ECC1141E086042CDC481F59442767DB6F79BYD37L" TargetMode="External" /><Relationship Id="rId14" Type="http://schemas.openxmlformats.org/officeDocument/2006/relationships/hyperlink" Target="consultantplus://offline/ref=EE7B28245F2E12A080DD19BA055F4C884182B86E22949A26AFB2B885FF11067AECB7907EEFC21F15583A52C98DD4F18A4A6962B5E99BD70FY834L" TargetMode="External" /><Relationship Id="rId15" Type="http://schemas.openxmlformats.org/officeDocument/2006/relationships/hyperlink" Target="consultantplus://offline/ref=072D9DE3A619468D7C574AA4DC50B2CF84B33C6625A491491D9D1EE44028BBC50E392376A92EFC1215465B5A59F9D7EFBDE91215D264N3A8M" TargetMode="External" /><Relationship Id="rId16" Type="http://schemas.openxmlformats.org/officeDocument/2006/relationships/hyperlink" Target="consultantplus://offline/ref=072D9DE3A619468D7C574AA4DC50B2CF84B33C6625A491491D9D1EE44028BBC50E392372AF27F61215465B5A59F9D7EFBDE91215D264N3A8M" TargetMode="External" /><Relationship Id="rId17" Type="http://schemas.openxmlformats.org/officeDocument/2006/relationships/hyperlink" Target="consultantplus://offline/ref=072D9DE3A619468D7C574AA4DC50B2CF84B73E6223AD91491D9D1EE44028BBC50E392371A927F41C491C4B5E10AED9F3BFF60D16CC64382CNCA8M" TargetMode="External" /><Relationship Id="rId18" Type="http://schemas.openxmlformats.org/officeDocument/2006/relationships/header" Target="head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ms1802@tatar.ru" TargetMode="External" /><Relationship Id="rId6" Type="http://schemas.openxmlformats.org/officeDocument/2006/relationships/hyperlink" Target="consultantplus://offline/ref=307A51B19B2D8CBFB49210FFA70A26164A2BFB8BA746992CC83DE781956F75DF85433EE3956B627En9wCG" TargetMode="External" /><Relationship Id="rId7" Type="http://schemas.openxmlformats.org/officeDocument/2006/relationships/hyperlink" Target="https://internet.garant.ru/" TargetMode="External" /><Relationship Id="rId8" Type="http://schemas.openxmlformats.org/officeDocument/2006/relationships/hyperlink" Target="http://msud.garant.ru/" TargetMode="External" /><Relationship Id="rId9" Type="http://schemas.openxmlformats.org/officeDocument/2006/relationships/hyperlink" Target="https://xn--90adear.xn--p1ai/r/43/divisions/170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