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2044" w:rsidP="008B61FD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 w:rsidR="008B61FD">
        <w:rPr>
          <w:bCs/>
          <w:sz w:val="28"/>
          <w:szCs w:val="28"/>
        </w:rPr>
        <w:t xml:space="preserve">                                                                                   </w:t>
      </w:r>
    </w:p>
    <w:p w:rsidR="008B61FD" w:rsidP="008B61FD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Дело №</w:t>
      </w:r>
      <w:r w:rsidR="002373DB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5-</w:t>
      </w:r>
      <w:r w:rsidR="00550BE2">
        <w:rPr>
          <w:bCs/>
          <w:sz w:val="28"/>
          <w:szCs w:val="28"/>
        </w:rPr>
        <w:t>22</w:t>
      </w:r>
      <w:r w:rsidR="000A31D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/</w:t>
      </w:r>
      <w:r w:rsidR="000A31DA">
        <w:rPr>
          <w:bCs/>
          <w:sz w:val="28"/>
          <w:szCs w:val="28"/>
        </w:rPr>
        <w:t>2022</w:t>
      </w:r>
    </w:p>
    <w:p w:rsidR="002373DB" w:rsidP="008B61FD">
      <w:pPr>
        <w:ind w:right="-5"/>
        <w:jc w:val="center"/>
        <w:rPr>
          <w:b/>
          <w:sz w:val="28"/>
          <w:szCs w:val="28"/>
        </w:rPr>
      </w:pPr>
    </w:p>
    <w:p w:rsidR="008B61FD" w:rsidP="008B61F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2373DB" w:rsidP="002373DB">
      <w:pPr>
        <w:ind w:right="-5" w:firstLine="709"/>
        <w:rPr>
          <w:sz w:val="28"/>
          <w:szCs w:val="28"/>
        </w:rPr>
      </w:pPr>
    </w:p>
    <w:p w:rsidR="008B61FD" w:rsidP="002373DB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 xml:space="preserve">23 июня </w:t>
      </w:r>
      <w:r w:rsidR="000A31DA">
        <w:rPr>
          <w:sz w:val="28"/>
          <w:szCs w:val="28"/>
        </w:rPr>
        <w:t>2022</w:t>
      </w:r>
      <w:r w:rsidR="00B644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="00AD73D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 w:rsidR="009020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пгт Камское Устье</w:t>
      </w:r>
    </w:p>
    <w:p w:rsidR="008B61FD" w:rsidP="002373DB">
      <w:pPr>
        <w:ind w:right="-5" w:firstLine="709"/>
        <w:rPr>
          <w:sz w:val="28"/>
          <w:szCs w:val="28"/>
        </w:rPr>
      </w:pPr>
    </w:p>
    <w:p w:rsidR="00AD73D9" w:rsidP="0028356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27645C">
        <w:rPr>
          <w:sz w:val="28"/>
          <w:szCs w:val="28"/>
        </w:rPr>
        <w:t>Э.Н. </w:t>
      </w:r>
      <w:r w:rsidR="004B4B3E">
        <w:rPr>
          <w:sz w:val="28"/>
          <w:szCs w:val="28"/>
        </w:rPr>
        <w:t xml:space="preserve">Альмеева, </w:t>
      </w:r>
    </w:p>
    <w:p w:rsidR="008B61FD" w:rsidP="0028356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об административном правонарушении по ч.</w:t>
      </w:r>
      <w:r w:rsidR="00D93212">
        <w:rPr>
          <w:sz w:val="28"/>
          <w:szCs w:val="28"/>
        </w:rPr>
        <w:t xml:space="preserve"> </w:t>
      </w:r>
      <w:r w:rsidR="00283560">
        <w:rPr>
          <w:sz w:val="28"/>
          <w:szCs w:val="28"/>
        </w:rPr>
        <w:t>1</w:t>
      </w:r>
      <w:r w:rsidR="00D93212">
        <w:rPr>
          <w:sz w:val="28"/>
          <w:szCs w:val="28"/>
        </w:rPr>
        <w:t xml:space="preserve"> ст. </w:t>
      </w:r>
      <w:r w:rsidR="004B4B3E">
        <w:rPr>
          <w:sz w:val="28"/>
          <w:szCs w:val="28"/>
        </w:rPr>
        <w:t xml:space="preserve">8.37 КоАП РФ в отношении </w:t>
      </w:r>
      <w:r w:rsidR="000A31DA">
        <w:rPr>
          <w:sz w:val="28"/>
          <w:szCs w:val="28"/>
        </w:rPr>
        <w:t>Фаниля Нурахматовича Низамова</w:t>
      </w:r>
      <w:r w:rsidR="004B4B3E">
        <w:rPr>
          <w:sz w:val="28"/>
          <w:szCs w:val="28"/>
        </w:rPr>
        <w:t xml:space="preserve">, </w:t>
      </w:r>
      <w:r w:rsidR="009547CE">
        <w:rPr>
          <w:sz w:val="28"/>
          <w:szCs w:val="28"/>
        </w:rPr>
        <w:t>&lt;ДАННЫЕ ИЗЪЯТЫ&gt;</w:t>
      </w:r>
      <w:r w:rsidR="005F598B">
        <w:rPr>
          <w:sz w:val="28"/>
          <w:szCs w:val="28"/>
        </w:rPr>
        <w:t xml:space="preserve"> года рождения, уроженца </w:t>
      </w:r>
      <w:r w:rsidR="009547CE">
        <w:rPr>
          <w:sz w:val="28"/>
          <w:szCs w:val="28"/>
        </w:rPr>
        <w:t>&lt;ДАННЫЕ ИЗЪЯТЫ&gt;</w:t>
      </w:r>
      <w:r w:rsidR="005F598B">
        <w:rPr>
          <w:sz w:val="28"/>
          <w:szCs w:val="28"/>
        </w:rPr>
        <w:t>,</w:t>
      </w:r>
      <w:r w:rsidR="004236C0">
        <w:rPr>
          <w:sz w:val="28"/>
          <w:szCs w:val="28"/>
        </w:rPr>
        <w:t xml:space="preserve"> </w:t>
      </w:r>
      <w:r w:rsidR="008F2BAF">
        <w:rPr>
          <w:sz w:val="28"/>
          <w:szCs w:val="28"/>
        </w:rPr>
        <w:t xml:space="preserve">паспорт </w:t>
      </w:r>
      <w:r w:rsidR="009547CE">
        <w:rPr>
          <w:sz w:val="28"/>
          <w:szCs w:val="28"/>
        </w:rPr>
        <w:t>&lt;ДАННЫЕ ИЗЪЯТЫ&gt;</w:t>
      </w:r>
      <w:r w:rsidR="001C56A1">
        <w:rPr>
          <w:sz w:val="28"/>
          <w:szCs w:val="28"/>
        </w:rPr>
        <w:t xml:space="preserve">, </w:t>
      </w:r>
      <w:r w:rsidR="004236C0">
        <w:rPr>
          <w:sz w:val="28"/>
          <w:szCs w:val="28"/>
        </w:rPr>
        <w:t>зарегистрированного и</w:t>
      </w:r>
      <w:r w:rsidR="005F598B">
        <w:rPr>
          <w:sz w:val="28"/>
          <w:szCs w:val="28"/>
        </w:rPr>
        <w:t xml:space="preserve"> </w:t>
      </w:r>
      <w:r w:rsidR="004236C0">
        <w:rPr>
          <w:sz w:val="28"/>
          <w:szCs w:val="28"/>
        </w:rPr>
        <w:t xml:space="preserve">проживающего по адресу: </w:t>
      </w:r>
      <w:r w:rsidR="009547CE">
        <w:rPr>
          <w:sz w:val="28"/>
          <w:szCs w:val="28"/>
        </w:rPr>
        <w:t>&lt;ДАННЫЕ ИЗЪЯТЫ&gt;</w:t>
      </w:r>
      <w:r w:rsidR="009D11EE">
        <w:rPr>
          <w:sz w:val="28"/>
          <w:szCs w:val="28"/>
        </w:rPr>
        <w:t xml:space="preserve">, </w:t>
      </w:r>
      <w:r w:rsidR="004236C0">
        <w:rPr>
          <w:sz w:val="28"/>
          <w:szCs w:val="28"/>
        </w:rPr>
        <w:t>работающего</w:t>
      </w:r>
      <w:r w:rsidR="000A31DA">
        <w:rPr>
          <w:sz w:val="28"/>
          <w:szCs w:val="28"/>
        </w:rPr>
        <w:t xml:space="preserve"> в </w:t>
      </w:r>
      <w:r w:rsidR="009547CE">
        <w:rPr>
          <w:sz w:val="28"/>
          <w:szCs w:val="28"/>
        </w:rPr>
        <w:t>&lt;ДАННЫЕ ИЗЪЯТЫ&gt;</w:t>
      </w:r>
      <w:r w:rsidR="004236C0">
        <w:rPr>
          <w:sz w:val="28"/>
          <w:szCs w:val="28"/>
        </w:rPr>
        <w:t xml:space="preserve">, </w:t>
      </w:r>
      <w:r w:rsidR="009547CE">
        <w:rPr>
          <w:sz w:val="28"/>
          <w:szCs w:val="28"/>
        </w:rPr>
        <w:t>&lt;ДАННЫЕ ИЗЪЯТЫ&gt;</w:t>
      </w:r>
      <w:r w:rsidR="00940D31">
        <w:rPr>
          <w:sz w:val="28"/>
          <w:szCs w:val="28"/>
        </w:rPr>
        <w:t xml:space="preserve">, </w:t>
      </w:r>
      <w:r w:rsidR="009547CE">
        <w:rPr>
          <w:sz w:val="28"/>
          <w:szCs w:val="28"/>
        </w:rPr>
        <w:t>&lt;ДАННЫЕ ИЗЪЯТЫ&gt;</w:t>
      </w:r>
      <w:r w:rsidR="004236C0">
        <w:rPr>
          <w:sz w:val="28"/>
          <w:szCs w:val="28"/>
        </w:rPr>
        <w:t xml:space="preserve">, </w:t>
      </w:r>
    </w:p>
    <w:p w:rsidR="004236C0" w:rsidP="008B61FD">
      <w:pPr>
        <w:ind w:right="-5"/>
        <w:jc w:val="center"/>
        <w:rPr>
          <w:b/>
          <w:sz w:val="28"/>
          <w:szCs w:val="28"/>
        </w:rPr>
      </w:pPr>
    </w:p>
    <w:p w:rsidR="008B61FD" w:rsidP="008B61F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8B61FD" w:rsidP="008B61FD">
      <w:pPr>
        <w:ind w:right="-5"/>
        <w:jc w:val="center"/>
        <w:rPr>
          <w:b/>
          <w:sz w:val="28"/>
          <w:szCs w:val="28"/>
        </w:rPr>
      </w:pPr>
    </w:p>
    <w:p w:rsidR="003F65C3" w:rsidP="004063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Ф.Н. Низамов, </w:t>
      </w:r>
      <w:r w:rsidR="00283560">
        <w:rPr>
          <w:sz w:val="28"/>
          <w:szCs w:val="28"/>
        </w:rPr>
        <w:t>1</w:t>
      </w:r>
      <w:r w:rsidR="000A31DA">
        <w:rPr>
          <w:sz w:val="28"/>
          <w:szCs w:val="28"/>
        </w:rPr>
        <w:t>7</w:t>
      </w:r>
      <w:r w:rsidR="00283560">
        <w:rPr>
          <w:sz w:val="28"/>
          <w:szCs w:val="28"/>
        </w:rPr>
        <w:t xml:space="preserve"> ноября 2021 года в</w:t>
      </w:r>
      <w:r w:rsidR="009847E8">
        <w:rPr>
          <w:sz w:val="28"/>
          <w:szCs w:val="28"/>
        </w:rPr>
        <w:t xml:space="preserve"> </w:t>
      </w:r>
      <w:r w:rsidR="000A31DA">
        <w:rPr>
          <w:sz w:val="28"/>
          <w:szCs w:val="28"/>
        </w:rPr>
        <w:t>19</w:t>
      </w:r>
      <w:r w:rsidR="009847E8">
        <w:rPr>
          <w:sz w:val="28"/>
          <w:szCs w:val="28"/>
        </w:rPr>
        <w:t xml:space="preserve"> часов</w:t>
      </w:r>
      <w:r w:rsidR="00D93212">
        <w:rPr>
          <w:sz w:val="28"/>
          <w:szCs w:val="28"/>
        </w:rPr>
        <w:t xml:space="preserve">, </w:t>
      </w:r>
      <w:r w:rsidR="00283560">
        <w:rPr>
          <w:sz w:val="28"/>
          <w:szCs w:val="28"/>
        </w:rPr>
        <w:t>находясь</w:t>
      </w:r>
      <w:r w:rsidR="000A31DA">
        <w:rPr>
          <w:sz w:val="28"/>
          <w:szCs w:val="28"/>
        </w:rPr>
        <w:t xml:space="preserve"> возле д</w:t>
      </w:r>
      <w:r w:rsidR="009547CE">
        <w:rPr>
          <w:sz w:val="28"/>
          <w:szCs w:val="28"/>
        </w:rPr>
        <w:t>&lt;ДАННЫЕ ИЗЪЯТЫ&gt;</w:t>
      </w:r>
      <w:r w:rsidR="000A31DA">
        <w:rPr>
          <w:sz w:val="28"/>
          <w:szCs w:val="28"/>
        </w:rPr>
        <w:t xml:space="preserve"> из принадлежащему ему </w:t>
      </w:r>
      <w:r w:rsidR="009547CE">
        <w:rPr>
          <w:sz w:val="28"/>
          <w:szCs w:val="28"/>
        </w:rPr>
        <w:t>&lt;ДАННЫЕ ИЗЪЯТЫ&gt;</w:t>
      </w:r>
      <w:r w:rsidR="00762BEA">
        <w:rPr>
          <w:sz w:val="28"/>
          <w:szCs w:val="28"/>
        </w:rPr>
        <w:t xml:space="preserve">, </w:t>
      </w:r>
      <w:r w:rsidRPr="00925B9F" w:rsidR="00925B9F">
        <w:rPr>
          <w:sz w:val="28"/>
          <w:szCs w:val="28"/>
        </w:rPr>
        <w:t>имея разрешение на хранение и ношение оружия,</w:t>
      </w:r>
      <w:r w:rsidR="004063A3">
        <w:rPr>
          <w:sz w:val="28"/>
          <w:szCs w:val="28"/>
        </w:rPr>
        <w:t xml:space="preserve"> </w:t>
      </w:r>
      <w:r w:rsidR="00D72198">
        <w:rPr>
          <w:sz w:val="28"/>
          <w:szCs w:val="28"/>
        </w:rPr>
        <w:t xml:space="preserve">произвел </w:t>
      </w:r>
      <w:r w:rsidR="00EC5E35">
        <w:rPr>
          <w:sz w:val="28"/>
          <w:szCs w:val="28"/>
        </w:rPr>
        <w:t xml:space="preserve">незаконный </w:t>
      </w:r>
      <w:r w:rsidR="009547CE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</w:t>
      </w:r>
    </w:p>
    <w:p w:rsidR="00552594" w:rsidP="00F3404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762BEA">
        <w:rPr>
          <w:sz w:val="28"/>
          <w:szCs w:val="28"/>
        </w:rPr>
        <w:t>е</w:t>
      </w:r>
      <w:r w:rsidR="00AC7D8A">
        <w:rPr>
          <w:sz w:val="28"/>
          <w:szCs w:val="28"/>
        </w:rPr>
        <w:t xml:space="preserve"> заседани</w:t>
      </w:r>
      <w:r w:rsidR="00762BEA">
        <w:rPr>
          <w:sz w:val="28"/>
          <w:szCs w:val="28"/>
        </w:rPr>
        <w:t>е</w:t>
      </w:r>
      <w:r w:rsidR="00AC7D8A">
        <w:rPr>
          <w:sz w:val="28"/>
          <w:szCs w:val="28"/>
        </w:rPr>
        <w:t xml:space="preserve"> </w:t>
      </w:r>
      <w:r>
        <w:rPr>
          <w:sz w:val="28"/>
          <w:szCs w:val="28"/>
        </w:rPr>
        <w:t>Ф.Н. Низамов</w:t>
      </w:r>
      <w:r w:rsidR="00AC7D8A">
        <w:rPr>
          <w:sz w:val="28"/>
          <w:szCs w:val="28"/>
        </w:rPr>
        <w:t xml:space="preserve"> </w:t>
      </w:r>
      <w:r w:rsidR="00843402">
        <w:rPr>
          <w:sz w:val="28"/>
          <w:szCs w:val="28"/>
        </w:rPr>
        <w:t xml:space="preserve">не явился, извещен надлежащим образом, </w:t>
      </w:r>
      <w:r w:rsidR="003F12CC">
        <w:rPr>
          <w:sz w:val="28"/>
          <w:szCs w:val="28"/>
        </w:rPr>
        <w:t>суд считает возможным рассмотреть дело в отсутствие лица, в отношении которого ведется производство по делу.</w:t>
      </w:r>
    </w:p>
    <w:p w:rsidR="00691AF5" w:rsidP="00F3404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</w:t>
      </w:r>
      <w:r w:rsidRPr="00BB46AA">
        <w:rPr>
          <w:sz w:val="28"/>
          <w:szCs w:val="28"/>
        </w:rPr>
        <w:t>следовав материалы административного дела, суд приходит к следующему выводу.</w:t>
      </w:r>
    </w:p>
    <w:p w:rsidR="000C3BEE" w:rsidP="00F34046">
      <w:pPr>
        <w:pStyle w:val="ConsPlusNormal"/>
        <w:ind w:firstLine="708"/>
        <w:jc w:val="both"/>
      </w:pPr>
      <w:r>
        <w:t xml:space="preserve">Норма части 1 статьи 8.37 </w:t>
      </w:r>
      <w:r w:rsidRPr="00822432">
        <w:t xml:space="preserve">Кодекса РФ об административных правонарушениях предусматривает административную ответственность за  нарушение </w:t>
      </w:r>
      <w:hyperlink r:id="rId5" w:history="1">
        <w:r w:rsidRPr="00822432">
          <w:rPr>
            <w:rStyle w:val="Hyperlink"/>
            <w:u w:val="none"/>
          </w:rPr>
          <w:t>правил охоты</w:t>
        </w:r>
      </w:hyperlink>
      <w:r w:rsidRPr="00822432">
        <w:t xml:space="preserve">, за исключением случаев, предусмотренных </w:t>
      </w:r>
      <w:hyperlink r:id="rId6" w:anchor="dst4135" w:history="1">
        <w:r w:rsidRPr="00822432">
          <w:rPr>
            <w:rStyle w:val="Hyperlink"/>
            <w:u w:val="none"/>
          </w:rPr>
          <w:t>частями 1.2</w:t>
        </w:r>
      </w:hyperlink>
      <w:r w:rsidRPr="00822432">
        <w:t xml:space="preserve">, </w:t>
      </w:r>
      <w:hyperlink r:id="rId6" w:anchor="dst4137" w:history="1">
        <w:r w:rsidRPr="00822432">
          <w:rPr>
            <w:rStyle w:val="Hyperlink"/>
            <w:u w:val="none"/>
          </w:rPr>
          <w:t>1.3</w:t>
        </w:r>
      </w:hyperlink>
      <w:r w:rsidRPr="00822432">
        <w:t xml:space="preserve"> настоящей статьи.</w:t>
      </w:r>
    </w:p>
    <w:p w:rsidR="00233240" w:rsidP="003D4C84">
      <w:pPr>
        <w:pStyle w:val="ConsPlusNormal"/>
        <w:ind w:firstLine="708"/>
        <w:jc w:val="both"/>
        <w:rPr>
          <w:szCs w:val="28"/>
        </w:rPr>
      </w:pPr>
      <w:r w:rsidRPr="00E76961">
        <w:rPr>
          <w:color w:val="000000"/>
          <w:szCs w:val="28"/>
        </w:rPr>
        <w:t xml:space="preserve">Правила охоты, утвержденные Приказом Министерства природных ресурсов и экологии РФ </w:t>
      </w:r>
      <w:r w:rsidRPr="00E76961">
        <w:rPr>
          <w:szCs w:val="28"/>
        </w:rPr>
        <w:t>от 24 июля 2020 г.</w:t>
      </w:r>
      <w:r w:rsidR="00277E1E">
        <w:rPr>
          <w:szCs w:val="28"/>
        </w:rPr>
        <w:t xml:space="preserve"> </w:t>
      </w:r>
      <w:r w:rsidRPr="00E76961" w:rsidR="00E76961">
        <w:rPr>
          <w:szCs w:val="28"/>
        </w:rPr>
        <w:t>№</w:t>
      </w:r>
      <w:r w:rsidRPr="00E76961">
        <w:rPr>
          <w:szCs w:val="28"/>
        </w:rPr>
        <w:t> 477</w:t>
      </w:r>
      <w:r w:rsidRPr="00E76961" w:rsidR="00E76961">
        <w:rPr>
          <w:szCs w:val="28"/>
        </w:rPr>
        <w:t xml:space="preserve"> </w:t>
      </w:r>
      <w:r w:rsidRPr="00E76961">
        <w:rPr>
          <w:szCs w:val="28"/>
        </w:rPr>
        <w:t xml:space="preserve">устанавливают требования к осуществлению </w:t>
      </w:r>
      <w:r w:rsidRPr="00E76961">
        <w:rPr>
          <w:iCs/>
          <w:szCs w:val="28"/>
        </w:rPr>
        <w:t>охоты</w:t>
      </w:r>
      <w:r w:rsidRPr="00E76961">
        <w:rPr>
          <w:szCs w:val="28"/>
        </w:rPr>
        <w:t xml:space="preserve"> и сохранению охотничьих ресурсов на всей территории Российской Федерации.</w:t>
      </w:r>
    </w:p>
    <w:p w:rsidR="00D74C9B" w:rsidP="00D74C9B">
      <w:pPr>
        <w:pStyle w:val="ConsPlusNormal"/>
        <w:ind w:firstLine="708"/>
        <w:jc w:val="both"/>
      </w:pPr>
      <w:r>
        <w:t>Согласно п. 4 Правил охоты, нахождение в охотничьих угодьях физических лиц с орудиями охоты приравнивается к охоте. При осуществлении охоты в соответствии с п. 5 физические лица обязаны соблюдать Правила охоты, а также параметры осуществления охоты (требования к осуществлению охоты и сохранению охотничьих ресурсов и ограничения охоты) в соответствующих охотничьих угодьях</w:t>
      </w:r>
      <w:r w:rsidR="00CA40D9">
        <w:t>.</w:t>
      </w:r>
    </w:p>
    <w:p w:rsidR="00CA40D9" w:rsidP="00D74C9B">
      <w:pPr>
        <w:pStyle w:val="ConsPlusNormal"/>
        <w:ind w:firstLine="708"/>
        <w:jc w:val="both"/>
      </w:pPr>
      <w:r>
        <w:t>В силу ч</w:t>
      </w:r>
      <w:r w:rsidR="00021DB7">
        <w:t>асти</w:t>
      </w:r>
      <w:r>
        <w:t xml:space="preserve"> 2 ст</w:t>
      </w:r>
      <w:r w:rsidR="00021DB7">
        <w:t>атьи</w:t>
      </w:r>
      <w:r>
        <w:t xml:space="preserve"> 57 Федерального закона от 24 июля 2009 года № 209-ФЗ «Об охоте и о сохранении охотничьих ресурсов и о внесении изменений в отдельные законодательные акты Российской Федерации» нахождение в охотничьих угодьях физических лиц с орудиями охоты и (или) продукцией охоты приравнивается </w:t>
      </w:r>
      <w:r w:rsidR="00B34792">
        <w:t>к охоте</w:t>
      </w:r>
      <w:r w:rsidR="005A2044">
        <w:t>.</w:t>
      </w:r>
    </w:p>
    <w:p w:rsidR="004B5845" w:rsidP="003D4C84">
      <w:pPr>
        <w:pStyle w:val="ConsPlusNormal"/>
        <w:ind w:firstLine="708"/>
        <w:jc w:val="both"/>
      </w:pPr>
      <w:r>
        <w:t>Часть 2</w:t>
      </w:r>
      <w:r w:rsidR="00EC44E9">
        <w:t xml:space="preserve"> </w:t>
      </w:r>
      <w:r w:rsidR="00B34792">
        <w:t>ст</w:t>
      </w:r>
      <w:r>
        <w:t>атьи</w:t>
      </w:r>
      <w:r w:rsidR="00EC44E9">
        <w:t xml:space="preserve"> 29 Федерального закона от 24 июля 2009 года № 209-ФЗ</w:t>
      </w:r>
      <w:r w:rsidR="00B34792">
        <w:t xml:space="preserve"> устанавливает правило о том, что любой вид охоты может осуществляться </w:t>
      </w:r>
      <w:r w:rsidR="00B34792">
        <w:t xml:space="preserve">только после получения разрешения на добычу охотничьих ресурсов, допускающего отлов или отстрел одной или нескольких особей диких животных. </w:t>
      </w:r>
    </w:p>
    <w:p w:rsidR="00B14FB6" w:rsidRPr="00295D69" w:rsidP="00B14FB6">
      <w:pPr>
        <w:ind w:firstLine="709"/>
        <w:jc w:val="both"/>
        <w:rPr>
          <w:sz w:val="28"/>
          <w:szCs w:val="28"/>
        </w:rPr>
      </w:pPr>
      <w:r w:rsidRPr="00295D69">
        <w:rPr>
          <w:sz w:val="28"/>
          <w:szCs w:val="28"/>
        </w:rPr>
        <w:t>Согласно </w:t>
      </w:r>
      <w:hyperlink r:id="rId7" w:anchor="/document/12168564/entry/116" w:history="1">
        <w:r w:rsidRPr="00295D69">
          <w:rPr>
            <w:sz w:val="28"/>
            <w:szCs w:val="28"/>
          </w:rPr>
          <w:t>пункту 16</w:t>
        </w:r>
      </w:hyperlink>
      <w:r w:rsidRPr="00295D69">
        <w:rPr>
          <w:sz w:val="28"/>
          <w:szCs w:val="28"/>
        </w:rPr>
        <w:t>  статьи 1 Федерального закона от 24 июля 2009 г. № 209-ФЗ «Об охоте и о сохранении охотничьих ресурсов и о внесении изменений в отдельные законодательные акты Российской Федерации</w:t>
      </w:r>
      <w:r w:rsidR="00761BBD">
        <w:rPr>
          <w:sz w:val="28"/>
          <w:szCs w:val="28"/>
        </w:rPr>
        <w:t>»</w:t>
      </w:r>
      <w:r w:rsidRPr="00295D69">
        <w:rPr>
          <w:sz w:val="28"/>
          <w:szCs w:val="28"/>
        </w:rPr>
        <w:t xml:space="preserve"> р</w:t>
      </w:r>
      <w:r w:rsidRPr="00295D69">
        <w:rPr>
          <w:rStyle w:val="s10"/>
          <w:bCs/>
          <w:color w:val="22272F"/>
          <w:sz w:val="26"/>
          <w:szCs w:val="26"/>
          <w:shd w:val="clear" w:color="auto" w:fill="FFFFFF"/>
        </w:rPr>
        <w:t>азрешение на добычу охотничьих ресурсов.</w:t>
      </w:r>
      <w:r w:rsidRPr="00295D69">
        <w:rPr>
          <w:color w:val="22272F"/>
          <w:sz w:val="26"/>
          <w:szCs w:val="26"/>
          <w:shd w:val="clear" w:color="auto" w:fill="FFFFFF"/>
        </w:rPr>
        <w:t> </w:t>
      </w:r>
      <w:r w:rsidRPr="00295D69">
        <w:rPr>
          <w:sz w:val="28"/>
          <w:szCs w:val="28"/>
        </w:rPr>
        <w:t xml:space="preserve">это документ, удостоверяющий право на добычу охотничьих ресурсов. </w:t>
      </w:r>
    </w:p>
    <w:p w:rsidR="00B14FB6" w:rsidP="00B14FB6">
      <w:pPr>
        <w:pStyle w:val="ConsPlusNormal"/>
        <w:ind w:firstLine="708"/>
        <w:jc w:val="both"/>
      </w:pPr>
      <w:r>
        <w:t xml:space="preserve">Разрешение на охоту выдается на отдельный вид охоты, предусмотренный в </w:t>
      </w:r>
      <w:hyperlink r:id="rId7" w:anchor="/document/12168564/entry/12" w:history="1">
        <w:r w:rsidRPr="005A2044">
          <w:t>ст. 12</w:t>
        </w:r>
      </w:hyperlink>
      <w:r>
        <w:t xml:space="preserve"> Федерального закона от 24 июля 2009 года № 209-ФЗ и регламентированный одной из специальных статей.</w:t>
      </w:r>
    </w:p>
    <w:p w:rsidR="002C4AF2" w:rsidRPr="00566C24" w:rsidP="00566C24">
      <w:pPr>
        <w:pStyle w:val="ConsPlusNormal"/>
        <w:ind w:firstLine="708"/>
        <w:jc w:val="both"/>
      </w:pPr>
      <w:r>
        <w:rPr>
          <w:szCs w:val="28"/>
        </w:rPr>
        <w:t>Как указано в протоколе об административном правонарушении, Ф.Н. Низамов, 17 ноября 2021 года в 19 часов, находясь возле д</w:t>
      </w:r>
      <w:r w:rsidR="009547CE">
        <w:rPr>
          <w:szCs w:val="28"/>
        </w:rPr>
        <w:t>&lt;ДАННЫЕ ИЗЪЯТЫ&gt;</w:t>
      </w:r>
      <w:r>
        <w:rPr>
          <w:szCs w:val="28"/>
        </w:rPr>
        <w:t xml:space="preserve"> из принадлежащему ему </w:t>
      </w:r>
      <w:r w:rsidR="009547CE">
        <w:rPr>
          <w:szCs w:val="28"/>
        </w:rPr>
        <w:t>&lt;ДАННЫЕ ИЗЪЯТЫ&gt;</w:t>
      </w:r>
      <w:r w:rsidRPr="00566C24">
        <w:t xml:space="preserve">, произвел незаконный </w:t>
      </w:r>
      <w:r w:rsidR="009547CE">
        <w:rPr>
          <w:szCs w:val="28"/>
        </w:rPr>
        <w:t>&lt;ДАННЫЕ ИЗЪЯТЫ&gt;</w:t>
      </w:r>
      <w:r w:rsidRPr="00566C24">
        <w:t>.</w:t>
      </w:r>
    </w:p>
    <w:p w:rsidR="000C3BEE" w:rsidRPr="00566C24" w:rsidP="00566C24">
      <w:pPr>
        <w:pStyle w:val="ConsPlusNormal"/>
        <w:ind w:firstLine="708"/>
        <w:jc w:val="both"/>
      </w:pPr>
      <w:r w:rsidRPr="00566C24">
        <w:t xml:space="preserve">Событие административного правонарушения, предусмотренного </w:t>
      </w:r>
      <w:hyperlink r:id="rId8" w:history="1">
        <w:r w:rsidRPr="00566C24">
          <w:t>частью 1 статьи 8</w:t>
        </w:r>
      </w:hyperlink>
      <w:r w:rsidRPr="00566C24">
        <w:t>.37 Кодекса Российской Федерации об административных правонарушениях, и виновность Ф.Н. Низамова в его совершении подтверждаются представленными в материалах дела доказательствами:</w:t>
      </w:r>
      <w:r w:rsidRPr="00566C24">
        <w:t xml:space="preserve"> протоколом об административном правонарушении №</w:t>
      </w:r>
      <w:r w:rsidRPr="00566C24" w:rsidR="004C6A7C">
        <w:t> </w:t>
      </w:r>
      <w:r w:rsidR="009547CE">
        <w:rPr>
          <w:szCs w:val="28"/>
        </w:rPr>
        <w:t>&lt;ДАННЫЕ ИЗЪЯТЫ&gt;</w:t>
      </w:r>
      <w:r w:rsidRPr="00566C24">
        <w:t xml:space="preserve"> от </w:t>
      </w:r>
      <w:r w:rsidRPr="00566C24" w:rsidR="00552594">
        <w:t>15 марта 2022</w:t>
      </w:r>
      <w:r w:rsidRPr="00566C24" w:rsidR="00CB45EB">
        <w:t xml:space="preserve"> </w:t>
      </w:r>
      <w:r w:rsidRPr="00566C24">
        <w:t>года,</w:t>
      </w:r>
      <w:r w:rsidR="006D5140">
        <w:t xml:space="preserve"> где в своих объяснениях Ф.Н. Низамов указал, что с протоколом полностью согласен;</w:t>
      </w:r>
      <w:r w:rsidRPr="00566C24" w:rsidR="00552594">
        <w:t xml:space="preserve"> </w:t>
      </w:r>
      <w:r w:rsidRPr="00566C24" w:rsidR="00210D93">
        <w:t>сообщением о происшествии, зарег</w:t>
      </w:r>
      <w:r>
        <w:t xml:space="preserve">истрированном КУСП № </w:t>
      </w:r>
      <w:r w:rsidR="009547CE">
        <w:rPr>
          <w:szCs w:val="28"/>
        </w:rPr>
        <w:t>&lt;ДАННЫЕ ИЗЪЯТЫ&gt;</w:t>
      </w:r>
      <w:r>
        <w:t xml:space="preserve"> от 17 </w:t>
      </w:r>
      <w:r w:rsidRPr="00566C24" w:rsidR="00210D93">
        <w:t xml:space="preserve">ноября 2021 года; </w:t>
      </w:r>
      <w:r w:rsidRPr="00566C24">
        <w:t xml:space="preserve">заявлением </w:t>
      </w:r>
      <w:r w:rsidR="009547CE">
        <w:rPr>
          <w:szCs w:val="28"/>
        </w:rPr>
        <w:t>&lt;ДАННЫЕ ИЗЪЯТЫ&gt;</w:t>
      </w:r>
      <w:r w:rsidRPr="00566C24">
        <w:t xml:space="preserve">, </w:t>
      </w:r>
      <w:r w:rsidRPr="00566C24" w:rsidR="004C6A7C">
        <w:t xml:space="preserve">объяснениями </w:t>
      </w:r>
      <w:r w:rsidR="009547CE">
        <w:rPr>
          <w:szCs w:val="28"/>
        </w:rPr>
        <w:t>&lt;ДАННЫЕ ИЗЪЯТЫ&gt;</w:t>
      </w:r>
      <w:r w:rsidRPr="00566C24" w:rsidR="004C6A7C">
        <w:t xml:space="preserve">, </w:t>
      </w:r>
      <w:r w:rsidR="009547CE">
        <w:rPr>
          <w:szCs w:val="28"/>
        </w:rPr>
        <w:t>&lt;ДАННЫЕ ИЗЪЯТЫ&gt;</w:t>
      </w:r>
      <w:r w:rsidRPr="00566C24">
        <w:t xml:space="preserve">, </w:t>
      </w:r>
      <w:r w:rsidRPr="00566C24" w:rsidR="00D72A72">
        <w:t>протоколом о</w:t>
      </w:r>
      <w:r w:rsidRPr="00566C24" w:rsidR="006F5079">
        <w:t>смотра места происшествия от 18 </w:t>
      </w:r>
      <w:r w:rsidRPr="00566C24" w:rsidR="00D72A72">
        <w:t xml:space="preserve">ноября 2021 года, </w:t>
      </w:r>
      <w:r w:rsidRPr="00566C24" w:rsidR="006F5079">
        <w:t xml:space="preserve">протоколом осмотра места происшествия от 18 ноября 2021 года, </w:t>
      </w:r>
      <w:r w:rsidRPr="00566C24" w:rsidR="00D72A72">
        <w:t xml:space="preserve">справкой </w:t>
      </w:r>
      <w:r w:rsidR="009547CE">
        <w:rPr>
          <w:szCs w:val="28"/>
        </w:rPr>
        <w:t>&lt;ДАННЫЕ ИЗЪЯТЫ&gt;</w:t>
      </w:r>
      <w:r w:rsidRPr="00566C24" w:rsidR="00D72A72">
        <w:t>, фототаблицей, расчетом ущерба, причиненного охотничьим ресурсам от 6 апреля 2022 года</w:t>
      </w:r>
      <w:r w:rsidRPr="00566C24" w:rsidR="00842CB6">
        <w:t>.</w:t>
      </w:r>
    </w:p>
    <w:p w:rsidR="000C3BEE" w:rsidP="00566C24">
      <w:pPr>
        <w:pStyle w:val="ConsPlusNormal"/>
        <w:ind w:firstLine="708"/>
        <w:jc w:val="both"/>
        <w:rPr>
          <w:szCs w:val="28"/>
        </w:rPr>
      </w:pPr>
      <w:r w:rsidRPr="00566C24">
        <w:t xml:space="preserve">Нарушений прав </w:t>
      </w:r>
      <w:r w:rsidRPr="00566C24" w:rsidR="00D72A72">
        <w:t>Ф.Н. Низамова</w:t>
      </w:r>
      <w:r w:rsidRPr="00566C24">
        <w:t>, предусмотренных статьей 25.1</w:t>
      </w:r>
      <w:r>
        <w:rPr>
          <w:szCs w:val="28"/>
        </w:rPr>
        <w:t xml:space="preserve"> Кодекса РФ об административных правонарушениях, при оформлении</w:t>
      </w:r>
      <w:r w:rsidRPr="004B5630">
        <w:rPr>
          <w:szCs w:val="28"/>
        </w:rPr>
        <w:t xml:space="preserve"> административного </w:t>
      </w:r>
      <w:r>
        <w:rPr>
          <w:szCs w:val="28"/>
        </w:rPr>
        <w:t>материала не допущено</w:t>
      </w:r>
      <w:r w:rsidRPr="004B5630">
        <w:rPr>
          <w:szCs w:val="28"/>
        </w:rPr>
        <w:t>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</w:t>
      </w:r>
      <w:r w:rsidR="00026CD6">
        <w:rPr>
          <w:szCs w:val="28"/>
        </w:rPr>
        <w:t xml:space="preserve"> правонарушениях</w:t>
      </w:r>
      <w:r w:rsidRPr="004B5630">
        <w:rPr>
          <w:szCs w:val="28"/>
        </w:rPr>
        <w:t>.</w:t>
      </w:r>
    </w:p>
    <w:p w:rsidR="00801F1B" w:rsidP="00801F1B">
      <w:pPr>
        <w:pStyle w:val="BodyText"/>
        <w:ind w:firstLine="708"/>
        <w:rPr>
          <w:szCs w:val="28"/>
        </w:rPr>
      </w:pPr>
      <w:r>
        <w:rPr>
          <w:szCs w:val="28"/>
        </w:rPr>
        <w:t xml:space="preserve">Санкция ч. 1 ст. 8.37 КоАП РФ предусматривает наказание в виде </w:t>
      </w:r>
      <w:r w:rsidRPr="00801F1B">
        <w:rPr>
          <w:szCs w:val="28"/>
        </w:rPr>
        <w:t>административного штрафа на граждан в размере от пятисот до четырех тысяч рублей с конфискацией орудий охоты или без таковой или лишение права осущест</w:t>
      </w:r>
      <w:r w:rsidR="00AD3BB8">
        <w:rPr>
          <w:szCs w:val="28"/>
        </w:rPr>
        <w:t>влять охоту на срок до двух лет</w:t>
      </w:r>
      <w:r w:rsidRPr="00801F1B">
        <w:rPr>
          <w:szCs w:val="28"/>
        </w:rPr>
        <w:t>.</w:t>
      </w:r>
    </w:p>
    <w:p w:rsidR="005C6765" w:rsidP="00801F1B">
      <w:pPr>
        <w:pStyle w:val="BodyText"/>
        <w:ind w:firstLine="708"/>
        <w:rPr>
          <w:szCs w:val="28"/>
        </w:rPr>
      </w:pPr>
      <w:r w:rsidRPr="000120B5">
        <w:t xml:space="preserve">Определяя </w:t>
      </w:r>
      <w:r w:rsidR="003940C8">
        <w:t>Ф.Н. Низамову</w:t>
      </w:r>
      <w:r w:rsidR="00D837D5">
        <w:t xml:space="preserve"> вид и </w:t>
      </w:r>
      <w:r w:rsidRPr="000120B5">
        <w:t>меру административного наказания, суд учитывает характер совершенного правонарушения</w:t>
      </w:r>
      <w:r w:rsidRPr="003015E1">
        <w:rPr>
          <w:szCs w:val="28"/>
        </w:rPr>
        <w:t xml:space="preserve">, </w:t>
      </w:r>
      <w:r>
        <w:rPr>
          <w:szCs w:val="28"/>
        </w:rPr>
        <w:t xml:space="preserve">данные о </w:t>
      </w:r>
      <w:r w:rsidRPr="003015E1">
        <w:rPr>
          <w:szCs w:val="28"/>
        </w:rPr>
        <w:t>личност</w:t>
      </w:r>
      <w:r>
        <w:rPr>
          <w:szCs w:val="28"/>
        </w:rPr>
        <w:t>и</w:t>
      </w:r>
      <w:r w:rsidRPr="003015E1">
        <w:rPr>
          <w:szCs w:val="28"/>
        </w:rPr>
        <w:t xml:space="preserve"> правонарушителя</w:t>
      </w:r>
      <w:r>
        <w:rPr>
          <w:szCs w:val="28"/>
        </w:rPr>
        <w:t>,</w:t>
      </w:r>
      <w:r w:rsidR="002619EF">
        <w:rPr>
          <w:szCs w:val="28"/>
        </w:rPr>
        <w:t xml:space="preserve"> </w:t>
      </w:r>
      <w:r w:rsidR="009547CE">
        <w:rPr>
          <w:szCs w:val="28"/>
        </w:rPr>
        <w:t>&lt;ДАННЫЕ ИЗЪЯТЫ&gt;</w:t>
      </w:r>
      <w:r w:rsidR="002619EF">
        <w:rPr>
          <w:szCs w:val="28"/>
        </w:rPr>
        <w:t>,</w:t>
      </w:r>
      <w:r w:rsidRPr="003015E1">
        <w:rPr>
          <w:szCs w:val="28"/>
        </w:rPr>
        <w:t xml:space="preserve"> </w:t>
      </w:r>
      <w:r w:rsidR="00DF58A0">
        <w:rPr>
          <w:szCs w:val="28"/>
        </w:rPr>
        <w:t xml:space="preserve">его имущественное положение, </w:t>
      </w:r>
      <w:r w:rsidRPr="003015E1">
        <w:rPr>
          <w:szCs w:val="28"/>
        </w:rPr>
        <w:t>смягчающих и отягчающих обстоятельств судом не устан</w:t>
      </w:r>
      <w:r w:rsidR="00781E3C">
        <w:rPr>
          <w:szCs w:val="28"/>
        </w:rPr>
        <w:t xml:space="preserve">овлено и приходит к выводу о назначении Ф.Н. Низамову наказания в виде административного штрафа. </w:t>
      </w:r>
    </w:p>
    <w:p w:rsidR="00781E3C" w:rsidP="00781E3C">
      <w:pPr>
        <w:pStyle w:val="BodyText"/>
        <w:ind w:firstLine="708"/>
        <w:rPr>
          <w:szCs w:val="28"/>
        </w:rPr>
      </w:pPr>
      <w:r>
        <w:rPr>
          <w:szCs w:val="28"/>
        </w:rPr>
        <w:t>Разрешая вопрос о назначении</w:t>
      </w:r>
      <w:r w:rsidR="00946E5B">
        <w:rPr>
          <w:szCs w:val="28"/>
        </w:rPr>
        <w:t xml:space="preserve"> </w:t>
      </w:r>
      <w:r w:rsidR="00946E5B">
        <w:t>Ф.Н. Низамову</w:t>
      </w:r>
      <w:r>
        <w:rPr>
          <w:szCs w:val="28"/>
        </w:rPr>
        <w:t xml:space="preserve"> </w:t>
      </w:r>
      <w:r w:rsidR="0069244C">
        <w:rPr>
          <w:szCs w:val="28"/>
        </w:rPr>
        <w:t>дополнительного административного наказания</w:t>
      </w:r>
      <w:r w:rsidR="0014340E">
        <w:rPr>
          <w:szCs w:val="28"/>
        </w:rPr>
        <w:t xml:space="preserve"> в виде конфискации орудия </w:t>
      </w:r>
      <w:r w:rsidR="002E38CA">
        <w:rPr>
          <w:color w:val="22272F"/>
          <w:sz w:val="29"/>
          <w:szCs w:val="29"/>
          <w:shd w:val="clear" w:color="auto" w:fill="FFFFFF"/>
        </w:rPr>
        <w:t>совершения а</w:t>
      </w:r>
      <w:r w:rsidR="00D97327">
        <w:rPr>
          <w:color w:val="22272F"/>
          <w:sz w:val="29"/>
          <w:szCs w:val="29"/>
          <w:shd w:val="clear" w:color="auto" w:fill="FFFFFF"/>
        </w:rPr>
        <w:t>дминистративного правонарушения,</w:t>
      </w:r>
      <w:r w:rsidR="002E38CA">
        <w:rPr>
          <w:szCs w:val="28"/>
        </w:rPr>
        <w:t xml:space="preserve"> </w:t>
      </w:r>
      <w:r w:rsidR="0069244C">
        <w:rPr>
          <w:szCs w:val="28"/>
        </w:rPr>
        <w:t xml:space="preserve">суд исходит из следующего. </w:t>
      </w:r>
    </w:p>
    <w:p w:rsidR="00936459" w:rsidP="00781E3C">
      <w:pPr>
        <w:pStyle w:val="BodyText"/>
        <w:ind w:firstLine="708"/>
        <w:rPr>
          <w:szCs w:val="28"/>
        </w:rPr>
      </w:pPr>
      <w:r>
        <w:rPr>
          <w:szCs w:val="28"/>
        </w:rPr>
        <w:t>В силу части 1 статьи 3.7 КоАП РФ, к</w:t>
      </w:r>
      <w:r w:rsidRPr="00936459">
        <w:rPr>
          <w:szCs w:val="28"/>
        </w:rPr>
        <w:t xml:space="preserve">онфискацией орудия совершения или предмета административного правонарушения является принудительное </w:t>
      </w:r>
      <w:r w:rsidRPr="00936459">
        <w:rPr>
          <w:szCs w:val="28"/>
        </w:rPr>
        <w:t>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936459" w:rsidP="00781E3C">
      <w:pPr>
        <w:pStyle w:val="BodyText"/>
        <w:ind w:firstLine="708"/>
        <w:rPr>
          <w:szCs w:val="28"/>
        </w:rPr>
      </w:pPr>
      <w:r w:rsidRPr="001C6552">
        <w:rPr>
          <w:szCs w:val="28"/>
        </w:rPr>
        <w:t>Конфискация орудия совершения или предмета административного правонарушения является одним из видов административного наказания, назначаемого за совершение административного правонарушения (</w:t>
      </w:r>
      <w:hyperlink r:id="rId7" w:anchor="/document/12125267/entry/32014" w:history="1">
        <w:r w:rsidRPr="001C6552">
          <w:rPr>
            <w:szCs w:val="28"/>
          </w:rPr>
          <w:t>пункт 4 части 1 статьи 3.2</w:t>
        </w:r>
      </w:hyperlink>
      <w:r w:rsidRPr="001C6552">
        <w:rPr>
          <w:szCs w:val="28"/>
        </w:rPr>
        <w:t> КоАП РФ).</w:t>
      </w:r>
    </w:p>
    <w:p w:rsidR="00CA4888" w:rsidP="00CA4888">
      <w:pPr>
        <w:pStyle w:val="BodyText"/>
        <w:ind w:firstLine="708"/>
        <w:rPr>
          <w:color w:val="22272F"/>
          <w:sz w:val="29"/>
          <w:szCs w:val="29"/>
          <w:shd w:val="clear" w:color="auto" w:fill="FFFFFF"/>
        </w:rPr>
      </w:pPr>
      <w:r>
        <w:rPr>
          <w:szCs w:val="28"/>
        </w:rPr>
        <w:t>У</w:t>
      </w:r>
      <w:r w:rsidRPr="00C84D0A">
        <w:rPr>
          <w:szCs w:val="28"/>
        </w:rPr>
        <w:t xml:space="preserve">читывая </w:t>
      </w:r>
      <w:r w:rsidRPr="00C84D0A" w:rsidR="00F23F0B">
        <w:rPr>
          <w:szCs w:val="28"/>
        </w:rPr>
        <w:t>обстоятельства</w:t>
      </w:r>
      <w:r w:rsidR="00134BBC">
        <w:rPr>
          <w:szCs w:val="28"/>
        </w:rPr>
        <w:t xml:space="preserve"> дела, отсутствие отягчающих </w:t>
      </w:r>
      <w:r w:rsidRPr="00AD56C3" w:rsidR="00AD56C3">
        <w:rPr>
          <w:szCs w:val="28"/>
        </w:rPr>
        <w:t xml:space="preserve">административную ответственность </w:t>
      </w:r>
      <w:r w:rsidR="00134BBC">
        <w:rPr>
          <w:szCs w:val="28"/>
        </w:rPr>
        <w:t>обстоятельств,</w:t>
      </w:r>
      <w:r w:rsidR="000F0102">
        <w:rPr>
          <w:szCs w:val="28"/>
        </w:rPr>
        <w:t xml:space="preserve"> </w:t>
      </w:r>
      <w:r w:rsidR="00134BBC">
        <w:rPr>
          <w:szCs w:val="28"/>
        </w:rPr>
        <w:t xml:space="preserve">суд приходит к выводу </w:t>
      </w:r>
      <w:r w:rsidRPr="00C84D0A">
        <w:rPr>
          <w:szCs w:val="28"/>
        </w:rPr>
        <w:t xml:space="preserve">о назначении Ф.Н. Низамову основного вида наказания </w:t>
      </w:r>
      <w:r w:rsidRPr="00C84D0A" w:rsidR="00905136">
        <w:rPr>
          <w:szCs w:val="28"/>
        </w:rPr>
        <w:t>в виде штрафа без назначения</w:t>
      </w:r>
      <w:r w:rsidRPr="00AD56C3" w:rsidR="00905136">
        <w:rPr>
          <w:szCs w:val="28"/>
        </w:rPr>
        <w:t xml:space="preserve"> </w:t>
      </w:r>
      <w:r w:rsidRPr="00AD56C3" w:rsidR="00C53123">
        <w:rPr>
          <w:szCs w:val="28"/>
        </w:rPr>
        <w:t>дополнительного вида наказания в виде конфискации орудия</w:t>
      </w:r>
      <w:r w:rsidR="00C53123">
        <w:rPr>
          <w:color w:val="22272F"/>
          <w:sz w:val="29"/>
          <w:szCs w:val="29"/>
          <w:shd w:val="clear" w:color="auto" w:fill="FFFFFF"/>
        </w:rPr>
        <w:t xml:space="preserve"> охоты.</w:t>
      </w:r>
    </w:p>
    <w:p w:rsidR="008B61FD" w:rsidP="003D4C8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29.7, 29.9-29.11 КоАП РФ, мировой судья</w:t>
      </w:r>
    </w:p>
    <w:p w:rsidR="008B61FD" w:rsidP="008B61FD">
      <w:pPr>
        <w:ind w:right="-5"/>
        <w:rPr>
          <w:sz w:val="28"/>
          <w:szCs w:val="28"/>
        </w:rPr>
      </w:pPr>
    </w:p>
    <w:p w:rsidR="008B61FD" w:rsidRPr="005A1A23" w:rsidP="008B61FD">
      <w:pPr>
        <w:ind w:right="-5"/>
        <w:jc w:val="center"/>
        <w:rPr>
          <w:b/>
          <w:sz w:val="28"/>
          <w:szCs w:val="28"/>
        </w:rPr>
      </w:pPr>
      <w:r w:rsidRPr="005A1A23">
        <w:rPr>
          <w:b/>
          <w:sz w:val="28"/>
          <w:szCs w:val="28"/>
        </w:rPr>
        <w:t>П О С Т А Н О В И Л:</w:t>
      </w:r>
    </w:p>
    <w:p w:rsidR="008B61FD" w:rsidP="008B61FD">
      <w:pPr>
        <w:ind w:right="-5"/>
        <w:jc w:val="center"/>
        <w:rPr>
          <w:sz w:val="28"/>
          <w:szCs w:val="28"/>
        </w:rPr>
      </w:pPr>
    </w:p>
    <w:p w:rsidR="00900C1F" w:rsidP="00900C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Фаниля Нурахматовича Низамова</w:t>
      </w:r>
      <w:r w:rsidRPr="004B5630" w:rsidR="00FD1EAC">
        <w:rPr>
          <w:sz w:val="28"/>
          <w:szCs w:val="28"/>
        </w:rPr>
        <w:t xml:space="preserve"> </w:t>
      </w:r>
      <w:r w:rsidRPr="004B5630" w:rsidR="00842CB6">
        <w:rPr>
          <w:sz w:val="28"/>
          <w:szCs w:val="28"/>
        </w:rPr>
        <w:t>признать виновным в совершении административного правонарушени</w:t>
      </w:r>
      <w:r w:rsidR="00842CB6">
        <w:rPr>
          <w:sz w:val="28"/>
          <w:szCs w:val="28"/>
        </w:rPr>
        <w:t>я, предусмотренного частью 1 статьи 8.37</w:t>
      </w:r>
      <w:r w:rsidRPr="004B5630" w:rsidR="00842CB6">
        <w:rPr>
          <w:sz w:val="28"/>
          <w:szCs w:val="28"/>
        </w:rPr>
        <w:t xml:space="preserve"> Кодекса РФ об административных правонарушениях и назначить </w:t>
      </w:r>
      <w:r w:rsidR="00840DE5">
        <w:rPr>
          <w:sz w:val="28"/>
          <w:szCs w:val="28"/>
        </w:rPr>
        <w:t xml:space="preserve">наказание в виде административного штрафа в размере 2 000 (две тысячи) рублей, </w:t>
      </w:r>
      <w:r w:rsidRPr="00D44FC6" w:rsidR="00840DE5">
        <w:rPr>
          <w:sz w:val="28"/>
          <w:szCs w:val="28"/>
        </w:rPr>
        <w:t>без конфискации оруди</w:t>
      </w:r>
      <w:r w:rsidR="00D6026F">
        <w:rPr>
          <w:sz w:val="28"/>
          <w:szCs w:val="28"/>
        </w:rPr>
        <w:t>я</w:t>
      </w:r>
      <w:r w:rsidRPr="00D44FC6" w:rsidR="00840DE5">
        <w:rPr>
          <w:sz w:val="28"/>
          <w:szCs w:val="28"/>
        </w:rPr>
        <w:t xml:space="preserve"> </w:t>
      </w:r>
      <w:r>
        <w:rPr>
          <w:sz w:val="28"/>
          <w:szCs w:val="28"/>
        </w:rPr>
        <w:t>охоты.</w:t>
      </w:r>
    </w:p>
    <w:p w:rsidR="008B61FD" w:rsidP="00900C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8B61FD" w:rsidP="008B61FD">
      <w:pPr>
        <w:ind w:right="-5"/>
        <w:jc w:val="center"/>
        <w:rPr>
          <w:sz w:val="28"/>
          <w:szCs w:val="28"/>
        </w:rPr>
      </w:pPr>
    </w:p>
    <w:p w:rsidR="000C7729" w:rsidP="008B61FD">
      <w:pPr>
        <w:ind w:right="-5"/>
        <w:jc w:val="center"/>
        <w:rPr>
          <w:sz w:val="28"/>
          <w:szCs w:val="28"/>
        </w:rPr>
      </w:pPr>
    </w:p>
    <w:p w:rsidR="008B61FD" w:rsidP="00EA40CE">
      <w:pPr>
        <w:ind w:right="-5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  <w:r w:rsidR="00EA40CE">
        <w:rPr>
          <w:sz w:val="28"/>
          <w:szCs w:val="28"/>
        </w:rPr>
        <w:t xml:space="preserve">                                                                         </w:t>
      </w:r>
      <w:r w:rsidR="00900C1F">
        <w:rPr>
          <w:sz w:val="28"/>
          <w:szCs w:val="28"/>
        </w:rPr>
        <w:t xml:space="preserve">Э.Н.  </w:t>
      </w:r>
      <w:r w:rsidR="00EA40CE">
        <w:rPr>
          <w:sz w:val="28"/>
          <w:szCs w:val="28"/>
        </w:rPr>
        <w:t xml:space="preserve">Альмеева </w:t>
      </w:r>
    </w:p>
    <w:p w:rsidR="002A456B" w:rsidP="008B61FD">
      <w:pPr>
        <w:ind w:right="-5"/>
        <w:jc w:val="both"/>
        <w:rPr>
          <w:bCs/>
          <w:i/>
          <w:iCs/>
          <w:sz w:val="28"/>
          <w:szCs w:val="28"/>
        </w:rPr>
      </w:pPr>
    </w:p>
    <w:p w:rsidR="009E6232" w:rsidP="008B61FD">
      <w:pPr>
        <w:ind w:right="-5"/>
        <w:jc w:val="both"/>
        <w:rPr>
          <w:bCs/>
          <w:i/>
          <w:iCs/>
          <w:sz w:val="28"/>
          <w:szCs w:val="28"/>
        </w:rPr>
      </w:pPr>
    </w:p>
    <w:p w:rsidR="002A456B" w:rsidRPr="005022BF" w:rsidP="002A456B">
      <w:pPr>
        <w:ind w:right="-5" w:firstLine="709"/>
        <w:jc w:val="both"/>
        <w:rPr>
          <w:bCs/>
          <w:iCs/>
        </w:rPr>
      </w:pPr>
      <w:r w:rsidRPr="005022BF">
        <w:rPr>
          <w:bCs/>
          <w:iCs/>
        </w:rPr>
        <w:t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</w:t>
      </w:r>
    </w:p>
    <w:p w:rsidR="002A456B" w:rsidP="002A456B">
      <w:pPr>
        <w:ind w:right="-5" w:firstLine="709"/>
        <w:jc w:val="both"/>
        <w:rPr>
          <w:bCs/>
          <w:iCs/>
        </w:rPr>
      </w:pPr>
      <w:r w:rsidRPr="005022BF">
        <w:rPr>
          <w:bCs/>
          <w:iCs/>
        </w:rPr>
        <w:t>При невыполнении вышеуказанного требования сумма денежного штрафа будет взыскана в принудительном порядке, и поставлен вопрос о привлечении к административной ответственности за неуплату штрафа.</w:t>
      </w:r>
    </w:p>
    <w:p w:rsidR="00E7600C" w:rsidP="002A456B">
      <w:pPr>
        <w:ind w:right="-5" w:firstLine="709"/>
        <w:jc w:val="both"/>
        <w:rPr>
          <w:bCs/>
          <w:iCs/>
        </w:rPr>
      </w:pPr>
      <w:r>
        <w:rPr>
          <w:bCs/>
          <w:iCs/>
        </w:rPr>
        <w:t>Реквизиты для уплаты штрафа:</w:t>
      </w:r>
    </w:p>
    <w:p w:rsidR="005022BF" w:rsidP="002A456B">
      <w:pPr>
        <w:ind w:right="-5" w:firstLine="709"/>
        <w:jc w:val="both"/>
        <w:rPr>
          <w:bCs/>
          <w:iCs/>
        </w:rPr>
      </w:pPr>
      <w:r>
        <w:rPr>
          <w:bCs/>
          <w:iCs/>
        </w:rPr>
        <w:t>Министерство финансов РТ (Государственный комитет Республики Татарстан по биологическим ресурсам)</w:t>
      </w:r>
    </w:p>
    <w:p w:rsidR="005022BF" w:rsidP="002A456B">
      <w:pPr>
        <w:ind w:right="-5" w:firstLine="709"/>
        <w:jc w:val="both"/>
        <w:rPr>
          <w:bCs/>
          <w:iCs/>
        </w:rPr>
      </w:pPr>
      <w:r>
        <w:rPr>
          <w:bCs/>
          <w:iCs/>
        </w:rPr>
        <w:t xml:space="preserve">ИНН 1660111252, </w:t>
      </w:r>
    </w:p>
    <w:p w:rsidR="008E07F5" w:rsidRPr="005022BF" w:rsidP="008E07F5">
      <w:pPr>
        <w:ind w:right="-5" w:firstLine="709"/>
        <w:jc w:val="both"/>
        <w:rPr>
          <w:bCs/>
          <w:iCs/>
        </w:rPr>
      </w:pPr>
      <w:r w:rsidRPr="005022BF">
        <w:rPr>
          <w:bCs/>
          <w:iCs/>
        </w:rPr>
        <w:t>р/счёт 03100643000000011100</w:t>
      </w:r>
    </w:p>
    <w:p w:rsidR="008E07F5" w:rsidP="002A456B">
      <w:pPr>
        <w:ind w:right="-5" w:firstLine="709"/>
        <w:jc w:val="both"/>
        <w:rPr>
          <w:bCs/>
          <w:iCs/>
        </w:rPr>
      </w:pPr>
      <w:r>
        <w:rPr>
          <w:bCs/>
          <w:iCs/>
        </w:rPr>
        <w:t>к/счет 40102810445370000079</w:t>
      </w:r>
    </w:p>
    <w:p w:rsidR="008E07F5" w:rsidP="002A456B">
      <w:pPr>
        <w:ind w:right="-5" w:firstLine="709"/>
        <w:jc w:val="both"/>
        <w:rPr>
          <w:bCs/>
          <w:iCs/>
        </w:rPr>
      </w:pPr>
      <w:r>
        <w:rPr>
          <w:bCs/>
          <w:iCs/>
        </w:rPr>
        <w:t>Отделение – НБ Республики Татарстан банка в России// УФК по Республике Татарстан г. Казань</w:t>
      </w:r>
    </w:p>
    <w:p w:rsidR="00183A71" w:rsidP="002A456B">
      <w:pPr>
        <w:ind w:right="-5" w:firstLine="709"/>
        <w:jc w:val="both"/>
        <w:rPr>
          <w:bCs/>
          <w:iCs/>
        </w:rPr>
      </w:pPr>
      <w:r>
        <w:rPr>
          <w:bCs/>
          <w:iCs/>
        </w:rPr>
        <w:t>КПП 165501001</w:t>
      </w:r>
    </w:p>
    <w:p w:rsidR="00183A71" w:rsidP="002A456B">
      <w:pPr>
        <w:ind w:right="-5" w:firstLine="709"/>
        <w:jc w:val="both"/>
        <w:rPr>
          <w:bCs/>
          <w:iCs/>
        </w:rPr>
      </w:pPr>
      <w:r>
        <w:rPr>
          <w:bCs/>
          <w:iCs/>
        </w:rPr>
        <w:t>КБК 785 116 110 500 1000 0140</w:t>
      </w:r>
    </w:p>
    <w:sectPr w:rsidSect="000C7729">
      <w:pgSz w:w="11906" w:h="16838"/>
      <w:pgMar w:top="993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FD"/>
    <w:rsid w:val="000120B5"/>
    <w:rsid w:val="000130BA"/>
    <w:rsid w:val="00021DB7"/>
    <w:rsid w:val="00026CD6"/>
    <w:rsid w:val="00027D6E"/>
    <w:rsid w:val="00030A67"/>
    <w:rsid w:val="00041442"/>
    <w:rsid w:val="000A31DA"/>
    <w:rsid w:val="000B4F15"/>
    <w:rsid w:val="000B5D32"/>
    <w:rsid w:val="000C3BEE"/>
    <w:rsid w:val="000C54D1"/>
    <w:rsid w:val="000C7729"/>
    <w:rsid w:val="000D6E0F"/>
    <w:rsid w:val="000E45C7"/>
    <w:rsid w:val="000F0102"/>
    <w:rsid w:val="000F3B2B"/>
    <w:rsid w:val="00106C55"/>
    <w:rsid w:val="001134BC"/>
    <w:rsid w:val="001152C7"/>
    <w:rsid w:val="00115CE1"/>
    <w:rsid w:val="00132F1A"/>
    <w:rsid w:val="00134BBC"/>
    <w:rsid w:val="0014340E"/>
    <w:rsid w:val="00147E23"/>
    <w:rsid w:val="00155C18"/>
    <w:rsid w:val="00164EEF"/>
    <w:rsid w:val="00180E5E"/>
    <w:rsid w:val="00183A71"/>
    <w:rsid w:val="001A51B6"/>
    <w:rsid w:val="001B53EA"/>
    <w:rsid w:val="001B54A1"/>
    <w:rsid w:val="001C0BE5"/>
    <w:rsid w:val="001C281F"/>
    <w:rsid w:val="001C56A1"/>
    <w:rsid w:val="001C6552"/>
    <w:rsid w:val="001D503E"/>
    <w:rsid w:val="001E4777"/>
    <w:rsid w:val="001E7E0D"/>
    <w:rsid w:val="001F3109"/>
    <w:rsid w:val="001F3B63"/>
    <w:rsid w:val="001F443E"/>
    <w:rsid w:val="001F699C"/>
    <w:rsid w:val="002065C6"/>
    <w:rsid w:val="00210D93"/>
    <w:rsid w:val="0022673A"/>
    <w:rsid w:val="002275A4"/>
    <w:rsid w:val="00233240"/>
    <w:rsid w:val="002373DB"/>
    <w:rsid w:val="0023769B"/>
    <w:rsid w:val="00240E87"/>
    <w:rsid w:val="002432CD"/>
    <w:rsid w:val="0024668A"/>
    <w:rsid w:val="00246A50"/>
    <w:rsid w:val="002619EF"/>
    <w:rsid w:val="00265330"/>
    <w:rsid w:val="0027645C"/>
    <w:rsid w:val="00277E1E"/>
    <w:rsid w:val="00281B00"/>
    <w:rsid w:val="00281CCE"/>
    <w:rsid w:val="00283560"/>
    <w:rsid w:val="00295D69"/>
    <w:rsid w:val="002A456B"/>
    <w:rsid w:val="002A7983"/>
    <w:rsid w:val="002B6EF2"/>
    <w:rsid w:val="002B7E74"/>
    <w:rsid w:val="002C3607"/>
    <w:rsid w:val="002C4AF2"/>
    <w:rsid w:val="002D2B69"/>
    <w:rsid w:val="002D3E21"/>
    <w:rsid w:val="002E38CA"/>
    <w:rsid w:val="002E6C4D"/>
    <w:rsid w:val="002F4C58"/>
    <w:rsid w:val="003015E1"/>
    <w:rsid w:val="00311D97"/>
    <w:rsid w:val="00315A48"/>
    <w:rsid w:val="00315E8A"/>
    <w:rsid w:val="00326C91"/>
    <w:rsid w:val="00327CEB"/>
    <w:rsid w:val="0033517E"/>
    <w:rsid w:val="00347A86"/>
    <w:rsid w:val="00354D41"/>
    <w:rsid w:val="0036125A"/>
    <w:rsid w:val="0036311A"/>
    <w:rsid w:val="003648AA"/>
    <w:rsid w:val="00392955"/>
    <w:rsid w:val="003940C8"/>
    <w:rsid w:val="00396D9C"/>
    <w:rsid w:val="003978B3"/>
    <w:rsid w:val="003A00E3"/>
    <w:rsid w:val="003A316D"/>
    <w:rsid w:val="003B0F67"/>
    <w:rsid w:val="003D28B1"/>
    <w:rsid w:val="003D4A18"/>
    <w:rsid w:val="003D4C84"/>
    <w:rsid w:val="003F08E8"/>
    <w:rsid w:val="003F12CC"/>
    <w:rsid w:val="003F51F7"/>
    <w:rsid w:val="003F65C3"/>
    <w:rsid w:val="004021CC"/>
    <w:rsid w:val="00405F53"/>
    <w:rsid w:val="004063A3"/>
    <w:rsid w:val="004236C0"/>
    <w:rsid w:val="00426401"/>
    <w:rsid w:val="00427353"/>
    <w:rsid w:val="00466517"/>
    <w:rsid w:val="00466538"/>
    <w:rsid w:val="00467703"/>
    <w:rsid w:val="00474640"/>
    <w:rsid w:val="00497D6E"/>
    <w:rsid w:val="004B1861"/>
    <w:rsid w:val="004B1F36"/>
    <w:rsid w:val="004B2D5E"/>
    <w:rsid w:val="004B301F"/>
    <w:rsid w:val="004B4B3E"/>
    <w:rsid w:val="004B5630"/>
    <w:rsid w:val="004B56B0"/>
    <w:rsid w:val="004B5845"/>
    <w:rsid w:val="004B604C"/>
    <w:rsid w:val="004B794A"/>
    <w:rsid w:val="004C6983"/>
    <w:rsid w:val="004C6A7C"/>
    <w:rsid w:val="004D37A1"/>
    <w:rsid w:val="004E0AED"/>
    <w:rsid w:val="004E3FE2"/>
    <w:rsid w:val="004E4F45"/>
    <w:rsid w:val="004F0E8F"/>
    <w:rsid w:val="004F3BF5"/>
    <w:rsid w:val="0050027D"/>
    <w:rsid w:val="0050150F"/>
    <w:rsid w:val="005022BF"/>
    <w:rsid w:val="00512629"/>
    <w:rsid w:val="00516C38"/>
    <w:rsid w:val="00517AA9"/>
    <w:rsid w:val="00531CFF"/>
    <w:rsid w:val="00535B47"/>
    <w:rsid w:val="00535D2E"/>
    <w:rsid w:val="00545A84"/>
    <w:rsid w:val="00547455"/>
    <w:rsid w:val="00550BE2"/>
    <w:rsid w:val="00552594"/>
    <w:rsid w:val="0055696D"/>
    <w:rsid w:val="00557F5E"/>
    <w:rsid w:val="00566C24"/>
    <w:rsid w:val="00567946"/>
    <w:rsid w:val="005748B3"/>
    <w:rsid w:val="00584934"/>
    <w:rsid w:val="005926C2"/>
    <w:rsid w:val="005960C3"/>
    <w:rsid w:val="005971CF"/>
    <w:rsid w:val="005979F0"/>
    <w:rsid w:val="005A1A23"/>
    <w:rsid w:val="005A2044"/>
    <w:rsid w:val="005A6EB6"/>
    <w:rsid w:val="005B553D"/>
    <w:rsid w:val="005C498B"/>
    <w:rsid w:val="005C6765"/>
    <w:rsid w:val="005C6A4D"/>
    <w:rsid w:val="005C6A68"/>
    <w:rsid w:val="005C7DFB"/>
    <w:rsid w:val="005D084E"/>
    <w:rsid w:val="005D76BC"/>
    <w:rsid w:val="005E1E05"/>
    <w:rsid w:val="005E3259"/>
    <w:rsid w:val="005E3448"/>
    <w:rsid w:val="005F598B"/>
    <w:rsid w:val="00600533"/>
    <w:rsid w:val="006034D5"/>
    <w:rsid w:val="00604F5C"/>
    <w:rsid w:val="0060781E"/>
    <w:rsid w:val="00607A6A"/>
    <w:rsid w:val="0065364F"/>
    <w:rsid w:val="006555FE"/>
    <w:rsid w:val="00656646"/>
    <w:rsid w:val="00665F3C"/>
    <w:rsid w:val="00677241"/>
    <w:rsid w:val="00691AF5"/>
    <w:rsid w:val="0069244C"/>
    <w:rsid w:val="00697004"/>
    <w:rsid w:val="006A425A"/>
    <w:rsid w:val="006B1637"/>
    <w:rsid w:val="006B5014"/>
    <w:rsid w:val="006C26C9"/>
    <w:rsid w:val="006C793D"/>
    <w:rsid w:val="006D5140"/>
    <w:rsid w:val="006E25AD"/>
    <w:rsid w:val="006F5079"/>
    <w:rsid w:val="007030A7"/>
    <w:rsid w:val="00704291"/>
    <w:rsid w:val="00705D5C"/>
    <w:rsid w:val="00713C5E"/>
    <w:rsid w:val="007260BD"/>
    <w:rsid w:val="007349B9"/>
    <w:rsid w:val="007425CA"/>
    <w:rsid w:val="007514D5"/>
    <w:rsid w:val="00761BBD"/>
    <w:rsid w:val="00762BEA"/>
    <w:rsid w:val="0076572F"/>
    <w:rsid w:val="00770DBC"/>
    <w:rsid w:val="00781E3C"/>
    <w:rsid w:val="00784D16"/>
    <w:rsid w:val="00785B79"/>
    <w:rsid w:val="00787EB4"/>
    <w:rsid w:val="00790DF4"/>
    <w:rsid w:val="00795424"/>
    <w:rsid w:val="007C09BB"/>
    <w:rsid w:val="007C2B6C"/>
    <w:rsid w:val="007D2B53"/>
    <w:rsid w:val="007D32C1"/>
    <w:rsid w:val="007F3432"/>
    <w:rsid w:val="00801F1B"/>
    <w:rsid w:val="008052E8"/>
    <w:rsid w:val="00816B0D"/>
    <w:rsid w:val="008176F6"/>
    <w:rsid w:val="00822432"/>
    <w:rsid w:val="0082611B"/>
    <w:rsid w:val="008264C3"/>
    <w:rsid w:val="00832C4B"/>
    <w:rsid w:val="00840DE5"/>
    <w:rsid w:val="00842CB6"/>
    <w:rsid w:val="00843402"/>
    <w:rsid w:val="00844F8D"/>
    <w:rsid w:val="00873021"/>
    <w:rsid w:val="0088307B"/>
    <w:rsid w:val="00883E97"/>
    <w:rsid w:val="00887DA2"/>
    <w:rsid w:val="008A415E"/>
    <w:rsid w:val="008A6454"/>
    <w:rsid w:val="008B3FA2"/>
    <w:rsid w:val="008B61FD"/>
    <w:rsid w:val="008C2601"/>
    <w:rsid w:val="008C4998"/>
    <w:rsid w:val="008D325B"/>
    <w:rsid w:val="008D581C"/>
    <w:rsid w:val="008E07F5"/>
    <w:rsid w:val="008E0CEE"/>
    <w:rsid w:val="008E24C2"/>
    <w:rsid w:val="008E6B8E"/>
    <w:rsid w:val="008F2893"/>
    <w:rsid w:val="008F2BAF"/>
    <w:rsid w:val="008F339F"/>
    <w:rsid w:val="00900C1F"/>
    <w:rsid w:val="00902044"/>
    <w:rsid w:val="0090313F"/>
    <w:rsid w:val="00905136"/>
    <w:rsid w:val="00925B9F"/>
    <w:rsid w:val="00926B72"/>
    <w:rsid w:val="00935E27"/>
    <w:rsid w:val="00936459"/>
    <w:rsid w:val="00940D15"/>
    <w:rsid w:val="00940D31"/>
    <w:rsid w:val="00942846"/>
    <w:rsid w:val="00943E1C"/>
    <w:rsid w:val="00946E5B"/>
    <w:rsid w:val="009547CE"/>
    <w:rsid w:val="0098175F"/>
    <w:rsid w:val="009847E8"/>
    <w:rsid w:val="00985197"/>
    <w:rsid w:val="00987344"/>
    <w:rsid w:val="009959A0"/>
    <w:rsid w:val="009975C7"/>
    <w:rsid w:val="009A1B94"/>
    <w:rsid w:val="009A4C12"/>
    <w:rsid w:val="009C4714"/>
    <w:rsid w:val="009D11EE"/>
    <w:rsid w:val="009D3098"/>
    <w:rsid w:val="009D64C7"/>
    <w:rsid w:val="009D7429"/>
    <w:rsid w:val="009E2C97"/>
    <w:rsid w:val="009E4DC8"/>
    <w:rsid w:val="009E4F2D"/>
    <w:rsid w:val="009E6232"/>
    <w:rsid w:val="00A11520"/>
    <w:rsid w:val="00A15825"/>
    <w:rsid w:val="00A3199C"/>
    <w:rsid w:val="00A368E9"/>
    <w:rsid w:val="00A43820"/>
    <w:rsid w:val="00A620B6"/>
    <w:rsid w:val="00A778B6"/>
    <w:rsid w:val="00A80202"/>
    <w:rsid w:val="00A84F14"/>
    <w:rsid w:val="00A92691"/>
    <w:rsid w:val="00AC7D8A"/>
    <w:rsid w:val="00AD354E"/>
    <w:rsid w:val="00AD3BB8"/>
    <w:rsid w:val="00AD56C3"/>
    <w:rsid w:val="00AD73D9"/>
    <w:rsid w:val="00AE18AB"/>
    <w:rsid w:val="00AE36A5"/>
    <w:rsid w:val="00AF4625"/>
    <w:rsid w:val="00B01E29"/>
    <w:rsid w:val="00B14FB6"/>
    <w:rsid w:val="00B15E5D"/>
    <w:rsid w:val="00B23198"/>
    <w:rsid w:val="00B23885"/>
    <w:rsid w:val="00B329E3"/>
    <w:rsid w:val="00B33FCE"/>
    <w:rsid w:val="00B34792"/>
    <w:rsid w:val="00B4424E"/>
    <w:rsid w:val="00B64443"/>
    <w:rsid w:val="00B668A0"/>
    <w:rsid w:val="00B7676B"/>
    <w:rsid w:val="00B8324F"/>
    <w:rsid w:val="00BA16F9"/>
    <w:rsid w:val="00BA19DF"/>
    <w:rsid w:val="00BA6468"/>
    <w:rsid w:val="00BB46AA"/>
    <w:rsid w:val="00BB4C98"/>
    <w:rsid w:val="00BD77F9"/>
    <w:rsid w:val="00BE378B"/>
    <w:rsid w:val="00C03C5F"/>
    <w:rsid w:val="00C07A54"/>
    <w:rsid w:val="00C3160F"/>
    <w:rsid w:val="00C4323F"/>
    <w:rsid w:val="00C53123"/>
    <w:rsid w:val="00C5367C"/>
    <w:rsid w:val="00C57682"/>
    <w:rsid w:val="00C7558B"/>
    <w:rsid w:val="00C778D4"/>
    <w:rsid w:val="00C84D0A"/>
    <w:rsid w:val="00C868C4"/>
    <w:rsid w:val="00C916A2"/>
    <w:rsid w:val="00C952D2"/>
    <w:rsid w:val="00CA08EC"/>
    <w:rsid w:val="00CA2A4D"/>
    <w:rsid w:val="00CA2A64"/>
    <w:rsid w:val="00CA40D9"/>
    <w:rsid w:val="00CA4888"/>
    <w:rsid w:val="00CA4D94"/>
    <w:rsid w:val="00CB45EB"/>
    <w:rsid w:val="00CD4F60"/>
    <w:rsid w:val="00CE3A63"/>
    <w:rsid w:val="00CE60CC"/>
    <w:rsid w:val="00CF327F"/>
    <w:rsid w:val="00D03852"/>
    <w:rsid w:val="00D05C16"/>
    <w:rsid w:val="00D13B55"/>
    <w:rsid w:val="00D206A8"/>
    <w:rsid w:val="00D31781"/>
    <w:rsid w:val="00D329A3"/>
    <w:rsid w:val="00D35EA7"/>
    <w:rsid w:val="00D43DD1"/>
    <w:rsid w:val="00D44FC6"/>
    <w:rsid w:val="00D6026F"/>
    <w:rsid w:val="00D604DC"/>
    <w:rsid w:val="00D72198"/>
    <w:rsid w:val="00D72A72"/>
    <w:rsid w:val="00D74C9B"/>
    <w:rsid w:val="00D837D5"/>
    <w:rsid w:val="00D87E0B"/>
    <w:rsid w:val="00D93212"/>
    <w:rsid w:val="00D94EDC"/>
    <w:rsid w:val="00D97327"/>
    <w:rsid w:val="00DD3426"/>
    <w:rsid w:val="00DD473A"/>
    <w:rsid w:val="00DD62D2"/>
    <w:rsid w:val="00DD6CC7"/>
    <w:rsid w:val="00DE0F24"/>
    <w:rsid w:val="00DE3FEC"/>
    <w:rsid w:val="00DF58A0"/>
    <w:rsid w:val="00E03DAA"/>
    <w:rsid w:val="00E06E43"/>
    <w:rsid w:val="00E10F64"/>
    <w:rsid w:val="00E27526"/>
    <w:rsid w:val="00E32F60"/>
    <w:rsid w:val="00E36CB0"/>
    <w:rsid w:val="00E7600C"/>
    <w:rsid w:val="00E76961"/>
    <w:rsid w:val="00E8323F"/>
    <w:rsid w:val="00EA02CF"/>
    <w:rsid w:val="00EA40CE"/>
    <w:rsid w:val="00EA43CD"/>
    <w:rsid w:val="00EC44E9"/>
    <w:rsid w:val="00EC5E35"/>
    <w:rsid w:val="00EC789F"/>
    <w:rsid w:val="00ED111A"/>
    <w:rsid w:val="00ED17BD"/>
    <w:rsid w:val="00EE08DE"/>
    <w:rsid w:val="00EF55A7"/>
    <w:rsid w:val="00F019E3"/>
    <w:rsid w:val="00F123AB"/>
    <w:rsid w:val="00F142DD"/>
    <w:rsid w:val="00F23F0B"/>
    <w:rsid w:val="00F26ECF"/>
    <w:rsid w:val="00F322A7"/>
    <w:rsid w:val="00F334C5"/>
    <w:rsid w:val="00F34046"/>
    <w:rsid w:val="00F3553E"/>
    <w:rsid w:val="00F5298D"/>
    <w:rsid w:val="00F7698C"/>
    <w:rsid w:val="00F76F50"/>
    <w:rsid w:val="00F8072B"/>
    <w:rsid w:val="00F81DA5"/>
    <w:rsid w:val="00F946A1"/>
    <w:rsid w:val="00FA3EDC"/>
    <w:rsid w:val="00FA7C35"/>
    <w:rsid w:val="00FB5328"/>
    <w:rsid w:val="00FD1EAC"/>
    <w:rsid w:val="00FD3D05"/>
    <w:rsid w:val="00FE104B"/>
    <w:rsid w:val="00FE12B9"/>
    <w:rsid w:val="00FF0269"/>
    <w:rsid w:val="00FF2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3CCFDB-1D64-4B45-BCC9-A2A54628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560"/>
    <w:pPr>
      <w:ind w:left="720"/>
      <w:contextualSpacing/>
    </w:pPr>
  </w:style>
  <w:style w:type="paragraph" w:customStyle="1" w:styleId="ConsPlusNormal">
    <w:name w:val="ConsPlusNormal"/>
    <w:rsid w:val="000C3B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C3BEE"/>
    <w:rPr>
      <w:color w:val="0000FF"/>
      <w:u w:val="single"/>
    </w:rPr>
  </w:style>
  <w:style w:type="paragraph" w:styleId="BodyText">
    <w:name w:val="Body Text"/>
    <w:basedOn w:val="Normal"/>
    <w:link w:val="a"/>
    <w:rsid w:val="000C3BEE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0C3B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9A1B94"/>
    <w:rPr>
      <w:i/>
      <w:iCs/>
    </w:rPr>
  </w:style>
  <w:style w:type="paragraph" w:customStyle="1" w:styleId="s1">
    <w:name w:val="s_1"/>
    <w:basedOn w:val="Normal"/>
    <w:rsid w:val="00DD6CC7"/>
    <w:pPr>
      <w:spacing w:before="100" w:beforeAutospacing="1" w:after="100" w:afterAutospacing="1"/>
    </w:pPr>
  </w:style>
  <w:style w:type="character" w:customStyle="1" w:styleId="s10">
    <w:name w:val="s_10"/>
    <w:basedOn w:val="DefaultParagraphFont"/>
    <w:rsid w:val="004E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d4e23fd749ef539a31d46e0b9c570d53848e40e6/" TargetMode="External" /><Relationship Id="rId6" Type="http://schemas.openxmlformats.org/officeDocument/2006/relationships/hyperlink" Target="https://www.consultant.ru/document/cons_doc_LAW_387669/d4e23fd749ef539a31d46e0b9c570d53848e40e6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66CE33942B8405FFBDF22C14F8AB67AD1A95A28D1A04B621FB8FFFC98A4073AACAC0907E2C2236438D2F54C15F3542C64BFB49321BBEo53E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77C71-69F8-4F4D-A40F-8382027A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